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BD" w:rsidRPr="00325AB9" w:rsidRDefault="004945BD" w:rsidP="004945BD">
      <w:pPr>
        <w:jc w:val="center"/>
        <w:rPr>
          <w:sz w:val="26"/>
          <w:szCs w:val="26"/>
        </w:rPr>
      </w:pPr>
      <w:r w:rsidRPr="00325AB9">
        <w:rPr>
          <w:sz w:val="26"/>
          <w:szCs w:val="26"/>
        </w:rPr>
        <w:t>Сельское поселение «Альбитуйское»</w:t>
      </w:r>
    </w:p>
    <w:p w:rsidR="004945BD" w:rsidRPr="00325AB9" w:rsidRDefault="004945BD" w:rsidP="004945BD">
      <w:pPr>
        <w:spacing w:line="288" w:lineRule="auto"/>
        <w:jc w:val="center"/>
        <w:rPr>
          <w:b/>
          <w:bCs/>
          <w:sz w:val="26"/>
          <w:szCs w:val="26"/>
        </w:rPr>
      </w:pPr>
      <w:r w:rsidRPr="00325AB9">
        <w:rPr>
          <w:b/>
          <w:bCs/>
          <w:sz w:val="26"/>
          <w:szCs w:val="26"/>
        </w:rPr>
        <w:t>СОВЕТ СЕЛЬСКОГО ПОСЕЛЕНИЯ «АЛЬБИТУЙСКОЕ»</w:t>
      </w:r>
    </w:p>
    <w:p w:rsidR="004945BD" w:rsidRPr="00325AB9" w:rsidRDefault="004945BD" w:rsidP="004945BD">
      <w:pPr>
        <w:spacing w:line="288" w:lineRule="auto"/>
        <w:rPr>
          <w:bCs/>
          <w:sz w:val="26"/>
          <w:szCs w:val="26"/>
        </w:rPr>
      </w:pPr>
    </w:p>
    <w:p w:rsidR="004945BD" w:rsidRPr="00325AB9" w:rsidRDefault="004945BD" w:rsidP="004945BD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5AB9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4945BD" w:rsidRDefault="004945BD" w:rsidP="004945BD">
      <w:pPr>
        <w:pStyle w:val="ConsNormal"/>
        <w:spacing w:line="288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</w:t>
      </w:r>
      <w:r w:rsidRPr="00325AB9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2</w:t>
      </w:r>
      <w:r w:rsidRPr="00325AB9">
        <w:rPr>
          <w:rFonts w:ascii="Times New Roman" w:hAnsi="Times New Roman"/>
          <w:bCs/>
          <w:sz w:val="26"/>
          <w:szCs w:val="26"/>
        </w:rPr>
        <w:t>.2024                                                                                            № 10</w:t>
      </w:r>
      <w:r>
        <w:rPr>
          <w:rFonts w:ascii="Times New Roman" w:hAnsi="Times New Roman"/>
          <w:bCs/>
          <w:sz w:val="26"/>
          <w:szCs w:val="26"/>
        </w:rPr>
        <w:t>7</w:t>
      </w:r>
    </w:p>
    <w:p w:rsidR="004945BD" w:rsidRDefault="004945BD" w:rsidP="004945BD">
      <w:pPr>
        <w:pStyle w:val="ConsNormal"/>
        <w:spacing w:line="288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5AB9">
        <w:rPr>
          <w:rFonts w:ascii="Times New Roman" w:hAnsi="Times New Roman"/>
          <w:bCs/>
          <w:sz w:val="26"/>
          <w:szCs w:val="26"/>
        </w:rPr>
        <w:t>с. Альбитуй</w:t>
      </w:r>
    </w:p>
    <w:p w:rsidR="004945BD" w:rsidRDefault="004945BD" w:rsidP="004945BD">
      <w:pPr>
        <w:pStyle w:val="ConsNormal"/>
        <w:spacing w:line="288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945BD" w:rsidRDefault="004945BD" w:rsidP="004945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по регулированию муниципального долга сельского поселения «Альбитуйское»</w:t>
      </w:r>
    </w:p>
    <w:p w:rsidR="004945BD" w:rsidRDefault="004945BD" w:rsidP="004945BD">
      <w:pPr>
        <w:jc w:val="center"/>
        <w:rPr>
          <w:sz w:val="28"/>
          <w:szCs w:val="28"/>
        </w:rPr>
      </w:pPr>
    </w:p>
    <w:p w:rsidR="004945BD" w:rsidRDefault="004945BD" w:rsidP="0049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100 Бюджетного кодекса Российской Федерации и на основании Устава сельского поселения «Альбитуйское» Совет сельского поселения «Альбитуйское» решил:</w:t>
      </w:r>
    </w:p>
    <w:p w:rsidR="004945BD" w:rsidRDefault="004945BD" w:rsidP="004945BD">
      <w:pPr>
        <w:jc w:val="both"/>
        <w:rPr>
          <w:sz w:val="28"/>
          <w:szCs w:val="28"/>
        </w:rPr>
      </w:pPr>
    </w:p>
    <w:p w:rsidR="004945BD" w:rsidRDefault="004945BD" w:rsidP="0049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 по регулированию муниципального долга сельского поселения «Альбитуйское».</w:t>
      </w:r>
    </w:p>
    <w:p w:rsidR="004945BD" w:rsidRDefault="004945BD" w:rsidP="0049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обнародовать на информационных стендах сел сельского поселения «Альбитуйское».</w:t>
      </w:r>
    </w:p>
    <w:p w:rsidR="004945BD" w:rsidRDefault="004945BD" w:rsidP="004945BD">
      <w:pPr>
        <w:ind w:left="225"/>
        <w:jc w:val="both"/>
        <w:rPr>
          <w:sz w:val="28"/>
          <w:szCs w:val="28"/>
        </w:rPr>
      </w:pPr>
    </w:p>
    <w:p w:rsidR="004945BD" w:rsidRDefault="004945BD" w:rsidP="004945BD">
      <w:pPr>
        <w:ind w:left="225"/>
        <w:jc w:val="both"/>
        <w:rPr>
          <w:sz w:val="28"/>
          <w:szCs w:val="28"/>
        </w:rPr>
      </w:pPr>
    </w:p>
    <w:p w:rsidR="004945BD" w:rsidRDefault="004945BD" w:rsidP="004945BD">
      <w:pPr>
        <w:ind w:left="225"/>
        <w:jc w:val="both"/>
        <w:rPr>
          <w:sz w:val="28"/>
          <w:szCs w:val="28"/>
        </w:rPr>
      </w:pPr>
    </w:p>
    <w:p w:rsidR="004945BD" w:rsidRDefault="004945BD" w:rsidP="004945BD">
      <w:pPr>
        <w:ind w:left="225"/>
        <w:jc w:val="both"/>
        <w:rPr>
          <w:sz w:val="28"/>
          <w:szCs w:val="28"/>
        </w:rPr>
      </w:pPr>
    </w:p>
    <w:p w:rsidR="004945BD" w:rsidRDefault="004945BD" w:rsidP="004945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«Альбитуйское»                              В.А. Ланцов</w:t>
      </w:r>
    </w:p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/>
    <w:p w:rsidR="004945BD" w:rsidRDefault="004945BD" w:rsidP="004945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945BD" w:rsidRDefault="004945BD" w:rsidP="004945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</w:t>
      </w:r>
    </w:p>
    <w:p w:rsidR="004945BD" w:rsidRDefault="004945BD" w:rsidP="004945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945BD" w:rsidRDefault="004945BD" w:rsidP="004945BD">
      <w:pPr>
        <w:jc w:val="right"/>
        <w:rPr>
          <w:sz w:val="28"/>
          <w:szCs w:val="28"/>
        </w:rPr>
      </w:pPr>
      <w:r>
        <w:rPr>
          <w:sz w:val="28"/>
          <w:szCs w:val="28"/>
        </w:rPr>
        <w:t>«Альбитуйское»</w:t>
      </w:r>
    </w:p>
    <w:p w:rsidR="004945BD" w:rsidRDefault="004945BD" w:rsidP="004945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29 февраля 2024 года</w:t>
      </w:r>
    </w:p>
    <w:p w:rsidR="004945BD" w:rsidRDefault="004945BD" w:rsidP="004945BD">
      <w:pPr>
        <w:rPr>
          <w:sz w:val="28"/>
          <w:szCs w:val="28"/>
        </w:rPr>
      </w:pPr>
    </w:p>
    <w:p w:rsidR="004945BD" w:rsidRPr="002F47C7" w:rsidRDefault="004945BD" w:rsidP="0049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47C7">
        <w:rPr>
          <w:sz w:val="28"/>
          <w:szCs w:val="28"/>
        </w:rPr>
        <w:t>Настоящее положение разработано  в соответствии со статьей 100 Бюджетного кодекса Российской Федерации</w:t>
      </w:r>
      <w:proofErr w:type="gramStart"/>
      <w:r w:rsidRPr="002F47C7">
        <w:rPr>
          <w:sz w:val="28"/>
          <w:szCs w:val="28"/>
        </w:rPr>
        <w:t xml:space="preserve"> .</w:t>
      </w:r>
      <w:proofErr w:type="gramEnd"/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F47C7">
        <w:rPr>
          <w:rStyle w:val="blk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статьей 100</w:t>
      </w:r>
      <w:r w:rsidRPr="002F47C7">
        <w:rPr>
          <w:sz w:val="28"/>
          <w:szCs w:val="28"/>
        </w:rPr>
        <w:t xml:space="preserve"> Бюджетного кодекса Российской Федерации </w:t>
      </w:r>
      <w:r w:rsidRPr="002F47C7">
        <w:rPr>
          <w:rStyle w:val="blk"/>
          <w:sz w:val="28"/>
          <w:szCs w:val="28"/>
        </w:rPr>
        <w:t xml:space="preserve"> видам долговых обязательств.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5114"/>
      <w:bookmarkEnd w:id="0"/>
      <w:r w:rsidRPr="002F47C7">
        <w:rPr>
          <w:rStyle w:val="blk"/>
          <w:sz w:val="28"/>
          <w:szCs w:val="28"/>
        </w:rPr>
        <w:t xml:space="preserve">2. Долговые обязательства </w:t>
      </w:r>
      <w:r w:rsidRPr="002F47C7">
        <w:rPr>
          <w:sz w:val="28"/>
          <w:szCs w:val="28"/>
        </w:rPr>
        <w:t xml:space="preserve">сельского поселения «Альбитуйское»  </w:t>
      </w:r>
      <w:r w:rsidRPr="002F47C7">
        <w:rPr>
          <w:rStyle w:val="blk"/>
          <w:sz w:val="28"/>
          <w:szCs w:val="28"/>
        </w:rPr>
        <w:t xml:space="preserve">могут существовать в виде обязательств </w:t>
      </w:r>
      <w:proofErr w:type="gramStart"/>
      <w:r w:rsidRPr="002F47C7">
        <w:rPr>
          <w:rStyle w:val="blk"/>
          <w:sz w:val="28"/>
          <w:szCs w:val="28"/>
        </w:rPr>
        <w:t>по</w:t>
      </w:r>
      <w:proofErr w:type="gramEnd"/>
      <w:r w:rsidRPr="002F47C7">
        <w:rPr>
          <w:rStyle w:val="blk"/>
          <w:sz w:val="28"/>
          <w:szCs w:val="28"/>
        </w:rPr>
        <w:t>: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5115"/>
      <w:bookmarkEnd w:id="1"/>
      <w:r w:rsidRPr="002F47C7">
        <w:rPr>
          <w:rStyle w:val="blk"/>
          <w:sz w:val="28"/>
          <w:szCs w:val="28"/>
        </w:rPr>
        <w:t xml:space="preserve">1) ценным бумагам </w:t>
      </w:r>
      <w:r w:rsidRPr="002F47C7">
        <w:rPr>
          <w:sz w:val="28"/>
          <w:szCs w:val="28"/>
        </w:rPr>
        <w:t xml:space="preserve">сельского поселения «Альбитуйское» </w:t>
      </w:r>
      <w:r w:rsidRPr="002F47C7">
        <w:rPr>
          <w:rStyle w:val="blk"/>
          <w:sz w:val="28"/>
          <w:szCs w:val="28"/>
        </w:rPr>
        <w:t>(муниципальным ценным бумагам);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5116"/>
      <w:bookmarkEnd w:id="2"/>
      <w:r w:rsidRPr="002F47C7">
        <w:rPr>
          <w:rStyle w:val="blk"/>
          <w:sz w:val="28"/>
          <w:szCs w:val="28"/>
        </w:rPr>
        <w:t>2) бюджетным кредитам, привлеченным в валюте Российской Федерации в  бюджет</w:t>
      </w:r>
      <w:r w:rsidRPr="002F47C7">
        <w:rPr>
          <w:sz w:val="28"/>
          <w:szCs w:val="28"/>
        </w:rPr>
        <w:t xml:space="preserve"> сельского поселения «Альбитуйское» </w:t>
      </w:r>
      <w:r w:rsidRPr="002F47C7">
        <w:rPr>
          <w:rStyle w:val="blk"/>
          <w:sz w:val="28"/>
          <w:szCs w:val="28"/>
        </w:rPr>
        <w:t>из других бюджетов бюджетной системы Российской Федерации;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5117"/>
      <w:bookmarkEnd w:id="3"/>
      <w:r w:rsidRPr="002F47C7">
        <w:rPr>
          <w:rStyle w:val="blk"/>
          <w:sz w:val="28"/>
          <w:szCs w:val="28"/>
        </w:rPr>
        <w:t xml:space="preserve">3) кредитам, привлеченным </w:t>
      </w:r>
      <w:r w:rsidRPr="002F47C7">
        <w:rPr>
          <w:sz w:val="28"/>
          <w:szCs w:val="28"/>
        </w:rPr>
        <w:t xml:space="preserve">сельским поселением  «Альбитуйское» </w:t>
      </w:r>
      <w:r w:rsidRPr="002F47C7">
        <w:rPr>
          <w:rStyle w:val="blk"/>
          <w:sz w:val="28"/>
          <w:szCs w:val="28"/>
        </w:rPr>
        <w:t>от кредитных организаций в валюте Российской Федерации;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rStyle w:val="blk"/>
        </w:rPr>
      </w:pPr>
      <w:bookmarkStart w:id="4" w:name="dst5118"/>
      <w:bookmarkEnd w:id="4"/>
      <w:r w:rsidRPr="002F47C7">
        <w:rPr>
          <w:rStyle w:val="blk"/>
          <w:sz w:val="28"/>
          <w:szCs w:val="28"/>
        </w:rPr>
        <w:t xml:space="preserve">4) </w:t>
      </w:r>
      <w:bookmarkStart w:id="5" w:name="dst5119"/>
      <w:bookmarkEnd w:id="5"/>
      <w:r w:rsidRPr="002F47C7">
        <w:rPr>
          <w:rStyle w:val="blk"/>
          <w:sz w:val="28"/>
          <w:szCs w:val="28"/>
        </w:rPr>
        <w:t xml:space="preserve">гарантиям </w:t>
      </w:r>
      <w:r w:rsidRPr="002F47C7">
        <w:rPr>
          <w:sz w:val="28"/>
          <w:szCs w:val="28"/>
        </w:rPr>
        <w:t xml:space="preserve">сельского поселения «Альбитуйское» </w:t>
      </w:r>
      <w:r w:rsidRPr="002F47C7">
        <w:rPr>
          <w:rStyle w:val="blk"/>
          <w:sz w:val="28"/>
          <w:szCs w:val="28"/>
        </w:rPr>
        <w:t>(муниципальным гарантиям), выраженным в валюте Российской Федерации;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</w:pP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1715"/>
      <w:bookmarkEnd w:id="6"/>
      <w:r w:rsidRPr="002F47C7">
        <w:rPr>
          <w:rStyle w:val="blk"/>
          <w:sz w:val="28"/>
          <w:szCs w:val="28"/>
        </w:rPr>
        <w:t xml:space="preserve">3. В объем муниципального долга </w:t>
      </w:r>
      <w:r w:rsidRPr="002F47C7">
        <w:rPr>
          <w:sz w:val="28"/>
          <w:szCs w:val="28"/>
        </w:rPr>
        <w:t xml:space="preserve">сельского поселения «Альбитуйское»  </w:t>
      </w:r>
      <w:r w:rsidRPr="002F47C7">
        <w:rPr>
          <w:rStyle w:val="blk"/>
          <w:sz w:val="28"/>
          <w:szCs w:val="28"/>
        </w:rPr>
        <w:t>включаются: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1716"/>
      <w:bookmarkEnd w:id="7"/>
      <w:r w:rsidRPr="002F47C7">
        <w:rPr>
          <w:rStyle w:val="blk"/>
          <w:sz w:val="28"/>
          <w:szCs w:val="28"/>
        </w:rPr>
        <w:t>1) номинальная сумма долга по муниципальным ценным бумагам;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5122"/>
      <w:bookmarkEnd w:id="8"/>
      <w:r w:rsidRPr="002F47C7">
        <w:rPr>
          <w:rStyle w:val="blk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945BD" w:rsidRPr="002F47C7" w:rsidRDefault="004945BD" w:rsidP="004945BD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2F47C7">
        <w:rPr>
          <w:rStyle w:val="blk"/>
          <w:sz w:val="28"/>
          <w:szCs w:val="28"/>
        </w:rPr>
        <w:t xml:space="preserve"> </w:t>
      </w:r>
      <w:bookmarkStart w:id="9" w:name="dst5123"/>
      <w:bookmarkEnd w:id="9"/>
      <w:r w:rsidRPr="002F47C7">
        <w:rPr>
          <w:rStyle w:val="blk"/>
          <w:sz w:val="28"/>
          <w:szCs w:val="28"/>
        </w:rPr>
        <w:t xml:space="preserve">       3) объем основного долга по кредитам, привлеченным </w:t>
      </w:r>
      <w:r w:rsidRPr="002F47C7">
        <w:rPr>
          <w:sz w:val="28"/>
          <w:szCs w:val="28"/>
        </w:rPr>
        <w:t xml:space="preserve">сельского поселения «Альбитуйское»  </w:t>
      </w:r>
      <w:r w:rsidRPr="002F47C7">
        <w:rPr>
          <w:rStyle w:val="blk"/>
          <w:sz w:val="28"/>
          <w:szCs w:val="28"/>
        </w:rPr>
        <w:t>от кредитных организаций;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1719"/>
      <w:bookmarkEnd w:id="10"/>
      <w:r w:rsidRPr="002F47C7">
        <w:rPr>
          <w:rStyle w:val="blk"/>
          <w:sz w:val="28"/>
          <w:szCs w:val="28"/>
        </w:rPr>
        <w:t>4) объем обязательств по муниципальным гарантиям;</w:t>
      </w:r>
    </w:p>
    <w:p w:rsidR="004945BD" w:rsidRPr="002F47C7" w:rsidRDefault="004945BD" w:rsidP="004945BD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5124"/>
      <w:bookmarkStart w:id="12" w:name="dst5125"/>
      <w:bookmarkEnd w:id="11"/>
      <w:bookmarkEnd w:id="12"/>
      <w:r w:rsidRPr="002F47C7">
        <w:rPr>
          <w:rStyle w:val="blk"/>
          <w:sz w:val="28"/>
          <w:szCs w:val="28"/>
        </w:rPr>
        <w:t xml:space="preserve">         При формировании бюджета</w:t>
      </w:r>
      <w:r w:rsidRPr="002F47C7">
        <w:rPr>
          <w:sz w:val="28"/>
          <w:szCs w:val="28"/>
        </w:rPr>
        <w:t xml:space="preserve"> сельского поселения «Альбитуйское» Совет сельского поселения «Альбитуйское»  ежегодно предусматривает расходные обязательства по обслуживанию  муниципального долга в соответствии с графиками, предусмотренными соглашениями. Долговые обязательства сельского поселения  погашаются в сроки, которые определяются условиями заимствований и не могут превышать 10 лет.</w:t>
      </w:r>
    </w:p>
    <w:p w:rsidR="004945BD" w:rsidRPr="002F47C7" w:rsidRDefault="004945BD" w:rsidP="004945B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F47C7">
        <w:rPr>
          <w:rStyle w:val="blk"/>
          <w:sz w:val="28"/>
          <w:szCs w:val="28"/>
        </w:rPr>
        <w:t xml:space="preserve">4. Долговые обязательства </w:t>
      </w:r>
      <w:r w:rsidRPr="002F47C7">
        <w:rPr>
          <w:sz w:val="28"/>
          <w:szCs w:val="28"/>
        </w:rPr>
        <w:t xml:space="preserve">сельского поселения «Альбитуйское» </w:t>
      </w:r>
      <w:r w:rsidRPr="002F47C7">
        <w:rPr>
          <w:rStyle w:val="blk"/>
          <w:sz w:val="28"/>
          <w:szCs w:val="28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E263B" w:rsidRDefault="005E263B"/>
    <w:sectPr w:rsidR="005E263B" w:rsidSect="005E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BD"/>
    <w:rsid w:val="004945BD"/>
    <w:rsid w:val="005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45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basedOn w:val="a0"/>
    <w:rsid w:val="0049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2024-03-26T01:56:00Z</dcterms:created>
  <dcterms:modified xsi:type="dcterms:W3CDTF">2024-03-26T01:57:00Z</dcterms:modified>
</cp:coreProperties>
</file>