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E5" w:rsidRPr="004B2E28" w:rsidRDefault="003818E5" w:rsidP="003818E5">
      <w:pPr>
        <w:jc w:val="center"/>
        <w:rPr>
          <w:sz w:val="28"/>
          <w:szCs w:val="28"/>
        </w:rPr>
      </w:pPr>
      <w:r w:rsidRPr="004B2E28">
        <w:rPr>
          <w:sz w:val="28"/>
          <w:szCs w:val="28"/>
        </w:rPr>
        <w:t>Сельское поселение «Альбитуйское»</w:t>
      </w:r>
    </w:p>
    <w:p w:rsidR="003818E5" w:rsidRPr="004B2E28" w:rsidRDefault="003818E5" w:rsidP="003818E5">
      <w:pPr>
        <w:spacing w:line="288" w:lineRule="auto"/>
        <w:jc w:val="center"/>
        <w:rPr>
          <w:b/>
          <w:bCs/>
          <w:sz w:val="28"/>
          <w:szCs w:val="28"/>
        </w:rPr>
      </w:pPr>
      <w:r w:rsidRPr="004B2E28">
        <w:rPr>
          <w:b/>
          <w:bCs/>
          <w:sz w:val="28"/>
          <w:szCs w:val="28"/>
        </w:rPr>
        <w:t>СОВЕТ СЕЛЬСКОГО ПОСЕЛЕНИЯ «АЛЬБИТУЙСКОЕ»</w:t>
      </w:r>
    </w:p>
    <w:p w:rsidR="003818E5" w:rsidRPr="004B2E28" w:rsidRDefault="003818E5" w:rsidP="003818E5">
      <w:pPr>
        <w:spacing w:line="288" w:lineRule="auto"/>
        <w:rPr>
          <w:bCs/>
          <w:sz w:val="28"/>
          <w:szCs w:val="28"/>
        </w:rPr>
      </w:pPr>
    </w:p>
    <w:p w:rsidR="003818E5" w:rsidRPr="004B2E28" w:rsidRDefault="003818E5" w:rsidP="003818E5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2E2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818E5" w:rsidRPr="004B2E28" w:rsidRDefault="003818E5" w:rsidP="003818E5">
      <w:pPr>
        <w:pStyle w:val="ConsNormal"/>
        <w:spacing w:line="288" w:lineRule="auto"/>
        <w:rPr>
          <w:rFonts w:ascii="Times New Roman" w:hAnsi="Times New Roman"/>
          <w:bCs/>
          <w:sz w:val="28"/>
          <w:szCs w:val="28"/>
        </w:rPr>
      </w:pPr>
      <w:r w:rsidRPr="004B2E28">
        <w:rPr>
          <w:rFonts w:ascii="Times New Roman" w:hAnsi="Times New Roman"/>
          <w:bCs/>
          <w:sz w:val="28"/>
          <w:szCs w:val="28"/>
        </w:rPr>
        <w:t>29.02.2024                                                                                            № 110</w:t>
      </w:r>
    </w:p>
    <w:p w:rsidR="003818E5" w:rsidRPr="004B2E28" w:rsidRDefault="003818E5" w:rsidP="003818E5">
      <w:pPr>
        <w:pStyle w:val="ConsNormal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  <w:r w:rsidRPr="004B2E28">
        <w:rPr>
          <w:rFonts w:ascii="Times New Roman" w:hAnsi="Times New Roman"/>
          <w:bCs/>
          <w:sz w:val="28"/>
          <w:szCs w:val="28"/>
        </w:rPr>
        <w:t>с. Альбитуй</w:t>
      </w:r>
    </w:p>
    <w:p w:rsidR="003818E5" w:rsidRPr="004B2E28" w:rsidRDefault="003818E5" w:rsidP="003818E5">
      <w:pPr>
        <w:pStyle w:val="ConsNormal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18E5" w:rsidRPr="004B2E28" w:rsidRDefault="003818E5" w:rsidP="003818E5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2E28">
        <w:rPr>
          <w:rFonts w:ascii="Times New Roman" w:hAnsi="Times New Roman"/>
          <w:b/>
          <w:bCs/>
          <w:sz w:val="28"/>
          <w:szCs w:val="28"/>
        </w:rPr>
        <w:t xml:space="preserve">О   внесение изменений в решение Совета сельского поселения «Альбитуйское» «О бюджете  сельского  поселения </w:t>
      </w:r>
    </w:p>
    <w:p w:rsidR="003818E5" w:rsidRPr="004B2E28" w:rsidRDefault="003818E5" w:rsidP="003818E5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2E28">
        <w:rPr>
          <w:rFonts w:ascii="Times New Roman" w:hAnsi="Times New Roman"/>
          <w:b/>
          <w:bCs/>
          <w:sz w:val="28"/>
          <w:szCs w:val="28"/>
        </w:rPr>
        <w:t xml:space="preserve">«Альбитуйское» на  2024 год и плановый период 2025 и 2026 годов» </w:t>
      </w:r>
    </w:p>
    <w:p w:rsidR="003818E5" w:rsidRPr="004B2E28" w:rsidRDefault="003818E5" w:rsidP="003818E5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2E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18E5" w:rsidRPr="004B2E28" w:rsidRDefault="003818E5" w:rsidP="003818E5">
      <w:pPr>
        <w:pStyle w:val="Con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B2E28">
        <w:rPr>
          <w:rFonts w:ascii="Times New Roman" w:hAnsi="Times New Roman"/>
          <w:bCs/>
          <w:sz w:val="28"/>
          <w:szCs w:val="28"/>
        </w:rPr>
        <w:t xml:space="preserve">В соответствии со ст. 24 Устава сельского поселения «Альбитуйское» и ст. 18 Положения о бюджетном процессе сельского поселения «Альбитуйское»   </w:t>
      </w:r>
      <w:r w:rsidRPr="004B2E28">
        <w:rPr>
          <w:rFonts w:ascii="Times New Roman" w:hAnsi="Times New Roman"/>
          <w:sz w:val="28"/>
          <w:szCs w:val="28"/>
        </w:rPr>
        <w:t>Совет сельского поселения «Альбитуйское» решил:</w:t>
      </w:r>
    </w:p>
    <w:p w:rsidR="003818E5" w:rsidRPr="004B2E28" w:rsidRDefault="003818E5" w:rsidP="003818E5">
      <w:pPr>
        <w:pStyle w:val="Con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B2E28"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«Альбитуйское» от 29.12.2023 № 104 </w:t>
      </w:r>
      <w:r w:rsidRPr="004B2E28">
        <w:rPr>
          <w:rFonts w:ascii="Times New Roman" w:hAnsi="Times New Roman"/>
          <w:bCs/>
          <w:sz w:val="28"/>
          <w:szCs w:val="28"/>
        </w:rPr>
        <w:t>«О бюджете  сельского  поселения «Альбитуйское» на  2024  год и плановый период 2025 и 2026 годов» (с изменениями от 31.01.2023г. № 106), следующие изменения:</w:t>
      </w:r>
      <w:r w:rsidRPr="004B2E28">
        <w:rPr>
          <w:rFonts w:ascii="Times New Roman" w:hAnsi="Times New Roman"/>
          <w:sz w:val="28"/>
          <w:szCs w:val="28"/>
        </w:rPr>
        <w:t xml:space="preserve"> </w:t>
      </w:r>
    </w:p>
    <w:p w:rsidR="003818E5" w:rsidRPr="004B2E28" w:rsidRDefault="003818E5" w:rsidP="003818E5">
      <w:pPr>
        <w:pStyle w:val="Con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3818E5" w:rsidRPr="004B2E28" w:rsidRDefault="003818E5" w:rsidP="003818E5">
      <w:pPr>
        <w:pStyle w:val="ConsNormal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88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4B2E28">
        <w:rPr>
          <w:rFonts w:ascii="Times New Roman" w:hAnsi="Times New Roman"/>
          <w:sz w:val="28"/>
          <w:szCs w:val="28"/>
        </w:rPr>
        <w:t>Приложение № 10 изложить в новой редакции (прилагается);</w:t>
      </w:r>
    </w:p>
    <w:p w:rsidR="003818E5" w:rsidRPr="004B2E28" w:rsidRDefault="003818E5" w:rsidP="003818E5">
      <w:pPr>
        <w:pStyle w:val="ConsNormal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88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4B2E28">
        <w:rPr>
          <w:rFonts w:ascii="Times New Roman" w:hAnsi="Times New Roman"/>
          <w:sz w:val="28"/>
          <w:szCs w:val="28"/>
        </w:rPr>
        <w:t>Приложение № 12 изложить в новой редакции (прилагается);</w:t>
      </w:r>
    </w:p>
    <w:p w:rsidR="003818E5" w:rsidRPr="004B2E28" w:rsidRDefault="003818E5" w:rsidP="003818E5">
      <w:pPr>
        <w:pStyle w:val="ConsNormal"/>
        <w:spacing w:line="288" w:lineRule="auto"/>
        <w:ind w:left="810" w:firstLine="0"/>
        <w:jc w:val="both"/>
        <w:rPr>
          <w:rFonts w:ascii="Times New Roman" w:hAnsi="Times New Roman"/>
          <w:sz w:val="28"/>
          <w:szCs w:val="28"/>
        </w:rPr>
      </w:pPr>
    </w:p>
    <w:p w:rsidR="003818E5" w:rsidRPr="004B2E28" w:rsidRDefault="003818E5" w:rsidP="003818E5">
      <w:pPr>
        <w:pStyle w:val="ConsNormal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E28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3818E5" w:rsidRPr="004B2E28" w:rsidRDefault="003818E5" w:rsidP="003818E5">
      <w:pPr>
        <w:pStyle w:val="ConsNormal"/>
        <w:spacing w:line="288" w:lineRule="auto"/>
        <w:ind w:left="810" w:firstLine="0"/>
        <w:jc w:val="both"/>
        <w:rPr>
          <w:rFonts w:ascii="Times New Roman" w:hAnsi="Times New Roman"/>
          <w:sz w:val="28"/>
          <w:szCs w:val="28"/>
        </w:rPr>
      </w:pPr>
    </w:p>
    <w:p w:rsidR="003818E5" w:rsidRPr="004B2E28" w:rsidRDefault="003818E5" w:rsidP="003818E5">
      <w:pPr>
        <w:pStyle w:val="ConsNormal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E28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3818E5" w:rsidRPr="004B2E28" w:rsidRDefault="003818E5" w:rsidP="003818E5">
      <w:pPr>
        <w:ind w:firstLine="567"/>
        <w:jc w:val="both"/>
        <w:rPr>
          <w:sz w:val="28"/>
          <w:szCs w:val="28"/>
        </w:rPr>
      </w:pPr>
      <w:r w:rsidRPr="004B2E28">
        <w:rPr>
          <w:sz w:val="28"/>
          <w:szCs w:val="28"/>
        </w:rPr>
        <w:t xml:space="preserve">«Альбитуйское»                                                         </w:t>
      </w:r>
      <w:r w:rsidRPr="004B2E28">
        <w:rPr>
          <w:sz w:val="28"/>
          <w:szCs w:val="28"/>
        </w:rPr>
        <w:tab/>
      </w:r>
      <w:proofErr w:type="spellStart"/>
      <w:r w:rsidRPr="004B2E28">
        <w:rPr>
          <w:sz w:val="28"/>
          <w:szCs w:val="28"/>
        </w:rPr>
        <w:t>В.А.Ланцов</w:t>
      </w:r>
      <w:proofErr w:type="spellEnd"/>
    </w:p>
    <w:p w:rsidR="003818E5" w:rsidRPr="004B2E28" w:rsidRDefault="003818E5" w:rsidP="003818E5">
      <w:pPr>
        <w:spacing w:after="160" w:line="259" w:lineRule="auto"/>
        <w:rPr>
          <w:sz w:val="28"/>
          <w:szCs w:val="28"/>
        </w:rPr>
      </w:pPr>
      <w:r w:rsidRPr="004B2E28">
        <w:rPr>
          <w:sz w:val="28"/>
          <w:szCs w:val="28"/>
        </w:rPr>
        <w:br w:type="page"/>
      </w:r>
    </w:p>
    <w:p w:rsidR="003818E5" w:rsidRPr="00325AB9" w:rsidRDefault="003818E5" w:rsidP="003818E5">
      <w:pPr>
        <w:ind w:firstLine="567"/>
        <w:jc w:val="both"/>
        <w:rPr>
          <w:sz w:val="26"/>
          <w:szCs w:val="26"/>
        </w:rPr>
      </w:pPr>
    </w:p>
    <w:p w:rsidR="003818E5" w:rsidRPr="000E39A2" w:rsidRDefault="003818E5" w:rsidP="003818E5">
      <w:pPr>
        <w:jc w:val="right"/>
      </w:pPr>
      <w:r w:rsidRPr="000E39A2">
        <w:t xml:space="preserve">Приложение №  10 </w:t>
      </w:r>
    </w:p>
    <w:p w:rsidR="003818E5" w:rsidRPr="000E39A2" w:rsidRDefault="003818E5" w:rsidP="003818E5">
      <w:pPr>
        <w:jc w:val="right"/>
      </w:pPr>
      <w:r w:rsidRPr="000E39A2">
        <w:t>к решению Совета сельского</w:t>
      </w:r>
    </w:p>
    <w:p w:rsidR="003818E5" w:rsidRPr="000E39A2" w:rsidRDefault="003818E5" w:rsidP="003818E5">
      <w:pPr>
        <w:jc w:val="right"/>
      </w:pPr>
      <w:r w:rsidRPr="000E39A2">
        <w:t>поселения «Альбитуйское»</w:t>
      </w:r>
    </w:p>
    <w:p w:rsidR="003818E5" w:rsidRPr="000E39A2" w:rsidRDefault="003818E5" w:rsidP="003818E5">
      <w:pPr>
        <w:jc w:val="right"/>
      </w:pPr>
      <w:r w:rsidRPr="000E39A2">
        <w:t xml:space="preserve"> «О  бюджете сельского поселения</w:t>
      </w:r>
    </w:p>
    <w:p w:rsidR="003818E5" w:rsidRPr="000E39A2" w:rsidRDefault="003818E5" w:rsidP="003818E5">
      <w:pPr>
        <w:jc w:val="right"/>
      </w:pPr>
      <w:r w:rsidRPr="000E39A2">
        <w:t xml:space="preserve"> «Альбитуйское» на 2024 год и </w:t>
      </w:r>
    </w:p>
    <w:p w:rsidR="003818E5" w:rsidRPr="000E39A2" w:rsidRDefault="003818E5" w:rsidP="003818E5">
      <w:pPr>
        <w:jc w:val="right"/>
      </w:pPr>
      <w:r w:rsidRPr="000E39A2">
        <w:t>плановый период 2025 и 2026 годов»</w:t>
      </w:r>
    </w:p>
    <w:p w:rsidR="003818E5" w:rsidRPr="000E39A2" w:rsidRDefault="003818E5" w:rsidP="003818E5">
      <w:pPr>
        <w:jc w:val="right"/>
      </w:pPr>
      <w:r w:rsidRPr="000E39A2">
        <w:t>от 29.12.2023г № 104</w:t>
      </w:r>
    </w:p>
    <w:p w:rsidR="003818E5" w:rsidRPr="000E39A2" w:rsidRDefault="003818E5" w:rsidP="003818E5">
      <w:pPr>
        <w:jc w:val="right"/>
      </w:pPr>
      <w:r w:rsidRPr="000E39A2">
        <w:t>с изменениями от 31.01.2024 № 106</w:t>
      </w:r>
      <w:r>
        <w:t>, от 29.02.2024 № 110</w:t>
      </w:r>
    </w:p>
    <w:p w:rsidR="003818E5" w:rsidRPr="000E39A2" w:rsidRDefault="003818E5" w:rsidP="003818E5"/>
    <w:p w:rsidR="003818E5" w:rsidRPr="000E39A2" w:rsidRDefault="003818E5" w:rsidP="003818E5">
      <w:pPr>
        <w:spacing w:after="120"/>
        <w:rPr>
          <w:b/>
        </w:rPr>
      </w:pPr>
      <w:r w:rsidRPr="000E39A2">
        <w:t xml:space="preserve">                                                                                                                                                                                </w:t>
      </w:r>
    </w:p>
    <w:p w:rsidR="003818E5" w:rsidRPr="000E39A2" w:rsidRDefault="003818E5" w:rsidP="003818E5">
      <w:pPr>
        <w:jc w:val="center"/>
        <w:rPr>
          <w:b/>
        </w:rPr>
      </w:pPr>
      <w:r w:rsidRPr="000E39A2"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2024 год</w:t>
      </w:r>
    </w:p>
    <w:p w:rsidR="003818E5" w:rsidRPr="000E39A2" w:rsidRDefault="003818E5" w:rsidP="003818E5">
      <w:pPr>
        <w:jc w:val="center"/>
        <w:rPr>
          <w:b/>
        </w:rPr>
      </w:pPr>
    </w:p>
    <w:p w:rsidR="003818E5" w:rsidRPr="00C1172C" w:rsidRDefault="003818E5" w:rsidP="003818E5">
      <w:pPr>
        <w:jc w:val="right"/>
        <w:rPr>
          <w:b/>
        </w:rPr>
      </w:pPr>
    </w:p>
    <w:tbl>
      <w:tblPr>
        <w:tblW w:w="995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4"/>
        <w:gridCol w:w="594"/>
        <w:gridCol w:w="598"/>
        <w:gridCol w:w="1584"/>
        <w:gridCol w:w="900"/>
        <w:gridCol w:w="1679"/>
      </w:tblGrid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Наименование показателя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proofErr w:type="gramStart"/>
            <w:r w:rsidRPr="00C1172C"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ВР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Утверждено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665AF5" w:rsidRDefault="003818E5" w:rsidP="008669DB">
            <w:pPr>
              <w:rPr>
                <w:b/>
              </w:rPr>
            </w:pPr>
            <w:r w:rsidRPr="00665AF5">
              <w:rPr>
                <w:b/>
              </w:rPr>
              <w:t>3600484,70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526500,00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0000020000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526500,00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526500,00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526500,00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526500,00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608500,00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0000020000</w:t>
            </w:r>
          </w:p>
          <w:p w:rsidR="003818E5" w:rsidRPr="00C1172C" w:rsidRDefault="003818E5" w:rsidP="008669D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AF2426" w:rsidRDefault="003818E5" w:rsidP="008669DB">
            <w:r w:rsidRPr="00AF2426">
              <w:t>608500,00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Центральный аппарат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AF2426" w:rsidRDefault="003818E5" w:rsidP="008669DB">
            <w:r w:rsidRPr="00AF2426">
              <w:t>608500,00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AF2426" w:rsidRDefault="003818E5" w:rsidP="008669DB">
            <w:r w:rsidRPr="00AF2426">
              <w:t>608500,00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AF2426" w:rsidRDefault="003818E5" w:rsidP="008669DB">
            <w:r w:rsidRPr="00AF2426">
              <w:t>608500,00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2465484,70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0000009200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2465484,70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AF2426" w:rsidRDefault="003818E5" w:rsidP="008669DB">
            <w:r w:rsidRPr="00AF2426">
              <w:t>2465484,70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>
              <w:t>862689,70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казенных учреждений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>
              <w:t>862689,70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665AF5" w:rsidRDefault="003818E5" w:rsidP="008669DB">
            <w:r w:rsidRPr="00665AF5">
              <w:t>1568095,00</w:t>
            </w:r>
          </w:p>
          <w:p w:rsidR="003818E5" w:rsidRPr="00665AF5" w:rsidRDefault="003818E5" w:rsidP="008669DB"/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1568095,00</w:t>
            </w:r>
          </w:p>
          <w:p w:rsidR="003818E5" w:rsidRPr="00C1172C" w:rsidRDefault="003818E5" w:rsidP="008669DB"/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34700,00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850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34700,00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471E48" w:rsidRDefault="003818E5" w:rsidP="008669DB">
            <w:r w:rsidRPr="00471E48"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0000050000</w:t>
            </w:r>
          </w:p>
          <w:p w:rsidR="003818E5" w:rsidRPr="00C1172C" w:rsidRDefault="003818E5" w:rsidP="008669D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471E48" w:rsidRDefault="003818E5" w:rsidP="008669DB">
            <w:r w:rsidRPr="00471E48"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471E48" w:rsidRDefault="003818E5" w:rsidP="008669DB">
            <w:r w:rsidRPr="00471E48"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471E48" w:rsidRDefault="003818E5" w:rsidP="008669DB">
            <w:r w:rsidRPr="00471E48"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471E48" w:rsidRDefault="003818E5" w:rsidP="008669DB">
            <w:r w:rsidRPr="00471E48"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80000,00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pStyle w:val="ConsPlusNormal"/>
              <w:ind w:firstLine="0"/>
              <w:rPr>
                <w:b/>
              </w:rPr>
            </w:pPr>
            <w:r w:rsidRPr="00C117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80000,00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C1172C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0000025000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80000,00</w:t>
            </w:r>
          </w:p>
          <w:p w:rsidR="003818E5" w:rsidRPr="00C1172C" w:rsidRDefault="003818E5" w:rsidP="008669DB">
            <w:pPr>
              <w:rPr>
                <w:b/>
              </w:rPr>
            </w:pP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lastRenderedPageBreak/>
              <w:t xml:space="preserve">Межбюджетные трансферты бюджетам поселений </w:t>
            </w:r>
            <w:proofErr w:type="gramStart"/>
            <w:r w:rsidRPr="00C1172C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80000,00</w:t>
            </w:r>
          </w:p>
          <w:p w:rsidR="003818E5" w:rsidRPr="00C1172C" w:rsidRDefault="003818E5" w:rsidP="008669DB"/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80000,00</w:t>
            </w:r>
          </w:p>
          <w:p w:rsidR="003818E5" w:rsidRPr="00C1172C" w:rsidRDefault="003818E5" w:rsidP="008669DB"/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80000,00</w:t>
            </w:r>
          </w:p>
          <w:p w:rsidR="003818E5" w:rsidRPr="00C1172C" w:rsidRDefault="003818E5" w:rsidP="008669DB"/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Дорожное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Поддержка дорожного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Благоустройство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C1172C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0000025000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t xml:space="preserve">Межбюджетные трансферты бюджетам поселений </w:t>
            </w:r>
            <w:proofErr w:type="gramStart"/>
            <w:r w:rsidRPr="00C1172C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9C0CAC" w:rsidRDefault="003818E5" w:rsidP="008669DB">
            <w:r w:rsidRPr="009C0CAC"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9C0CAC" w:rsidRDefault="003818E5" w:rsidP="008669DB">
            <w:r w:rsidRPr="009C0CAC"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9C0CAC" w:rsidRDefault="003818E5" w:rsidP="008669DB">
            <w:r w:rsidRPr="009C0CAC"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320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9C0CAC" w:rsidRDefault="003818E5" w:rsidP="008669DB">
            <w:r w:rsidRPr="009C0CAC"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4105,00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4105,00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0000052100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4105,00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4105,00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4105,00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540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4105,00</w:t>
            </w:r>
          </w:p>
        </w:tc>
      </w:tr>
      <w:tr w:rsidR="003818E5" w:rsidRPr="00E87181" w:rsidTr="008669DB">
        <w:trPr>
          <w:cantSplit/>
          <w:trHeight w:val="53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ВСЕГО     РАСХОДОВ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E87181" w:rsidRDefault="003818E5" w:rsidP="008669DB">
            <w:pPr>
              <w:rPr>
                <w:b/>
              </w:rPr>
            </w:pPr>
            <w:r>
              <w:rPr>
                <w:b/>
              </w:rPr>
              <w:t>5212567,86</w:t>
            </w:r>
          </w:p>
        </w:tc>
      </w:tr>
    </w:tbl>
    <w:p w:rsidR="003818E5" w:rsidRDefault="003818E5" w:rsidP="003818E5">
      <w:pPr>
        <w:jc w:val="center"/>
        <w:rPr>
          <w:b/>
        </w:rPr>
      </w:pPr>
    </w:p>
    <w:p w:rsidR="003818E5" w:rsidRPr="005229F9" w:rsidRDefault="003818E5" w:rsidP="003818E5">
      <w:pPr>
        <w:jc w:val="center"/>
        <w:rPr>
          <w:b/>
        </w:rPr>
      </w:pPr>
    </w:p>
    <w:p w:rsidR="003818E5" w:rsidRPr="005229F9" w:rsidRDefault="003818E5" w:rsidP="003818E5">
      <w:pPr>
        <w:rPr>
          <w:sz w:val="20"/>
          <w:szCs w:val="20"/>
        </w:rPr>
      </w:pPr>
    </w:p>
    <w:p w:rsidR="003818E5" w:rsidRDefault="003818E5" w:rsidP="003818E5">
      <w:pPr>
        <w:jc w:val="right"/>
        <w:rPr>
          <w:b/>
          <w:sz w:val="28"/>
          <w:szCs w:val="28"/>
        </w:rPr>
      </w:pPr>
      <w:r w:rsidRPr="005229F9">
        <w:br w:type="page"/>
      </w:r>
    </w:p>
    <w:p w:rsidR="003818E5" w:rsidRPr="005229F9" w:rsidRDefault="003818E5" w:rsidP="003818E5">
      <w:pPr>
        <w:jc w:val="right"/>
      </w:pPr>
      <w:r w:rsidRPr="005229F9">
        <w:lastRenderedPageBreak/>
        <w:t xml:space="preserve">Приложение №  12 </w:t>
      </w:r>
    </w:p>
    <w:p w:rsidR="003818E5" w:rsidRPr="005229F9" w:rsidRDefault="003818E5" w:rsidP="003818E5">
      <w:pPr>
        <w:jc w:val="right"/>
      </w:pPr>
      <w:r w:rsidRPr="005229F9">
        <w:t>к решению Совета сельского</w:t>
      </w:r>
    </w:p>
    <w:p w:rsidR="003818E5" w:rsidRPr="005229F9" w:rsidRDefault="003818E5" w:rsidP="003818E5">
      <w:pPr>
        <w:jc w:val="right"/>
      </w:pPr>
      <w:r w:rsidRPr="005229F9">
        <w:t>поселения «Альбитуйское»</w:t>
      </w:r>
    </w:p>
    <w:p w:rsidR="003818E5" w:rsidRPr="005229F9" w:rsidRDefault="003818E5" w:rsidP="003818E5">
      <w:pPr>
        <w:jc w:val="right"/>
      </w:pPr>
      <w:r w:rsidRPr="005229F9">
        <w:t xml:space="preserve"> «О  бюджете сельского поселения</w:t>
      </w:r>
    </w:p>
    <w:p w:rsidR="003818E5" w:rsidRPr="005229F9" w:rsidRDefault="003818E5" w:rsidP="003818E5">
      <w:pPr>
        <w:jc w:val="right"/>
      </w:pPr>
      <w:r w:rsidRPr="005229F9">
        <w:t xml:space="preserve"> «Альбитуйское» на 202</w:t>
      </w:r>
      <w:r>
        <w:t>4</w:t>
      </w:r>
      <w:r w:rsidRPr="005229F9">
        <w:t xml:space="preserve"> год и </w:t>
      </w:r>
    </w:p>
    <w:p w:rsidR="003818E5" w:rsidRDefault="003818E5" w:rsidP="003818E5">
      <w:pPr>
        <w:jc w:val="right"/>
      </w:pPr>
      <w:r>
        <w:t>плановый период 2025 и 2026</w:t>
      </w:r>
      <w:r w:rsidRPr="005229F9">
        <w:t xml:space="preserve"> годов»</w:t>
      </w:r>
    </w:p>
    <w:p w:rsidR="003818E5" w:rsidRDefault="003818E5" w:rsidP="003818E5">
      <w:pPr>
        <w:jc w:val="right"/>
      </w:pPr>
      <w:r>
        <w:t>от 29.12.2023г № 104</w:t>
      </w:r>
    </w:p>
    <w:p w:rsidR="003818E5" w:rsidRPr="005229F9" w:rsidRDefault="003818E5" w:rsidP="003818E5">
      <w:pPr>
        <w:jc w:val="right"/>
        <w:rPr>
          <w:sz w:val="20"/>
        </w:rPr>
      </w:pPr>
      <w:r>
        <w:t>с изменениями от 31.01.2024 № 106, от 29.02.2024 № 110</w:t>
      </w:r>
    </w:p>
    <w:p w:rsidR="003818E5" w:rsidRPr="005229F9" w:rsidRDefault="003818E5" w:rsidP="003818E5">
      <w:pPr>
        <w:rPr>
          <w:sz w:val="28"/>
          <w:szCs w:val="28"/>
        </w:rPr>
      </w:pPr>
    </w:p>
    <w:p w:rsidR="003818E5" w:rsidRPr="005229F9" w:rsidRDefault="003818E5" w:rsidP="003818E5">
      <w:pPr>
        <w:spacing w:after="120"/>
        <w:rPr>
          <w:b/>
          <w:sz w:val="20"/>
          <w:szCs w:val="20"/>
        </w:rPr>
      </w:pPr>
      <w:r w:rsidRPr="005229F9">
        <w:t xml:space="preserve">                                                                                        </w:t>
      </w:r>
    </w:p>
    <w:p w:rsidR="003818E5" w:rsidRDefault="003818E5" w:rsidP="003818E5">
      <w:pPr>
        <w:jc w:val="center"/>
        <w:rPr>
          <w:b/>
        </w:rPr>
      </w:pPr>
      <w:r w:rsidRPr="005229F9">
        <w:rPr>
          <w:b/>
        </w:rPr>
        <w:t>Распределение бюджетных ассигнований по ведомствам, разделам, подразделам, целевым статьям и видам расходов классификации расходов бюджета сельского поселения     «Альбитуйское» на 202</w:t>
      </w:r>
      <w:r>
        <w:rPr>
          <w:b/>
        </w:rPr>
        <w:t>4</w:t>
      </w:r>
      <w:r w:rsidRPr="005229F9">
        <w:rPr>
          <w:b/>
        </w:rPr>
        <w:t xml:space="preserve"> год</w:t>
      </w:r>
    </w:p>
    <w:p w:rsidR="003818E5" w:rsidRPr="005229F9" w:rsidRDefault="003818E5" w:rsidP="003818E5">
      <w:pPr>
        <w:jc w:val="center"/>
        <w:rPr>
          <w:b/>
        </w:rPr>
      </w:pPr>
    </w:p>
    <w:p w:rsidR="003818E5" w:rsidRDefault="003818E5" w:rsidP="003818E5">
      <w:pPr>
        <w:jc w:val="right"/>
        <w:rPr>
          <w:b/>
        </w:rPr>
      </w:pPr>
    </w:p>
    <w:tbl>
      <w:tblPr>
        <w:tblW w:w="969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9"/>
        <w:gridCol w:w="709"/>
        <w:gridCol w:w="567"/>
        <w:gridCol w:w="567"/>
        <w:gridCol w:w="1417"/>
        <w:gridCol w:w="709"/>
        <w:gridCol w:w="1559"/>
      </w:tblGrid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pPr>
              <w:jc w:val="center"/>
            </w:pPr>
            <w:r w:rsidRPr="005229F9"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proofErr w:type="gramStart"/>
            <w:r w:rsidRPr="00C1172C"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Утверждено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pPr>
              <w:rPr>
                <w:b/>
              </w:rPr>
            </w:pPr>
            <w:r w:rsidRPr="005229F9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665AF5" w:rsidRDefault="003818E5" w:rsidP="008669DB">
            <w:pPr>
              <w:rPr>
                <w:b/>
              </w:rPr>
            </w:pPr>
            <w:r w:rsidRPr="00665AF5">
              <w:rPr>
                <w:b/>
              </w:rPr>
              <w:t>3600484,70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pPr>
              <w:rPr>
                <w:b/>
              </w:rPr>
            </w:pPr>
            <w:r w:rsidRPr="005229F9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526500,00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526500,00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526500,00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526500,00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526500,00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pPr>
              <w:rPr>
                <w:b/>
              </w:rPr>
            </w:pPr>
            <w:r w:rsidRPr="005229F9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608500,00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0000020000</w:t>
            </w:r>
          </w:p>
          <w:p w:rsidR="003818E5" w:rsidRPr="00C1172C" w:rsidRDefault="003818E5" w:rsidP="008669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AF2426" w:rsidRDefault="003818E5" w:rsidP="008669DB">
            <w:r w:rsidRPr="00AF2426">
              <w:t>608500,00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AF2426" w:rsidRDefault="003818E5" w:rsidP="008669DB">
            <w:r w:rsidRPr="00AF2426">
              <w:t>608500,00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AF2426" w:rsidRDefault="003818E5" w:rsidP="008669DB">
            <w:r w:rsidRPr="00AF2426">
              <w:t>608500,00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AF2426" w:rsidRDefault="003818E5" w:rsidP="008669DB">
            <w:r w:rsidRPr="00AF2426">
              <w:t>608500,00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pPr>
              <w:rPr>
                <w:b/>
              </w:rPr>
            </w:pPr>
            <w:r w:rsidRPr="005229F9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2465484,70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2465484,70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AF2426" w:rsidRDefault="003818E5" w:rsidP="008669DB">
            <w:r w:rsidRPr="00AF2426">
              <w:t>2465484,70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>
              <w:t>862689,70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>
              <w:t>862689,70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r w:rsidRPr="005128E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665AF5" w:rsidRDefault="003818E5" w:rsidP="008669DB">
            <w:r w:rsidRPr="00665AF5">
              <w:t>1568095,00</w:t>
            </w:r>
          </w:p>
          <w:p w:rsidR="003818E5" w:rsidRPr="00665AF5" w:rsidRDefault="003818E5" w:rsidP="008669DB"/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1568095,00</w:t>
            </w:r>
          </w:p>
          <w:p w:rsidR="003818E5" w:rsidRPr="00C1172C" w:rsidRDefault="003818E5" w:rsidP="008669DB"/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34700,00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34700,00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471E48" w:rsidRDefault="003818E5" w:rsidP="008669DB">
            <w:r w:rsidRPr="00471E48"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0000050000</w:t>
            </w:r>
          </w:p>
          <w:p w:rsidR="003818E5" w:rsidRPr="00C1172C" w:rsidRDefault="003818E5" w:rsidP="008669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471E48" w:rsidRDefault="003818E5" w:rsidP="008669DB">
            <w:r w:rsidRPr="00471E48"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471E48" w:rsidRDefault="003818E5" w:rsidP="008669DB">
            <w:r w:rsidRPr="00471E48"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471E48" w:rsidRDefault="003818E5" w:rsidP="008669DB">
            <w:r w:rsidRPr="00471E48"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r w:rsidRPr="005128E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471E48" w:rsidRDefault="003818E5" w:rsidP="008669DB">
            <w:r w:rsidRPr="00471E48">
              <w:t>254900,00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80000,00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pStyle w:val="ConsPlusNormal"/>
              <w:ind w:firstLine="0"/>
              <w:rPr>
                <w:b/>
              </w:rPr>
            </w:pPr>
            <w:r w:rsidRPr="00C117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80000,00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C1172C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80000,00</w:t>
            </w:r>
          </w:p>
          <w:p w:rsidR="003818E5" w:rsidRPr="00C1172C" w:rsidRDefault="003818E5" w:rsidP="008669DB">
            <w:pPr>
              <w:rPr>
                <w:b/>
              </w:rPr>
            </w:pP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t xml:space="preserve">Межбюджетные трансферты бюджетам поселений </w:t>
            </w:r>
            <w:proofErr w:type="gramStart"/>
            <w:r w:rsidRPr="00C1172C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r w:rsidRPr="005128E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80000,00</w:t>
            </w:r>
          </w:p>
          <w:p w:rsidR="003818E5" w:rsidRPr="00C1172C" w:rsidRDefault="003818E5" w:rsidP="008669DB"/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80000,00</w:t>
            </w:r>
          </w:p>
          <w:p w:rsidR="003818E5" w:rsidRPr="00C1172C" w:rsidRDefault="003818E5" w:rsidP="008669DB"/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80000,00</w:t>
            </w:r>
          </w:p>
          <w:p w:rsidR="003818E5" w:rsidRPr="00C1172C" w:rsidRDefault="003818E5" w:rsidP="008669DB"/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r w:rsidRPr="005128E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r w:rsidRPr="005128E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r w:rsidRPr="005128E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641927,00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C1172C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t xml:space="preserve">Межбюджетные трансферты бюджетам поселений </w:t>
            </w:r>
            <w:proofErr w:type="gramStart"/>
            <w:r w:rsidRPr="00C1172C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r w:rsidRPr="005128E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86814,00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>
              <w:rPr>
                <w:b/>
              </w:rPr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9C0CAC" w:rsidRDefault="003818E5" w:rsidP="008669DB">
            <w:r w:rsidRPr="009C0CAC"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r w:rsidRPr="005128E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9C0CAC" w:rsidRDefault="003818E5" w:rsidP="008669DB">
            <w:r w:rsidRPr="009C0CAC"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9C0CAC" w:rsidRDefault="003818E5" w:rsidP="008669DB">
            <w:r w:rsidRPr="009C0CAC"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9C0CAC" w:rsidRDefault="003818E5" w:rsidP="008669DB">
            <w:r w:rsidRPr="009C0CAC">
              <w:t>544337,16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  <w:rPr>
                <w:b/>
              </w:rPr>
            </w:pPr>
            <w:r w:rsidRPr="00C1172C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pPr>
              <w:rPr>
                <w:b/>
              </w:rPr>
            </w:pPr>
            <w:r w:rsidRPr="005128E3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pPr>
              <w:rPr>
                <w:b/>
              </w:rPr>
            </w:pPr>
            <w:r w:rsidRPr="00C1172C">
              <w:rPr>
                <w:b/>
              </w:rPr>
              <w:t>4105,00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4105,00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4105,00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r w:rsidRPr="005128E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4105,00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128E3" w:rsidRDefault="003818E5" w:rsidP="008669DB">
            <w:r w:rsidRPr="005128E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4105,00</w:t>
            </w:r>
          </w:p>
        </w:tc>
      </w:tr>
      <w:tr w:rsidR="003818E5" w:rsidRPr="00C1172C" w:rsidTr="008669DB">
        <w:trPr>
          <w:cantSplit/>
          <w:trHeight w:val="38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both"/>
            </w:pPr>
            <w:r w:rsidRPr="00C1172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>
            <w:r w:rsidRPr="005229F9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</w:pPr>
            <w:r w:rsidRPr="00C1172C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r w:rsidRPr="00C1172C">
              <w:t>4105,00</w:t>
            </w:r>
          </w:p>
        </w:tc>
      </w:tr>
      <w:tr w:rsidR="003818E5" w:rsidRPr="00E87181" w:rsidTr="008669DB">
        <w:trPr>
          <w:cantSplit/>
          <w:trHeight w:val="531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  <w:r w:rsidRPr="00C1172C">
              <w:rPr>
                <w:b/>
              </w:rPr>
              <w:t>ВСЕГО   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5229F9" w:rsidRDefault="003818E5" w:rsidP="008669D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C1172C" w:rsidRDefault="003818E5" w:rsidP="0086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5" w:rsidRPr="00E87181" w:rsidRDefault="003818E5" w:rsidP="008669DB">
            <w:pPr>
              <w:rPr>
                <w:b/>
              </w:rPr>
            </w:pPr>
            <w:r>
              <w:rPr>
                <w:b/>
              </w:rPr>
              <w:t>5212567,86</w:t>
            </w:r>
          </w:p>
        </w:tc>
      </w:tr>
    </w:tbl>
    <w:p w:rsidR="003818E5" w:rsidRDefault="003818E5" w:rsidP="003818E5">
      <w:pPr>
        <w:jc w:val="right"/>
        <w:rPr>
          <w:b/>
        </w:rPr>
      </w:pPr>
    </w:p>
    <w:p w:rsidR="003818E5" w:rsidRPr="001755E5" w:rsidRDefault="003818E5" w:rsidP="003818E5">
      <w:pPr>
        <w:rPr>
          <w:sz w:val="26"/>
          <w:szCs w:val="26"/>
        </w:rPr>
      </w:pPr>
    </w:p>
    <w:p w:rsidR="005E263B" w:rsidRDefault="005E263B"/>
    <w:sectPr w:rsidR="005E263B" w:rsidSect="00FA4F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C9F"/>
    <w:multiLevelType w:val="hybridMultilevel"/>
    <w:tmpl w:val="4698BA74"/>
    <w:lvl w:ilvl="0" w:tplc="55AE4660">
      <w:start w:val="1"/>
      <w:numFmt w:val="decimal"/>
      <w:lvlText w:val="%1."/>
      <w:lvlJc w:val="left"/>
      <w:pPr>
        <w:ind w:left="81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8E5"/>
    <w:rsid w:val="003818E5"/>
    <w:rsid w:val="005E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18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8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2152</Words>
  <Characters>12268</Characters>
  <Application>Microsoft Office Word</Application>
  <DocSecurity>0</DocSecurity>
  <Lines>102</Lines>
  <Paragraphs>28</Paragraphs>
  <ScaleCrop>false</ScaleCrop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2024-03-26T02:02:00Z</dcterms:created>
  <dcterms:modified xsi:type="dcterms:W3CDTF">2024-03-26T02:02:00Z</dcterms:modified>
</cp:coreProperties>
</file>