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4C" w:rsidRDefault="00014D4C" w:rsidP="00014D4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014D4C" w:rsidRDefault="00014D4C" w:rsidP="00014D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«КОРОТКОВСКОЕ»</w:t>
      </w:r>
    </w:p>
    <w:p w:rsidR="00014D4C" w:rsidRDefault="00014D4C" w:rsidP="00014D4C">
      <w:pPr>
        <w:jc w:val="both"/>
        <w:rPr>
          <w:sz w:val="28"/>
          <w:szCs w:val="28"/>
        </w:rPr>
      </w:pPr>
    </w:p>
    <w:p w:rsidR="00014D4C" w:rsidRDefault="00014D4C" w:rsidP="00014D4C">
      <w:pPr>
        <w:jc w:val="both"/>
        <w:rPr>
          <w:sz w:val="28"/>
          <w:szCs w:val="28"/>
        </w:rPr>
      </w:pPr>
    </w:p>
    <w:p w:rsidR="00014D4C" w:rsidRDefault="00014D4C" w:rsidP="00014D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14D4C" w:rsidRDefault="00014D4C" w:rsidP="00014D4C">
      <w:pPr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9» марта 2023г.                                             </w:t>
      </w:r>
      <w:r>
        <w:rPr>
          <w:sz w:val="28"/>
          <w:szCs w:val="28"/>
        </w:rPr>
        <w:t xml:space="preserve">                             №30</w:t>
      </w:r>
    </w:p>
    <w:p w:rsidR="00014D4C" w:rsidRDefault="00014D4C" w:rsidP="00014D4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014D4C" w:rsidRDefault="00014D4C" w:rsidP="00014D4C">
      <w:pPr>
        <w:jc w:val="center"/>
        <w:rPr>
          <w:sz w:val="28"/>
          <w:szCs w:val="28"/>
        </w:rPr>
      </w:pPr>
    </w:p>
    <w:p w:rsidR="00014D4C" w:rsidRDefault="00014D4C" w:rsidP="00014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первоочередных мерах по подготовке к пожароопасному сезону в сельском п</w:t>
      </w:r>
      <w:r>
        <w:rPr>
          <w:b/>
          <w:sz w:val="28"/>
          <w:szCs w:val="28"/>
        </w:rPr>
        <w:t xml:space="preserve">оселении </w:t>
      </w:r>
      <w:proofErr w:type="gramStart"/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proofErr w:type="gramEnd"/>
      <w:r>
        <w:rPr>
          <w:b/>
          <w:sz w:val="28"/>
          <w:szCs w:val="28"/>
        </w:rPr>
        <w:t>» на 2024</w:t>
      </w:r>
      <w:r>
        <w:rPr>
          <w:b/>
          <w:sz w:val="28"/>
          <w:szCs w:val="28"/>
        </w:rPr>
        <w:t xml:space="preserve"> год</w:t>
      </w:r>
    </w:p>
    <w:p w:rsidR="00014D4C" w:rsidRDefault="00014D4C" w:rsidP="00014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14D4C" w:rsidRDefault="00014D4C" w:rsidP="00014D4C">
      <w:pPr>
        <w:jc w:val="both"/>
      </w:pPr>
      <w:r>
        <w:t xml:space="preserve">Руководствуясь Федеральным </w:t>
      </w:r>
      <w:proofErr w:type="gramStart"/>
      <w:r>
        <w:t>законом  «</w:t>
      </w:r>
      <w:proofErr w:type="gramEnd"/>
      <w:r>
        <w:t xml:space="preserve">О пожарной безопасности; Федеральным законом « О защите населения и территории от чрезвычайных ситуаций и техногенного характера»; в связи со сходом снежного покрова, установление сухой ветреной погоды, в целях предупреждения возникновения пожаров </w:t>
      </w:r>
      <w:r>
        <w:rPr>
          <w:b/>
        </w:rPr>
        <w:t xml:space="preserve">постановляет: </w:t>
      </w:r>
    </w:p>
    <w:p w:rsidR="00014D4C" w:rsidRDefault="00014D4C" w:rsidP="00014D4C">
      <w:pPr>
        <w:ind w:left="710"/>
      </w:pPr>
      <w:r>
        <w:t>1. П</w:t>
      </w:r>
      <w:r>
        <w:t>р</w:t>
      </w:r>
      <w:r>
        <w:t>овести расширенное заседание комиссии по предупреждению и ликвидации чрезвычайных ситуаций и обеспечению пожарной безопасности сельского поселения по подгото</w:t>
      </w:r>
      <w:bookmarkStart w:id="0" w:name="_GoBack"/>
      <w:bookmarkEnd w:id="0"/>
      <w:r>
        <w:t>вке к пожароопасному сезону 2024</w:t>
      </w:r>
      <w:r>
        <w:t xml:space="preserve"> года, принять муниципальные правовые акты о первоочередных мерах по подгото</w:t>
      </w:r>
      <w:r>
        <w:t>вке к пожароопасному сезону 2024</w:t>
      </w:r>
      <w:r>
        <w:t xml:space="preserve"> года;</w:t>
      </w:r>
    </w:p>
    <w:p w:rsidR="00014D4C" w:rsidRDefault="00014D4C" w:rsidP="00014D4C">
      <w:pPr>
        <w:ind w:left="710"/>
      </w:pPr>
      <w:r>
        <w:t xml:space="preserve">2. Возложить на комиссию по предупреждению и ликвидации ЧС и обеспечения пожарной безопасности при администрации сельского поселения </w:t>
      </w:r>
      <w:proofErr w:type="gramStart"/>
      <w:r>
        <w:t xml:space="preserve">« </w:t>
      </w:r>
      <w:proofErr w:type="spellStart"/>
      <w:r>
        <w:t>Коротковское</w:t>
      </w:r>
      <w:proofErr w:type="spellEnd"/>
      <w:proofErr w:type="gramEnd"/>
      <w:r>
        <w:t>» обязанности по координации действий по защите населенных пунктов и лесов от пожаров;</w:t>
      </w:r>
    </w:p>
    <w:p w:rsidR="00014D4C" w:rsidRDefault="00014D4C" w:rsidP="00014D4C">
      <w:pPr>
        <w:ind w:left="710"/>
      </w:pPr>
      <w:r>
        <w:t xml:space="preserve">3. Организовать работу с населением по разъяснению запрета выжигания сухой травянистой растительности, стерни, </w:t>
      </w:r>
      <w:proofErr w:type="spellStart"/>
      <w:r>
        <w:t>пожнивших</w:t>
      </w:r>
      <w:proofErr w:type="spellEnd"/>
      <w:r>
        <w:t xml:space="preserve"> остатков на землях сельскохозяйственного назначения и землях запаса, разведения костров на полях, а также в </w:t>
      </w:r>
      <w:proofErr w:type="gramStart"/>
      <w:r>
        <w:t>полосах  отвода</w:t>
      </w:r>
      <w:proofErr w:type="gramEnd"/>
      <w:r>
        <w:t xml:space="preserve"> автомобильных дорог посредством проведения сходов граждан и подворных обходов личных подсобных хозяйств, а также через СМИ;</w:t>
      </w:r>
    </w:p>
    <w:p w:rsidR="00014D4C" w:rsidRDefault="00014D4C" w:rsidP="00014D4C">
      <w:pPr>
        <w:ind w:left="710"/>
      </w:pPr>
      <w:r>
        <w:t xml:space="preserve">4. Определить собственников или </w:t>
      </w:r>
      <w:proofErr w:type="gramStart"/>
      <w:r>
        <w:t>пользователей  участков</w:t>
      </w:r>
      <w:proofErr w:type="gramEnd"/>
      <w:r>
        <w:t>, смежных с лесным фондом (сенокосы, пастбища, пашни, животноводческие стоянки, заимки),ответственных за недопущение проведения неконтролируемых палов растительности;</w:t>
      </w:r>
    </w:p>
    <w:p w:rsidR="00014D4C" w:rsidRDefault="00014D4C" w:rsidP="00014D4C">
      <w:pPr>
        <w:ind w:left="710"/>
      </w:pPr>
      <w:r>
        <w:t>5. Организовать уборку и вывоз мусора с территорий учреждений, принять меры по ликвидации стихийных свалок</w:t>
      </w:r>
    </w:p>
    <w:p w:rsidR="00014D4C" w:rsidRDefault="00014D4C" w:rsidP="00014D4C">
      <w:pPr>
        <w:ind w:left="710"/>
      </w:pPr>
      <w:r>
        <w:t>6. Подготовить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014D4C" w:rsidRDefault="00014D4C" w:rsidP="00014D4C">
      <w:pPr>
        <w:ind w:left="710"/>
      </w:pPr>
      <w:r>
        <w:t xml:space="preserve">7.Обеспечить принятие противопожарных мер при защите населенных пунктов и </w:t>
      </w:r>
      <w:proofErr w:type="spellStart"/>
      <w:r>
        <w:t>некомерческих</w:t>
      </w:r>
      <w:proofErr w:type="spellEnd"/>
      <w:r>
        <w:t xml:space="preserve"> объединений граждан от распространения лесных пожаров, обновление минерализованных полос, очистку прилегающей    населенным пунктам территории от доходов деревообработки </w:t>
      </w:r>
      <w:proofErr w:type="gramStart"/>
      <w:r>
        <w:t>( опилки</w:t>
      </w:r>
      <w:proofErr w:type="gramEnd"/>
      <w:r>
        <w:t>, горбыль и т.д.) и свалок твердых бытовых отходов;</w:t>
      </w:r>
    </w:p>
    <w:p w:rsidR="00014D4C" w:rsidRDefault="00014D4C" w:rsidP="00014D4C">
      <w:pPr>
        <w:ind w:left="710"/>
      </w:pPr>
      <w:r>
        <w:t>8. Организовать через СМИ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посещения лесных массивов;</w:t>
      </w:r>
    </w:p>
    <w:p w:rsidR="00014D4C" w:rsidRDefault="00014D4C" w:rsidP="00014D4C">
      <w:pPr>
        <w:ind w:left="710"/>
      </w:pPr>
      <w:r>
        <w:t xml:space="preserve">9. Организовать в своей компетентности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</w:t>
      </w:r>
      <w:r>
        <w:lastRenderedPageBreak/>
        <w:t>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014D4C" w:rsidRDefault="00014D4C" w:rsidP="00014D4C">
      <w:pPr>
        <w:ind w:left="710"/>
      </w:pPr>
      <w:r>
        <w:t xml:space="preserve">10.Укомплектовать добровольные пожарные дружины первичными средствами пожаротушения </w:t>
      </w:r>
      <w:proofErr w:type="gramStart"/>
      <w:r>
        <w:t>( РЛО</w:t>
      </w:r>
      <w:proofErr w:type="gramEnd"/>
      <w:r>
        <w:t>, вещевое обеспечение, мотопомпы, воздуходувки) и привести  тяжелую технику в готовность, по заключенным договорам с населением.</w:t>
      </w:r>
    </w:p>
    <w:p w:rsidR="00014D4C" w:rsidRDefault="00014D4C" w:rsidP="00014D4C">
      <w:pPr>
        <w:ind w:left="710"/>
      </w:pPr>
      <w:r>
        <w:t xml:space="preserve">11.Организовать обеспечение населенных пунктов местами забора </w:t>
      </w:r>
      <w:proofErr w:type="gramStart"/>
      <w:r>
        <w:t>( подвоза</w:t>
      </w:r>
      <w:proofErr w:type="gramEnd"/>
      <w:r>
        <w:t>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водонапорной башни;</w:t>
      </w:r>
    </w:p>
    <w:p w:rsidR="00014D4C" w:rsidRDefault="00014D4C" w:rsidP="00014D4C">
      <w:pPr>
        <w:ind w:left="710"/>
      </w:pPr>
      <w:r>
        <w:t>12. В те</w:t>
      </w:r>
      <w:r>
        <w:t>чении пожароопасного сезона 2024</w:t>
      </w:r>
      <w:r>
        <w:t xml:space="preserve"> года;</w:t>
      </w:r>
    </w:p>
    <w:p w:rsidR="00014D4C" w:rsidRDefault="00014D4C" w:rsidP="00014D4C">
      <w:pPr>
        <w:ind w:left="720"/>
      </w:pPr>
      <w:r>
        <w:t>а) обеспечить своевременное введение особого противопожарного режима и ограничений для посещения населением леса и въезда в него транспортных средств и организовать контроль его соблюдения;</w:t>
      </w:r>
    </w:p>
    <w:p w:rsidR="00014D4C" w:rsidRDefault="00014D4C" w:rsidP="00014D4C">
      <w:pPr>
        <w:ind w:left="720"/>
      </w:pPr>
      <w:r>
        <w:t>б) организовать создание оперативных групп в составе 3-4 человека на автотранспорте со средствами связи и пожаротушения для ликвидации выявленных вблизи населенных пунктов, объектов экономики и некоммерческих объединений граждан возгораний на ранних стадиях;</w:t>
      </w:r>
    </w:p>
    <w:p w:rsidR="00014D4C" w:rsidRDefault="00014D4C" w:rsidP="00014D4C">
      <w:pPr>
        <w:ind w:left="720"/>
      </w:pPr>
      <w:r>
        <w:t>в) организовать профилактическую работу с населением по формированию бережного отношения к лесу;</w:t>
      </w:r>
    </w:p>
    <w:p w:rsidR="00014D4C" w:rsidRDefault="00014D4C" w:rsidP="00014D4C">
      <w:pPr>
        <w:ind w:left="720"/>
      </w:pPr>
      <w:r>
        <w:t>г) организовать работу наблюдательных постов по выявлению очагов лесных и других ландшафтных пожаров;</w:t>
      </w:r>
    </w:p>
    <w:p w:rsidR="00014D4C" w:rsidRDefault="00014D4C" w:rsidP="00014D4C">
      <w:pPr>
        <w:ind w:left="720"/>
      </w:pPr>
      <w:r>
        <w:t>д) обеспечить оповещение населения при угрозе или возникновении чрезвычайных ситуаций, обусловленных природными пожарами;</w:t>
      </w:r>
    </w:p>
    <w:p w:rsidR="00014D4C" w:rsidRDefault="00014D4C" w:rsidP="00014D4C">
      <w:pPr>
        <w:tabs>
          <w:tab w:val="left" w:pos="180"/>
        </w:tabs>
      </w:pPr>
      <w:r>
        <w:t xml:space="preserve">         13. оказать содействие в устройстве противопожарных разрывов и     </w:t>
      </w:r>
    </w:p>
    <w:p w:rsidR="00014D4C" w:rsidRDefault="00014D4C" w:rsidP="00014D4C">
      <w:pPr>
        <w:tabs>
          <w:tab w:val="left" w:pos="180"/>
        </w:tabs>
      </w:pPr>
      <w:r>
        <w:t xml:space="preserve">           минерализованных полос вокруг территорий подведомственных                           учреждений образования, здравоохранения, культуры и </w:t>
      </w:r>
      <w:proofErr w:type="gramStart"/>
      <w:r>
        <w:t>социального  обслуживания</w:t>
      </w:r>
      <w:proofErr w:type="gramEnd"/>
      <w:r>
        <w:t xml:space="preserve"> населения, расположенных на территории сельского поселения «  </w:t>
      </w:r>
      <w:proofErr w:type="spellStart"/>
      <w:r>
        <w:t>Коротковское</w:t>
      </w:r>
      <w:proofErr w:type="spellEnd"/>
      <w:r>
        <w:t>»</w:t>
      </w:r>
    </w:p>
    <w:p w:rsidR="00014D4C" w:rsidRDefault="00014D4C" w:rsidP="00014D4C">
      <w:pPr>
        <w:tabs>
          <w:tab w:val="left" w:pos="180"/>
        </w:tabs>
        <w:ind w:left="360"/>
      </w:pPr>
      <w:r>
        <w:t xml:space="preserve">   14. Настоящее постановление официально обнародовать.</w:t>
      </w:r>
    </w:p>
    <w:p w:rsidR="00014D4C" w:rsidRDefault="00014D4C" w:rsidP="00014D4C">
      <w:pPr>
        <w:tabs>
          <w:tab w:val="left" w:pos="180"/>
        </w:tabs>
        <w:ind w:left="360"/>
      </w:pPr>
      <w:r>
        <w:t xml:space="preserve">   15. Контроль за выполнением данного постановления оставляю за собой.</w:t>
      </w:r>
    </w:p>
    <w:p w:rsidR="00014D4C" w:rsidRDefault="00014D4C" w:rsidP="00014D4C"/>
    <w:p w:rsidR="00014D4C" w:rsidRDefault="00014D4C" w:rsidP="00014D4C"/>
    <w:p w:rsidR="00014D4C" w:rsidRDefault="00014D4C" w:rsidP="00014D4C">
      <w:pPr>
        <w:tabs>
          <w:tab w:val="left" w:pos="1180"/>
        </w:tabs>
      </w:pPr>
    </w:p>
    <w:p w:rsidR="00014D4C" w:rsidRDefault="00014D4C" w:rsidP="00014D4C">
      <w:pPr>
        <w:tabs>
          <w:tab w:val="left" w:pos="1180"/>
        </w:tabs>
      </w:pPr>
      <w:r>
        <w:t>Глава сельского поселения «</w:t>
      </w:r>
      <w:proofErr w:type="spellStart"/>
      <w:proofErr w:type="gramStart"/>
      <w:r>
        <w:t>Коротковское</w:t>
      </w:r>
      <w:proofErr w:type="spellEnd"/>
      <w:r>
        <w:t xml:space="preserve">»   </w:t>
      </w:r>
      <w:proofErr w:type="gramEnd"/>
      <w:r>
        <w:t xml:space="preserve">                                          </w:t>
      </w:r>
      <w:proofErr w:type="spellStart"/>
      <w:r>
        <w:t>М.В.Шишмарева</w:t>
      </w:r>
      <w:proofErr w:type="spellEnd"/>
    </w:p>
    <w:p w:rsidR="00014D4C" w:rsidRDefault="00014D4C" w:rsidP="00014D4C"/>
    <w:p w:rsidR="00E3156A" w:rsidRDefault="00E3156A"/>
    <w:sectPr w:rsidR="00E3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D"/>
    <w:rsid w:val="00014D4C"/>
    <w:rsid w:val="00332181"/>
    <w:rsid w:val="00CC48CD"/>
    <w:rsid w:val="00E3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8F3C"/>
  <w15:chartTrackingRefBased/>
  <w15:docId w15:val="{F05C2DFD-069A-460D-8B36-62CB74CA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D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2024-03-19T00:48:00Z</cp:lastPrinted>
  <dcterms:created xsi:type="dcterms:W3CDTF">2024-03-19T00:46:00Z</dcterms:created>
  <dcterms:modified xsi:type="dcterms:W3CDTF">2024-03-19T01:04:00Z</dcterms:modified>
</cp:coreProperties>
</file>