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12050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95441D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</w:t>
      </w:r>
      <w:r w:rsidR="006A5FA9" w:rsidRPr="006A5FA9">
        <w:rPr>
          <w:sz w:val="28"/>
          <w:szCs w:val="28"/>
        </w:rPr>
        <w:t>а</w:t>
      </w:r>
      <w:r w:rsidR="006A5FA9" w:rsidRPr="006A5FA9">
        <w:rPr>
          <w:sz w:val="28"/>
          <w:szCs w:val="28"/>
        </w:rPr>
        <w:t>тизации муниципального имущества муниципального района «Красночико</w:t>
      </w:r>
      <w:r w:rsidR="006A5FA9" w:rsidRPr="006A5FA9">
        <w:rPr>
          <w:sz w:val="28"/>
          <w:szCs w:val="28"/>
        </w:rPr>
        <w:t>й</w:t>
      </w:r>
      <w:r w:rsidR="006A5FA9" w:rsidRPr="006A5FA9">
        <w:rPr>
          <w:sz w:val="28"/>
          <w:szCs w:val="28"/>
        </w:rPr>
        <w:t>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Pr="0095441D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1017E8" w:rsidRDefault="001222F1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31784">
        <w:rPr>
          <w:sz w:val="28"/>
          <w:szCs w:val="28"/>
        </w:rPr>
        <w:t>.</w:t>
      </w:r>
      <w:r w:rsidR="00783B24">
        <w:rPr>
          <w:sz w:val="28"/>
          <w:szCs w:val="28"/>
        </w:rPr>
        <w:t>0</w:t>
      </w:r>
      <w:r w:rsidR="00FD3EA7">
        <w:rPr>
          <w:sz w:val="28"/>
          <w:szCs w:val="28"/>
        </w:rPr>
        <w:t>8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2F632B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 w:rsidR="009901C5">
        <w:rPr>
          <w:sz w:val="28"/>
          <w:szCs w:val="28"/>
        </w:rPr>
        <w:t>38</w:t>
      </w:r>
      <w:r w:rsidR="00153915">
        <w:rPr>
          <w:sz w:val="28"/>
          <w:szCs w:val="28"/>
        </w:rPr>
        <w:t>-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приватизации муниципального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2044A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FD3EA7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7C0043" w:rsidRDefault="007C0043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1C7BE3" w:rsidRPr="000F4637" w:rsidRDefault="001C7BE3" w:rsidP="005D52C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0F4637">
        <w:rPr>
          <w:sz w:val="28"/>
          <w:szCs w:val="28"/>
        </w:rPr>
        <w:t>1.</w:t>
      </w:r>
      <w:r w:rsidR="00311A84" w:rsidRPr="000F4637">
        <w:rPr>
          <w:color w:val="000000"/>
          <w:sz w:val="28"/>
          <w:szCs w:val="28"/>
        </w:rPr>
        <w:t xml:space="preserve"> </w:t>
      </w:r>
      <w:proofErr w:type="gramStart"/>
      <w:r w:rsidR="000F4637" w:rsidRPr="000F4637">
        <w:rPr>
          <w:sz w:val="28"/>
          <w:szCs w:val="28"/>
        </w:rPr>
        <w:t xml:space="preserve">Проект решения Совета муниципального района </w:t>
      </w:r>
      <w:r w:rsidR="000F4637" w:rsidRPr="000F4637">
        <w:rPr>
          <w:bCs/>
          <w:sz w:val="28"/>
          <w:szCs w:val="28"/>
        </w:rPr>
        <w:t>«</w:t>
      </w:r>
      <w:r w:rsidR="000F4637" w:rsidRPr="000F4637">
        <w:rPr>
          <w:sz w:val="28"/>
          <w:szCs w:val="28"/>
        </w:rPr>
        <w:t>Об утверждении д</w:t>
      </w:r>
      <w:r w:rsidR="000F4637" w:rsidRPr="000F4637">
        <w:rPr>
          <w:sz w:val="28"/>
          <w:szCs w:val="28"/>
        </w:rPr>
        <w:t>о</w:t>
      </w:r>
      <w:r w:rsidR="000F4637" w:rsidRPr="000F4637">
        <w:rPr>
          <w:sz w:val="28"/>
          <w:szCs w:val="28"/>
        </w:rPr>
        <w:t xml:space="preserve">полнений к прогнозному плану (программе) приватизации муниципального имущества муниципального района «Красночикойский район» на 2023 – 2025 годы» внесен в Ревизионную комиссию муниципального района </w:t>
      </w:r>
      <w:r w:rsidR="00BE37C4">
        <w:rPr>
          <w:sz w:val="28"/>
          <w:szCs w:val="28"/>
        </w:rPr>
        <w:t>20.08.2024</w:t>
      </w:r>
      <w:r w:rsidR="000F4637" w:rsidRPr="000F4637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ст. 8 Положения «О Ревизионной комиссии муниципального района «Красночикойский район»»</w:t>
      </w:r>
      <w:r w:rsidR="004004F1" w:rsidRPr="000F4637">
        <w:rPr>
          <w:sz w:val="28"/>
          <w:szCs w:val="28"/>
        </w:rPr>
        <w:t>.</w:t>
      </w:r>
      <w:proofErr w:type="gramEnd"/>
    </w:p>
    <w:p w:rsidR="004004F1" w:rsidRDefault="005D52CB" w:rsidP="00C22624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4637">
        <w:rPr>
          <w:sz w:val="28"/>
          <w:szCs w:val="28"/>
        </w:rPr>
        <w:t>2</w:t>
      </w:r>
      <w:r w:rsidR="000F4637" w:rsidRPr="000F4637">
        <w:rPr>
          <w:sz w:val="28"/>
          <w:szCs w:val="28"/>
        </w:rPr>
        <w:t xml:space="preserve"> </w:t>
      </w:r>
      <w:r w:rsidR="000F4637">
        <w:rPr>
          <w:sz w:val="28"/>
          <w:szCs w:val="28"/>
        </w:rPr>
        <w:t>Дополнения к прогнозному плану (программе) приватизации муниц</w:t>
      </w:r>
      <w:r w:rsidR="000F4637">
        <w:rPr>
          <w:sz w:val="28"/>
          <w:szCs w:val="28"/>
        </w:rPr>
        <w:t>и</w:t>
      </w:r>
      <w:r w:rsidR="000F4637">
        <w:rPr>
          <w:sz w:val="28"/>
          <w:szCs w:val="28"/>
        </w:rPr>
        <w:t>пального имущества муниципального района «Красночикойский район» на 2023 – 2025 годы</w:t>
      </w:r>
      <w:r w:rsidR="000F4637">
        <w:rPr>
          <w:sz w:val="28"/>
          <w:szCs w:val="24"/>
        </w:rPr>
        <w:t xml:space="preserve"> разработаны в соответствии с Федеральным законом от 06.10.2003 г. № 131-ФЗ, Федеральным законом от 21.12.2001 г. № 178-ФЗ</w:t>
      </w:r>
      <w:r w:rsidR="000F4637">
        <w:rPr>
          <w:sz w:val="28"/>
          <w:szCs w:val="28"/>
        </w:rPr>
        <w:t>, и п</w:t>
      </w:r>
      <w:r w:rsidR="000F4637">
        <w:rPr>
          <w:sz w:val="28"/>
          <w:szCs w:val="28"/>
        </w:rPr>
        <w:t>о</w:t>
      </w:r>
      <w:r w:rsidR="000F4637">
        <w:rPr>
          <w:sz w:val="28"/>
          <w:szCs w:val="28"/>
        </w:rPr>
        <w:t>ложением «О порядке и условиях приватизации муниципального имущества муниципаль</w:t>
      </w:r>
      <w:r w:rsidR="000F4637">
        <w:rPr>
          <w:sz w:val="28"/>
          <w:szCs w:val="28"/>
        </w:rPr>
        <w:softHyphen/>
        <w:t>ного района «Красночикойский район» (утвержденного решением Совета муниципального района от 29.09.2016 г. № 210 (с изменениями))</w:t>
      </w:r>
      <w:r w:rsidR="00582531">
        <w:rPr>
          <w:sz w:val="28"/>
          <w:szCs w:val="28"/>
        </w:rPr>
        <w:t>.</w:t>
      </w:r>
      <w:proofErr w:type="gramEnd"/>
    </w:p>
    <w:p w:rsidR="00BE37C4" w:rsidRDefault="00BE37C4" w:rsidP="00C22624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 соответствии со статьей 250 Гражданского кодекса РФ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муниципального района «Красночикойский район» будет проводиться приватизация доли уставного капитал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путем продажи остальным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долевой собственности, имеющим преимущественное право покупки продаваемой доли по цене, за которую она продается, и на прочих равных условиях</w:t>
      </w:r>
      <w:r w:rsidR="00A2427C">
        <w:rPr>
          <w:sz w:val="28"/>
          <w:szCs w:val="28"/>
        </w:rPr>
        <w:t>.</w:t>
      </w:r>
    </w:p>
    <w:p w:rsidR="002677A7" w:rsidRDefault="002677A7" w:rsidP="002677A7">
      <w:pPr>
        <w:ind w:firstLine="709"/>
        <w:jc w:val="both"/>
        <w:rPr>
          <w:sz w:val="28"/>
          <w:szCs w:val="24"/>
        </w:rPr>
      </w:pPr>
    </w:p>
    <w:p w:rsidR="0080565E" w:rsidRPr="004004F1" w:rsidRDefault="0080565E" w:rsidP="002E3038">
      <w:pPr>
        <w:ind w:firstLine="709"/>
        <w:jc w:val="both"/>
        <w:rPr>
          <w:sz w:val="28"/>
          <w:szCs w:val="28"/>
        </w:rPr>
      </w:pPr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lastRenderedPageBreak/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C76FB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Совету </w:t>
      </w:r>
      <w:r w:rsidR="00985890">
        <w:rPr>
          <w:sz w:val="28"/>
          <w:szCs w:val="28"/>
        </w:rPr>
        <w:t xml:space="preserve">муниципального района </w:t>
      </w:r>
      <w:r w:rsidR="00036DA9">
        <w:rPr>
          <w:sz w:val="28"/>
          <w:szCs w:val="28"/>
        </w:rPr>
        <w:t xml:space="preserve">представленный проект решения </w:t>
      </w:r>
      <w:r w:rsidR="00B86DAE">
        <w:rPr>
          <w:sz w:val="28"/>
          <w:szCs w:val="28"/>
        </w:rPr>
        <w:t>Совета муниципального района «Красноч</w:t>
      </w:r>
      <w:r w:rsidR="00B86DAE">
        <w:rPr>
          <w:sz w:val="28"/>
          <w:szCs w:val="28"/>
        </w:rPr>
        <w:t>и</w:t>
      </w:r>
      <w:r w:rsidR="00B86DAE">
        <w:rPr>
          <w:sz w:val="28"/>
          <w:szCs w:val="28"/>
        </w:rPr>
        <w:t xml:space="preserve">койский район» </w:t>
      </w:r>
      <w:r w:rsidR="00B86DAE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 xml:space="preserve">Об утверждении </w:t>
      </w:r>
      <w:r w:rsidR="00F71E3E">
        <w:rPr>
          <w:sz w:val="28"/>
          <w:szCs w:val="28"/>
        </w:rPr>
        <w:t xml:space="preserve">дополнений к </w:t>
      </w:r>
      <w:r w:rsidR="00740115">
        <w:rPr>
          <w:sz w:val="28"/>
          <w:szCs w:val="28"/>
        </w:rPr>
        <w:t>прогнозно</w:t>
      </w:r>
      <w:r w:rsidR="00F71E3E">
        <w:rPr>
          <w:sz w:val="28"/>
          <w:szCs w:val="28"/>
        </w:rPr>
        <w:t>му</w:t>
      </w:r>
      <w:r w:rsidR="00740115">
        <w:rPr>
          <w:sz w:val="28"/>
          <w:szCs w:val="28"/>
        </w:rPr>
        <w:t xml:space="preserve"> план</w:t>
      </w:r>
      <w:r w:rsidR="00F71E3E">
        <w:rPr>
          <w:sz w:val="28"/>
          <w:szCs w:val="28"/>
        </w:rPr>
        <w:t>у</w:t>
      </w:r>
      <w:r w:rsidR="00740115">
        <w:rPr>
          <w:sz w:val="28"/>
          <w:szCs w:val="28"/>
        </w:rPr>
        <w:t xml:space="preserve"> (програ</w:t>
      </w:r>
      <w:r w:rsidR="00740115">
        <w:rPr>
          <w:sz w:val="28"/>
          <w:szCs w:val="28"/>
        </w:rPr>
        <w:t>м</w:t>
      </w:r>
      <w:r w:rsidR="00740115">
        <w:rPr>
          <w:sz w:val="28"/>
          <w:szCs w:val="28"/>
        </w:rPr>
        <w:t>м</w:t>
      </w:r>
      <w:r w:rsidR="00F71E3E">
        <w:rPr>
          <w:sz w:val="28"/>
          <w:szCs w:val="28"/>
        </w:rPr>
        <w:t>е</w:t>
      </w:r>
      <w:r w:rsidR="00740115">
        <w:rPr>
          <w:sz w:val="28"/>
          <w:szCs w:val="28"/>
        </w:rPr>
        <w:t>) приватизации муниципального имущества муниципального района «Кра</w:t>
      </w:r>
      <w:r w:rsidR="00740115">
        <w:rPr>
          <w:sz w:val="28"/>
          <w:szCs w:val="28"/>
        </w:rPr>
        <w:t>с</w:t>
      </w:r>
      <w:r w:rsidR="00740115">
        <w:rPr>
          <w:sz w:val="28"/>
          <w:szCs w:val="28"/>
        </w:rPr>
        <w:t>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D24A22">
        <w:rPr>
          <w:sz w:val="28"/>
          <w:szCs w:val="28"/>
        </w:rPr>
        <w:t>к рассмотрению</w:t>
      </w:r>
      <w:r w:rsidR="00036DA9" w:rsidRPr="008C235F">
        <w:rPr>
          <w:sz w:val="28"/>
          <w:szCs w:val="28"/>
        </w:rPr>
        <w:t>.</w:t>
      </w:r>
    </w:p>
    <w:p w:rsidR="00D24A22" w:rsidRDefault="00D24A22" w:rsidP="00C76FB0">
      <w:pPr>
        <w:pStyle w:val="2"/>
        <w:keepNext w:val="0"/>
        <w:widowControl w:val="0"/>
        <w:spacing w:before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890">
        <w:rPr>
          <w:sz w:val="28"/>
          <w:szCs w:val="28"/>
        </w:rPr>
        <w:t xml:space="preserve"> </w:t>
      </w:r>
      <w:proofErr w:type="gramStart"/>
      <w:r w:rsidR="005D1FA2">
        <w:rPr>
          <w:sz w:val="28"/>
          <w:szCs w:val="28"/>
        </w:rPr>
        <w:t>А</w:t>
      </w:r>
      <w:r w:rsidR="00D676D6">
        <w:rPr>
          <w:bCs/>
          <w:sz w:val="28"/>
          <w:szCs w:val="28"/>
        </w:rPr>
        <w:t xml:space="preserve">дминистрации муниципального района </w:t>
      </w:r>
      <w:r w:rsidR="005D1FA2">
        <w:rPr>
          <w:bCs/>
          <w:sz w:val="28"/>
          <w:szCs w:val="28"/>
        </w:rPr>
        <w:t xml:space="preserve">«Красночикойский район» при принятии данного решения Советом муниципального района </w:t>
      </w:r>
      <w:r w:rsidR="00D676D6">
        <w:rPr>
          <w:bCs/>
          <w:sz w:val="28"/>
          <w:szCs w:val="28"/>
        </w:rPr>
        <w:t>внести изменения</w:t>
      </w:r>
      <w:r w:rsidR="00E606D0">
        <w:rPr>
          <w:bCs/>
          <w:sz w:val="28"/>
          <w:szCs w:val="28"/>
        </w:rPr>
        <w:t xml:space="preserve"> в бюджет муниципального района «Красночикойский район» и предусмотреть поступление данного вида дохода бюджета</w:t>
      </w:r>
      <w:r w:rsidR="005D1FA2">
        <w:rPr>
          <w:bCs/>
          <w:sz w:val="28"/>
          <w:szCs w:val="28"/>
        </w:rPr>
        <w:t xml:space="preserve"> </w:t>
      </w:r>
      <w:r w:rsidR="00FA25C6">
        <w:rPr>
          <w:bCs/>
          <w:sz w:val="28"/>
          <w:szCs w:val="28"/>
        </w:rPr>
        <w:t>в сумме определенной в соотве</w:t>
      </w:r>
      <w:r w:rsidR="00FA25C6">
        <w:rPr>
          <w:bCs/>
          <w:sz w:val="28"/>
          <w:szCs w:val="28"/>
        </w:rPr>
        <w:t>т</w:t>
      </w:r>
      <w:r w:rsidR="00FA25C6">
        <w:rPr>
          <w:bCs/>
          <w:sz w:val="28"/>
          <w:szCs w:val="28"/>
        </w:rPr>
        <w:t xml:space="preserve">ствии </w:t>
      </w:r>
      <w:r w:rsidR="00FA25C6">
        <w:rPr>
          <w:sz w:val="28"/>
          <w:szCs w:val="28"/>
        </w:rPr>
        <w:t xml:space="preserve">со статьей 12 Федерального закона от </w:t>
      </w:r>
      <w:r w:rsidR="00FA25C6">
        <w:rPr>
          <w:color w:val="000000"/>
          <w:sz w:val="28"/>
          <w:szCs w:val="28"/>
        </w:rPr>
        <w:t>21.12.2001 г. № 178-ФЗ «О прив</w:t>
      </w:r>
      <w:r w:rsidR="00FA25C6">
        <w:rPr>
          <w:color w:val="000000"/>
          <w:sz w:val="28"/>
          <w:szCs w:val="28"/>
        </w:rPr>
        <w:t>а</w:t>
      </w:r>
      <w:r w:rsidR="00FA25C6">
        <w:rPr>
          <w:color w:val="000000"/>
          <w:sz w:val="28"/>
          <w:szCs w:val="28"/>
        </w:rPr>
        <w:t>тизации государственного и муници</w:t>
      </w:r>
      <w:r w:rsidR="00FA25C6">
        <w:rPr>
          <w:color w:val="000000"/>
          <w:sz w:val="28"/>
          <w:szCs w:val="28"/>
        </w:rPr>
        <w:softHyphen/>
        <w:t>пального имущества»</w:t>
      </w:r>
      <w:r w:rsidR="00FA25C6">
        <w:rPr>
          <w:sz w:val="28"/>
          <w:szCs w:val="28"/>
        </w:rPr>
        <w:t xml:space="preserve"> и Федеральным з</w:t>
      </w:r>
      <w:r w:rsidR="00FA25C6">
        <w:rPr>
          <w:sz w:val="28"/>
          <w:szCs w:val="28"/>
        </w:rPr>
        <w:t>а</w:t>
      </w:r>
      <w:r w:rsidR="00FA25C6">
        <w:rPr>
          <w:sz w:val="28"/>
          <w:szCs w:val="28"/>
        </w:rPr>
        <w:t>коном от 29.07.1998 г. № 135-ФЗ «Об оценочной деятельности в Российской Федерации»</w:t>
      </w:r>
      <w:r w:rsidR="00F20B03">
        <w:rPr>
          <w:sz w:val="28"/>
          <w:szCs w:val="28"/>
        </w:rPr>
        <w:t>.</w:t>
      </w:r>
      <w:proofErr w:type="gramEnd"/>
    </w:p>
    <w:p w:rsidR="00F20B03" w:rsidRDefault="00F20B03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740115" w:rsidRDefault="0074011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735DEB" w:rsidRDefault="00427121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Председатель</w:t>
      </w:r>
      <w:r w:rsidR="00CD549E">
        <w:rPr>
          <w:sz w:val="28"/>
          <w:szCs w:val="28"/>
        </w:rPr>
        <w:t xml:space="preserve"> Р</w:t>
      </w:r>
      <w:r w:rsidR="002D44D5" w:rsidRPr="00735DEB">
        <w:rPr>
          <w:sz w:val="28"/>
          <w:szCs w:val="28"/>
        </w:rPr>
        <w:t>евизионной комиссии</w:t>
      </w:r>
    </w:p>
    <w:p w:rsidR="009910C9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муниципального района</w:t>
      </w:r>
    </w:p>
    <w:p w:rsidR="00B15E44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«Красночикойский район»</w:t>
      </w:r>
      <w:r w:rsidR="00EA16DB" w:rsidRPr="00735DEB">
        <w:rPr>
          <w:sz w:val="28"/>
          <w:szCs w:val="28"/>
        </w:rPr>
        <w:tab/>
      </w:r>
      <w:r w:rsidR="00735DEB">
        <w:rPr>
          <w:sz w:val="28"/>
          <w:szCs w:val="28"/>
        </w:rPr>
        <w:tab/>
      </w:r>
      <w:r w:rsidR="00A413B8" w:rsidRPr="00735DEB">
        <w:rPr>
          <w:sz w:val="28"/>
          <w:szCs w:val="28"/>
        </w:rPr>
        <w:tab/>
      </w:r>
      <w:r w:rsidR="00CF65BB" w:rsidRPr="00735DEB">
        <w:rPr>
          <w:sz w:val="28"/>
          <w:szCs w:val="28"/>
        </w:rPr>
        <w:tab/>
      </w:r>
      <w:r w:rsidRPr="00735DEB">
        <w:rPr>
          <w:sz w:val="28"/>
          <w:szCs w:val="28"/>
        </w:rPr>
        <w:tab/>
      </w:r>
      <w:r w:rsidR="00EA16DB" w:rsidRPr="00735DEB">
        <w:rPr>
          <w:sz w:val="28"/>
          <w:szCs w:val="28"/>
        </w:rPr>
        <w:tab/>
      </w:r>
      <w:r w:rsidR="00E9047D" w:rsidRPr="00735DEB">
        <w:rPr>
          <w:sz w:val="28"/>
          <w:szCs w:val="28"/>
        </w:rPr>
        <w:t>С.В. Калгин</w:t>
      </w:r>
    </w:p>
    <w:sectPr w:rsidR="00B15E44" w:rsidRPr="00735DEB" w:rsidSect="001222F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01" w:rsidRDefault="00120501">
      <w:r>
        <w:separator/>
      </w:r>
    </w:p>
  </w:endnote>
  <w:endnote w:type="continuationSeparator" w:id="0">
    <w:p w:rsidR="00120501" w:rsidRDefault="001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5890" w:rsidRDefault="00985890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186B10">
    <w:pPr>
      <w:pStyle w:val="aa"/>
      <w:framePr w:wrap="around" w:vAnchor="text" w:hAnchor="margin" w:xAlign="right" w:y="1"/>
      <w:rPr>
        <w:rStyle w:val="a9"/>
      </w:rPr>
    </w:pPr>
  </w:p>
  <w:p w:rsidR="00985890" w:rsidRDefault="00985890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01" w:rsidRDefault="00120501">
      <w:r>
        <w:separator/>
      </w:r>
    </w:p>
  </w:footnote>
  <w:footnote w:type="continuationSeparator" w:id="0">
    <w:p w:rsidR="00120501" w:rsidRDefault="0012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5890" w:rsidRDefault="00985890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23256"/>
      <w:docPartObj>
        <w:docPartGallery w:val="Page Numbers (Top of Page)"/>
        <w:docPartUnique/>
      </w:docPartObj>
    </w:sdtPr>
    <w:sdtEndPr/>
    <w:sdtContent>
      <w:p w:rsidR="00985890" w:rsidRDefault="00985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A2">
          <w:rPr>
            <w:noProof/>
          </w:rPr>
          <w:t>2</w:t>
        </w:r>
        <w:r>
          <w:fldChar w:fldCharType="end"/>
        </w:r>
      </w:p>
    </w:sdtContent>
  </w:sdt>
  <w:p w:rsidR="00985890" w:rsidRDefault="00985890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3706"/>
    <w:rsid w:val="00004964"/>
    <w:rsid w:val="00005227"/>
    <w:rsid w:val="000054DD"/>
    <w:rsid w:val="00005C51"/>
    <w:rsid w:val="000074B5"/>
    <w:rsid w:val="00007797"/>
    <w:rsid w:val="000077EE"/>
    <w:rsid w:val="00010736"/>
    <w:rsid w:val="00010993"/>
    <w:rsid w:val="00010D20"/>
    <w:rsid w:val="00010E11"/>
    <w:rsid w:val="00010E54"/>
    <w:rsid w:val="00011FE3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18A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47BD6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49AC"/>
    <w:rsid w:val="0006605F"/>
    <w:rsid w:val="00066DCC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40C"/>
    <w:rsid w:val="00072D97"/>
    <w:rsid w:val="00073785"/>
    <w:rsid w:val="00074052"/>
    <w:rsid w:val="000742A9"/>
    <w:rsid w:val="000757E8"/>
    <w:rsid w:val="00075915"/>
    <w:rsid w:val="000761C6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3591"/>
    <w:rsid w:val="000948CB"/>
    <w:rsid w:val="0009545B"/>
    <w:rsid w:val="00095B19"/>
    <w:rsid w:val="00097E86"/>
    <w:rsid w:val="00097ED2"/>
    <w:rsid w:val="000A095A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DDC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B7C33"/>
    <w:rsid w:val="000C1A9C"/>
    <w:rsid w:val="000C1F8C"/>
    <w:rsid w:val="000C22C8"/>
    <w:rsid w:val="000C2B19"/>
    <w:rsid w:val="000C3D90"/>
    <w:rsid w:val="000C432C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747"/>
    <w:rsid w:val="000E0C27"/>
    <w:rsid w:val="000E125F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4637"/>
    <w:rsid w:val="000F5190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01"/>
    <w:rsid w:val="001205F2"/>
    <w:rsid w:val="0012084A"/>
    <w:rsid w:val="001213A7"/>
    <w:rsid w:val="00121BFA"/>
    <w:rsid w:val="00121EE1"/>
    <w:rsid w:val="001222F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4E33"/>
    <w:rsid w:val="001353F5"/>
    <w:rsid w:val="00135F7D"/>
    <w:rsid w:val="0013660B"/>
    <w:rsid w:val="00136BD4"/>
    <w:rsid w:val="00137B8C"/>
    <w:rsid w:val="00142A02"/>
    <w:rsid w:val="00142EC8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177"/>
    <w:rsid w:val="0015129D"/>
    <w:rsid w:val="00152DF0"/>
    <w:rsid w:val="0015354F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67E3C"/>
    <w:rsid w:val="00171492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97F77"/>
    <w:rsid w:val="001A04FF"/>
    <w:rsid w:val="001A0A69"/>
    <w:rsid w:val="001A0ECA"/>
    <w:rsid w:val="001A1A33"/>
    <w:rsid w:val="001A2ADF"/>
    <w:rsid w:val="001A2C76"/>
    <w:rsid w:val="001A2DEF"/>
    <w:rsid w:val="001A2F6C"/>
    <w:rsid w:val="001A3144"/>
    <w:rsid w:val="001A3AEA"/>
    <w:rsid w:val="001A3E27"/>
    <w:rsid w:val="001A56C1"/>
    <w:rsid w:val="001A5B2F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2F7"/>
    <w:rsid w:val="001B39F4"/>
    <w:rsid w:val="001B4969"/>
    <w:rsid w:val="001B560C"/>
    <w:rsid w:val="001B5734"/>
    <w:rsid w:val="001B7077"/>
    <w:rsid w:val="001B76DB"/>
    <w:rsid w:val="001C17DC"/>
    <w:rsid w:val="001C1AA7"/>
    <w:rsid w:val="001C209A"/>
    <w:rsid w:val="001C214A"/>
    <w:rsid w:val="001C38A7"/>
    <w:rsid w:val="001C38DC"/>
    <w:rsid w:val="001C3FB9"/>
    <w:rsid w:val="001C426B"/>
    <w:rsid w:val="001C4631"/>
    <w:rsid w:val="001C46DC"/>
    <w:rsid w:val="001C6289"/>
    <w:rsid w:val="001C670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345D"/>
    <w:rsid w:val="001F5262"/>
    <w:rsid w:val="001F63AE"/>
    <w:rsid w:val="001F6A60"/>
    <w:rsid w:val="001F6B07"/>
    <w:rsid w:val="00200DEF"/>
    <w:rsid w:val="00201E87"/>
    <w:rsid w:val="0020346C"/>
    <w:rsid w:val="002044AB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83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D63"/>
    <w:rsid w:val="00247154"/>
    <w:rsid w:val="00251722"/>
    <w:rsid w:val="00251A6B"/>
    <w:rsid w:val="00251ACA"/>
    <w:rsid w:val="00251C53"/>
    <w:rsid w:val="00252185"/>
    <w:rsid w:val="00252571"/>
    <w:rsid w:val="00252C34"/>
    <w:rsid w:val="00253276"/>
    <w:rsid w:val="0025591C"/>
    <w:rsid w:val="00255BDD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7A7"/>
    <w:rsid w:val="0026783F"/>
    <w:rsid w:val="00267C08"/>
    <w:rsid w:val="002702E8"/>
    <w:rsid w:val="00270B2D"/>
    <w:rsid w:val="00270BA0"/>
    <w:rsid w:val="002722D1"/>
    <w:rsid w:val="0027350E"/>
    <w:rsid w:val="0027431F"/>
    <w:rsid w:val="00275ED5"/>
    <w:rsid w:val="002761F1"/>
    <w:rsid w:val="00277000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3D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DC"/>
    <w:rsid w:val="002C2EC8"/>
    <w:rsid w:val="002C3995"/>
    <w:rsid w:val="002C3EC5"/>
    <w:rsid w:val="002C486F"/>
    <w:rsid w:val="002C4C0D"/>
    <w:rsid w:val="002C4C42"/>
    <w:rsid w:val="002C510B"/>
    <w:rsid w:val="002C5182"/>
    <w:rsid w:val="002C55D6"/>
    <w:rsid w:val="002C63EB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499E"/>
    <w:rsid w:val="002D604F"/>
    <w:rsid w:val="002D66A2"/>
    <w:rsid w:val="002D6F9E"/>
    <w:rsid w:val="002D706A"/>
    <w:rsid w:val="002E03DC"/>
    <w:rsid w:val="002E11A0"/>
    <w:rsid w:val="002E1377"/>
    <w:rsid w:val="002E29CE"/>
    <w:rsid w:val="002E3038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C5D"/>
    <w:rsid w:val="002F6028"/>
    <w:rsid w:val="002F604A"/>
    <w:rsid w:val="002F632B"/>
    <w:rsid w:val="002F64E2"/>
    <w:rsid w:val="002F6BE3"/>
    <w:rsid w:val="002F7836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4E"/>
    <w:rsid w:val="00306891"/>
    <w:rsid w:val="00306C0F"/>
    <w:rsid w:val="00306DB2"/>
    <w:rsid w:val="00307401"/>
    <w:rsid w:val="0031022D"/>
    <w:rsid w:val="003108D5"/>
    <w:rsid w:val="00311090"/>
    <w:rsid w:val="0031181E"/>
    <w:rsid w:val="00311A84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B1B"/>
    <w:rsid w:val="00333E8F"/>
    <w:rsid w:val="00334001"/>
    <w:rsid w:val="00335782"/>
    <w:rsid w:val="0033599A"/>
    <w:rsid w:val="00335C88"/>
    <w:rsid w:val="0033703E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47DE2"/>
    <w:rsid w:val="00347F2A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EDA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060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B1A"/>
    <w:rsid w:val="003A6FFB"/>
    <w:rsid w:val="003A712B"/>
    <w:rsid w:val="003A7EF1"/>
    <w:rsid w:val="003A7F67"/>
    <w:rsid w:val="003B02CB"/>
    <w:rsid w:val="003B03CB"/>
    <w:rsid w:val="003B1279"/>
    <w:rsid w:val="003B14C5"/>
    <w:rsid w:val="003B25B4"/>
    <w:rsid w:val="003B2BA8"/>
    <w:rsid w:val="003B39FA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4421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90B"/>
    <w:rsid w:val="003D12AC"/>
    <w:rsid w:val="003D1DF9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6B8E"/>
    <w:rsid w:val="003E7F39"/>
    <w:rsid w:val="003F06DC"/>
    <w:rsid w:val="003F100D"/>
    <w:rsid w:val="003F1968"/>
    <w:rsid w:val="003F2A94"/>
    <w:rsid w:val="003F6BA1"/>
    <w:rsid w:val="003F72DF"/>
    <w:rsid w:val="003F7304"/>
    <w:rsid w:val="003F74B3"/>
    <w:rsid w:val="004004F1"/>
    <w:rsid w:val="0040051A"/>
    <w:rsid w:val="00400F8E"/>
    <w:rsid w:val="00401433"/>
    <w:rsid w:val="00402597"/>
    <w:rsid w:val="00402DD1"/>
    <w:rsid w:val="004032B3"/>
    <w:rsid w:val="00404F03"/>
    <w:rsid w:val="00404FA1"/>
    <w:rsid w:val="00405A92"/>
    <w:rsid w:val="00405B7E"/>
    <w:rsid w:val="00406043"/>
    <w:rsid w:val="00406F8F"/>
    <w:rsid w:val="004070AC"/>
    <w:rsid w:val="00407D3C"/>
    <w:rsid w:val="00410929"/>
    <w:rsid w:val="00410E5E"/>
    <w:rsid w:val="004121FD"/>
    <w:rsid w:val="004123F1"/>
    <w:rsid w:val="00413292"/>
    <w:rsid w:val="00413B17"/>
    <w:rsid w:val="004145A7"/>
    <w:rsid w:val="004151B3"/>
    <w:rsid w:val="00415EDE"/>
    <w:rsid w:val="00416616"/>
    <w:rsid w:val="0041784A"/>
    <w:rsid w:val="00417C69"/>
    <w:rsid w:val="00420296"/>
    <w:rsid w:val="00420C67"/>
    <w:rsid w:val="00421B70"/>
    <w:rsid w:val="0042243D"/>
    <w:rsid w:val="004225E7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09BB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276C"/>
    <w:rsid w:val="0048310F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80C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5C0D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255"/>
    <w:rsid w:val="004C0AA7"/>
    <w:rsid w:val="004C0F77"/>
    <w:rsid w:val="004C176E"/>
    <w:rsid w:val="004C1C93"/>
    <w:rsid w:val="004C22C6"/>
    <w:rsid w:val="004C26BA"/>
    <w:rsid w:val="004C500A"/>
    <w:rsid w:val="004C6825"/>
    <w:rsid w:val="004C6BD3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0B52"/>
    <w:rsid w:val="004E12D9"/>
    <w:rsid w:val="004E2088"/>
    <w:rsid w:val="004E2D67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4F7C1C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DA0"/>
    <w:rsid w:val="00531083"/>
    <w:rsid w:val="00532A3C"/>
    <w:rsid w:val="00533F91"/>
    <w:rsid w:val="00533FB9"/>
    <w:rsid w:val="005342F3"/>
    <w:rsid w:val="00535145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014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6908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531"/>
    <w:rsid w:val="005836F6"/>
    <w:rsid w:val="00583B72"/>
    <w:rsid w:val="005847AF"/>
    <w:rsid w:val="00584B0F"/>
    <w:rsid w:val="00584C7C"/>
    <w:rsid w:val="00584E9E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77A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2909"/>
    <w:rsid w:val="005B30C8"/>
    <w:rsid w:val="005B3148"/>
    <w:rsid w:val="005B32A6"/>
    <w:rsid w:val="005B4B43"/>
    <w:rsid w:val="005B5325"/>
    <w:rsid w:val="005B5662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486"/>
    <w:rsid w:val="005C3683"/>
    <w:rsid w:val="005C3C34"/>
    <w:rsid w:val="005C4D92"/>
    <w:rsid w:val="005C62D8"/>
    <w:rsid w:val="005C7223"/>
    <w:rsid w:val="005C78DF"/>
    <w:rsid w:val="005D034A"/>
    <w:rsid w:val="005D145A"/>
    <w:rsid w:val="005D1678"/>
    <w:rsid w:val="005D1FA2"/>
    <w:rsid w:val="005D280E"/>
    <w:rsid w:val="005D2E16"/>
    <w:rsid w:val="005D372A"/>
    <w:rsid w:val="005D4DD1"/>
    <w:rsid w:val="005D52CB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6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4CB"/>
    <w:rsid w:val="00611C14"/>
    <w:rsid w:val="00611C43"/>
    <w:rsid w:val="006129DD"/>
    <w:rsid w:val="00612B8C"/>
    <w:rsid w:val="00612C86"/>
    <w:rsid w:val="00612FF5"/>
    <w:rsid w:val="006143BB"/>
    <w:rsid w:val="00614CFE"/>
    <w:rsid w:val="006151FB"/>
    <w:rsid w:val="006155FB"/>
    <w:rsid w:val="00615BCC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B29"/>
    <w:rsid w:val="00625DED"/>
    <w:rsid w:val="006261CA"/>
    <w:rsid w:val="00627786"/>
    <w:rsid w:val="00627992"/>
    <w:rsid w:val="00627C09"/>
    <w:rsid w:val="00627CD4"/>
    <w:rsid w:val="006306D2"/>
    <w:rsid w:val="00630799"/>
    <w:rsid w:val="00630A38"/>
    <w:rsid w:val="00630FF9"/>
    <w:rsid w:val="0063261D"/>
    <w:rsid w:val="006329A1"/>
    <w:rsid w:val="00633183"/>
    <w:rsid w:val="0063426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2BCA"/>
    <w:rsid w:val="00674F36"/>
    <w:rsid w:val="00675800"/>
    <w:rsid w:val="00675B45"/>
    <w:rsid w:val="00675FBC"/>
    <w:rsid w:val="0067700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06A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025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2AD"/>
    <w:rsid w:val="006C156A"/>
    <w:rsid w:val="006C1D47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1EF6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58B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2956"/>
    <w:rsid w:val="007230FB"/>
    <w:rsid w:val="00723303"/>
    <w:rsid w:val="007236E1"/>
    <w:rsid w:val="00723BD5"/>
    <w:rsid w:val="007245D8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339F"/>
    <w:rsid w:val="00733496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5981"/>
    <w:rsid w:val="007461A9"/>
    <w:rsid w:val="00746D56"/>
    <w:rsid w:val="007475B3"/>
    <w:rsid w:val="00747BA9"/>
    <w:rsid w:val="0075015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77B13"/>
    <w:rsid w:val="00782460"/>
    <w:rsid w:val="007825C6"/>
    <w:rsid w:val="007828FA"/>
    <w:rsid w:val="00782AB5"/>
    <w:rsid w:val="00783096"/>
    <w:rsid w:val="00783446"/>
    <w:rsid w:val="00783996"/>
    <w:rsid w:val="00783B24"/>
    <w:rsid w:val="007842EC"/>
    <w:rsid w:val="0078435C"/>
    <w:rsid w:val="007854E4"/>
    <w:rsid w:val="00785C3F"/>
    <w:rsid w:val="00787548"/>
    <w:rsid w:val="0079101A"/>
    <w:rsid w:val="00791A80"/>
    <w:rsid w:val="007937A5"/>
    <w:rsid w:val="00793968"/>
    <w:rsid w:val="00794DDB"/>
    <w:rsid w:val="00796075"/>
    <w:rsid w:val="007969A6"/>
    <w:rsid w:val="00797FF2"/>
    <w:rsid w:val="007A3D10"/>
    <w:rsid w:val="007A4986"/>
    <w:rsid w:val="007A5E41"/>
    <w:rsid w:val="007A6B21"/>
    <w:rsid w:val="007A7B62"/>
    <w:rsid w:val="007B171A"/>
    <w:rsid w:val="007B1E43"/>
    <w:rsid w:val="007B21A0"/>
    <w:rsid w:val="007B2336"/>
    <w:rsid w:val="007B42B5"/>
    <w:rsid w:val="007C0043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A8F"/>
    <w:rsid w:val="007F1C87"/>
    <w:rsid w:val="007F1E53"/>
    <w:rsid w:val="007F2D32"/>
    <w:rsid w:val="007F47E4"/>
    <w:rsid w:val="007F4DFA"/>
    <w:rsid w:val="007F50B0"/>
    <w:rsid w:val="007F5CA5"/>
    <w:rsid w:val="007F6111"/>
    <w:rsid w:val="007F651E"/>
    <w:rsid w:val="007F6932"/>
    <w:rsid w:val="007F6D7D"/>
    <w:rsid w:val="00800D0B"/>
    <w:rsid w:val="00801487"/>
    <w:rsid w:val="008023E3"/>
    <w:rsid w:val="0080272E"/>
    <w:rsid w:val="00802878"/>
    <w:rsid w:val="00803329"/>
    <w:rsid w:val="008050DF"/>
    <w:rsid w:val="0080531D"/>
    <w:rsid w:val="008053E5"/>
    <w:rsid w:val="0080565E"/>
    <w:rsid w:val="008057AA"/>
    <w:rsid w:val="008061BE"/>
    <w:rsid w:val="00806DFA"/>
    <w:rsid w:val="00807387"/>
    <w:rsid w:val="0080744F"/>
    <w:rsid w:val="0080781E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46DC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C46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140A"/>
    <w:rsid w:val="00841E04"/>
    <w:rsid w:val="00842434"/>
    <w:rsid w:val="00842453"/>
    <w:rsid w:val="00842C93"/>
    <w:rsid w:val="00842DF1"/>
    <w:rsid w:val="008440A2"/>
    <w:rsid w:val="0084582F"/>
    <w:rsid w:val="008473D9"/>
    <w:rsid w:val="008476BF"/>
    <w:rsid w:val="008476FF"/>
    <w:rsid w:val="00847708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D61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135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450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4F7B"/>
    <w:rsid w:val="008C5252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A2D"/>
    <w:rsid w:val="008D6CF7"/>
    <w:rsid w:val="008D6EB6"/>
    <w:rsid w:val="008D77F5"/>
    <w:rsid w:val="008D7A01"/>
    <w:rsid w:val="008E0381"/>
    <w:rsid w:val="008E0B35"/>
    <w:rsid w:val="008E0D61"/>
    <w:rsid w:val="008E0E46"/>
    <w:rsid w:val="008E189C"/>
    <w:rsid w:val="008E1B97"/>
    <w:rsid w:val="008E2536"/>
    <w:rsid w:val="008E26A4"/>
    <w:rsid w:val="008E278F"/>
    <w:rsid w:val="008E467A"/>
    <w:rsid w:val="008E5AE0"/>
    <w:rsid w:val="008E6136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53A0"/>
    <w:rsid w:val="00916155"/>
    <w:rsid w:val="00920543"/>
    <w:rsid w:val="009212CD"/>
    <w:rsid w:val="009214FE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367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6BC9"/>
    <w:rsid w:val="00976F5D"/>
    <w:rsid w:val="0097769B"/>
    <w:rsid w:val="00977E9F"/>
    <w:rsid w:val="00980CF1"/>
    <w:rsid w:val="009836BA"/>
    <w:rsid w:val="00984212"/>
    <w:rsid w:val="009842B2"/>
    <w:rsid w:val="009849E9"/>
    <w:rsid w:val="00985890"/>
    <w:rsid w:val="009860F7"/>
    <w:rsid w:val="009901C5"/>
    <w:rsid w:val="00990700"/>
    <w:rsid w:val="00990F21"/>
    <w:rsid w:val="0099109A"/>
    <w:rsid w:val="009910C9"/>
    <w:rsid w:val="0099113B"/>
    <w:rsid w:val="00991719"/>
    <w:rsid w:val="009918AD"/>
    <w:rsid w:val="00991FF2"/>
    <w:rsid w:val="009956ED"/>
    <w:rsid w:val="009969DB"/>
    <w:rsid w:val="00996ACA"/>
    <w:rsid w:val="00996CF3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6F1"/>
    <w:rsid w:val="009D0ECB"/>
    <w:rsid w:val="009D1F6D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7A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B04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F37"/>
    <w:rsid w:val="00A235AE"/>
    <w:rsid w:val="00A2427C"/>
    <w:rsid w:val="00A25907"/>
    <w:rsid w:val="00A25E1D"/>
    <w:rsid w:val="00A264D1"/>
    <w:rsid w:val="00A2690A"/>
    <w:rsid w:val="00A26C9A"/>
    <w:rsid w:val="00A26F84"/>
    <w:rsid w:val="00A27171"/>
    <w:rsid w:val="00A27220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08B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0B28"/>
    <w:rsid w:val="00A5119C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4A27"/>
    <w:rsid w:val="00A65313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244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2F9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56D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93A"/>
    <w:rsid w:val="00AC2E4B"/>
    <w:rsid w:val="00AC6B57"/>
    <w:rsid w:val="00AC7351"/>
    <w:rsid w:val="00AC7C23"/>
    <w:rsid w:val="00AC7D40"/>
    <w:rsid w:val="00AD0DD4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E47DC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C16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6A7"/>
    <w:rsid w:val="00B43CF1"/>
    <w:rsid w:val="00B43F74"/>
    <w:rsid w:val="00B457BD"/>
    <w:rsid w:val="00B46523"/>
    <w:rsid w:val="00B46E04"/>
    <w:rsid w:val="00B472AF"/>
    <w:rsid w:val="00B51E31"/>
    <w:rsid w:val="00B52022"/>
    <w:rsid w:val="00B52F42"/>
    <w:rsid w:val="00B52FBA"/>
    <w:rsid w:val="00B53EFF"/>
    <w:rsid w:val="00B54453"/>
    <w:rsid w:val="00B54857"/>
    <w:rsid w:val="00B54D38"/>
    <w:rsid w:val="00B5766A"/>
    <w:rsid w:val="00B603B7"/>
    <w:rsid w:val="00B60E99"/>
    <w:rsid w:val="00B6125E"/>
    <w:rsid w:val="00B62B2E"/>
    <w:rsid w:val="00B63D31"/>
    <w:rsid w:val="00B63FAD"/>
    <w:rsid w:val="00B64164"/>
    <w:rsid w:val="00B64C19"/>
    <w:rsid w:val="00B65A3D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784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32F"/>
    <w:rsid w:val="00BC65A2"/>
    <w:rsid w:val="00BC67D9"/>
    <w:rsid w:val="00BC685B"/>
    <w:rsid w:val="00BC6D85"/>
    <w:rsid w:val="00BC7565"/>
    <w:rsid w:val="00BD06AB"/>
    <w:rsid w:val="00BD27A0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801"/>
    <w:rsid w:val="00BE292D"/>
    <w:rsid w:val="00BE37C4"/>
    <w:rsid w:val="00BE394D"/>
    <w:rsid w:val="00BE411B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0AFC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38AB"/>
    <w:rsid w:val="00C05556"/>
    <w:rsid w:val="00C0555C"/>
    <w:rsid w:val="00C0609D"/>
    <w:rsid w:val="00C060D1"/>
    <w:rsid w:val="00C06554"/>
    <w:rsid w:val="00C066F6"/>
    <w:rsid w:val="00C06C49"/>
    <w:rsid w:val="00C07CAF"/>
    <w:rsid w:val="00C10483"/>
    <w:rsid w:val="00C120C0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1508"/>
    <w:rsid w:val="00C22624"/>
    <w:rsid w:val="00C238AC"/>
    <w:rsid w:val="00C24993"/>
    <w:rsid w:val="00C24BD9"/>
    <w:rsid w:val="00C25945"/>
    <w:rsid w:val="00C260D6"/>
    <w:rsid w:val="00C262F3"/>
    <w:rsid w:val="00C26B9E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5CD6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AB5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441E"/>
    <w:rsid w:val="00C76F81"/>
    <w:rsid w:val="00C76FB0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B90"/>
    <w:rsid w:val="00C86C2A"/>
    <w:rsid w:val="00C901BF"/>
    <w:rsid w:val="00C904E3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618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65EC"/>
    <w:rsid w:val="00CA759D"/>
    <w:rsid w:val="00CA7F3C"/>
    <w:rsid w:val="00CB0EAF"/>
    <w:rsid w:val="00CB10CC"/>
    <w:rsid w:val="00CB124A"/>
    <w:rsid w:val="00CB19CA"/>
    <w:rsid w:val="00CB2C7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0BA6"/>
    <w:rsid w:val="00CD11CF"/>
    <w:rsid w:val="00CD144D"/>
    <w:rsid w:val="00CD1522"/>
    <w:rsid w:val="00CD254E"/>
    <w:rsid w:val="00CD2D56"/>
    <w:rsid w:val="00CD2F81"/>
    <w:rsid w:val="00CD3652"/>
    <w:rsid w:val="00CD36AA"/>
    <w:rsid w:val="00CD549E"/>
    <w:rsid w:val="00CD5547"/>
    <w:rsid w:val="00CD55FE"/>
    <w:rsid w:val="00CD61D5"/>
    <w:rsid w:val="00CD6759"/>
    <w:rsid w:val="00CD6BB5"/>
    <w:rsid w:val="00CD6DE6"/>
    <w:rsid w:val="00CD70BD"/>
    <w:rsid w:val="00CE07C2"/>
    <w:rsid w:val="00CE2490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A22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5F44"/>
    <w:rsid w:val="00D46DF7"/>
    <w:rsid w:val="00D501E5"/>
    <w:rsid w:val="00D51466"/>
    <w:rsid w:val="00D521B5"/>
    <w:rsid w:val="00D525E8"/>
    <w:rsid w:val="00D52BC9"/>
    <w:rsid w:val="00D52E97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07"/>
    <w:rsid w:val="00D57ADB"/>
    <w:rsid w:val="00D57D2E"/>
    <w:rsid w:val="00D60851"/>
    <w:rsid w:val="00D60B3E"/>
    <w:rsid w:val="00D61115"/>
    <w:rsid w:val="00D61ACE"/>
    <w:rsid w:val="00D61D3D"/>
    <w:rsid w:val="00D63552"/>
    <w:rsid w:val="00D64AF7"/>
    <w:rsid w:val="00D64D93"/>
    <w:rsid w:val="00D6503E"/>
    <w:rsid w:val="00D651A3"/>
    <w:rsid w:val="00D651F8"/>
    <w:rsid w:val="00D66806"/>
    <w:rsid w:val="00D676D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9C6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2BB0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0D1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03E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CCC"/>
    <w:rsid w:val="00DC3E0C"/>
    <w:rsid w:val="00DC552D"/>
    <w:rsid w:val="00DC5635"/>
    <w:rsid w:val="00DC58DC"/>
    <w:rsid w:val="00DC5F14"/>
    <w:rsid w:val="00DD0A7B"/>
    <w:rsid w:val="00DD0C13"/>
    <w:rsid w:val="00DD180F"/>
    <w:rsid w:val="00DD2C73"/>
    <w:rsid w:val="00DD37A5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B7E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4C1F"/>
    <w:rsid w:val="00E075C1"/>
    <w:rsid w:val="00E10C40"/>
    <w:rsid w:val="00E10C93"/>
    <w:rsid w:val="00E10CC6"/>
    <w:rsid w:val="00E11339"/>
    <w:rsid w:val="00E11587"/>
    <w:rsid w:val="00E122BF"/>
    <w:rsid w:val="00E12741"/>
    <w:rsid w:val="00E12F63"/>
    <w:rsid w:val="00E13293"/>
    <w:rsid w:val="00E13543"/>
    <w:rsid w:val="00E13B68"/>
    <w:rsid w:val="00E14FC2"/>
    <w:rsid w:val="00E15356"/>
    <w:rsid w:val="00E15DD0"/>
    <w:rsid w:val="00E1601C"/>
    <w:rsid w:val="00E16182"/>
    <w:rsid w:val="00E164CA"/>
    <w:rsid w:val="00E21F4E"/>
    <w:rsid w:val="00E22976"/>
    <w:rsid w:val="00E22F0B"/>
    <w:rsid w:val="00E232CB"/>
    <w:rsid w:val="00E24865"/>
    <w:rsid w:val="00E2581B"/>
    <w:rsid w:val="00E25820"/>
    <w:rsid w:val="00E26740"/>
    <w:rsid w:val="00E27717"/>
    <w:rsid w:val="00E31949"/>
    <w:rsid w:val="00E337F4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28F8"/>
    <w:rsid w:val="00E53AAB"/>
    <w:rsid w:val="00E53C46"/>
    <w:rsid w:val="00E546F6"/>
    <w:rsid w:val="00E5493E"/>
    <w:rsid w:val="00E54A69"/>
    <w:rsid w:val="00E55FB7"/>
    <w:rsid w:val="00E574EB"/>
    <w:rsid w:val="00E606D0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420"/>
    <w:rsid w:val="00E71F5A"/>
    <w:rsid w:val="00E72503"/>
    <w:rsid w:val="00E72F31"/>
    <w:rsid w:val="00E73424"/>
    <w:rsid w:val="00E738FA"/>
    <w:rsid w:val="00E73B5E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B49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5FC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45A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8BA"/>
    <w:rsid w:val="00EE5FB3"/>
    <w:rsid w:val="00EE609B"/>
    <w:rsid w:val="00EE6E73"/>
    <w:rsid w:val="00EE7B2B"/>
    <w:rsid w:val="00EE7DAF"/>
    <w:rsid w:val="00EF0610"/>
    <w:rsid w:val="00EF0D53"/>
    <w:rsid w:val="00EF1267"/>
    <w:rsid w:val="00EF2A94"/>
    <w:rsid w:val="00EF3208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07596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B03"/>
    <w:rsid w:val="00F20DAD"/>
    <w:rsid w:val="00F20E34"/>
    <w:rsid w:val="00F2134F"/>
    <w:rsid w:val="00F21F60"/>
    <w:rsid w:val="00F2248E"/>
    <w:rsid w:val="00F22773"/>
    <w:rsid w:val="00F23DF9"/>
    <w:rsid w:val="00F23E67"/>
    <w:rsid w:val="00F23F4A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7CA"/>
    <w:rsid w:val="00F40A6D"/>
    <w:rsid w:val="00F40D6C"/>
    <w:rsid w:val="00F433CA"/>
    <w:rsid w:val="00F4409C"/>
    <w:rsid w:val="00F45B96"/>
    <w:rsid w:val="00F472AD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2A4D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12FC"/>
    <w:rsid w:val="00F71E3E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DCE"/>
    <w:rsid w:val="00F840D4"/>
    <w:rsid w:val="00F84FDF"/>
    <w:rsid w:val="00F862A3"/>
    <w:rsid w:val="00F874AE"/>
    <w:rsid w:val="00F875D6"/>
    <w:rsid w:val="00F93877"/>
    <w:rsid w:val="00F94219"/>
    <w:rsid w:val="00F95652"/>
    <w:rsid w:val="00F95899"/>
    <w:rsid w:val="00F96378"/>
    <w:rsid w:val="00F968F0"/>
    <w:rsid w:val="00F972B8"/>
    <w:rsid w:val="00F97487"/>
    <w:rsid w:val="00FA0334"/>
    <w:rsid w:val="00FA057C"/>
    <w:rsid w:val="00FA0646"/>
    <w:rsid w:val="00FA08D7"/>
    <w:rsid w:val="00FA1770"/>
    <w:rsid w:val="00FA1951"/>
    <w:rsid w:val="00FA25C6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6EF0"/>
    <w:rsid w:val="00FB7C7D"/>
    <w:rsid w:val="00FB7EA6"/>
    <w:rsid w:val="00FC056D"/>
    <w:rsid w:val="00FC075A"/>
    <w:rsid w:val="00FC090F"/>
    <w:rsid w:val="00FC11F8"/>
    <w:rsid w:val="00FC1575"/>
    <w:rsid w:val="00FC164A"/>
    <w:rsid w:val="00FC1F45"/>
    <w:rsid w:val="00FC2B7E"/>
    <w:rsid w:val="00FC33F4"/>
    <w:rsid w:val="00FC3768"/>
    <w:rsid w:val="00FC39E5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3EA7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4BA"/>
    <w:rsid w:val="00FF1249"/>
    <w:rsid w:val="00FF1453"/>
    <w:rsid w:val="00FF1C85"/>
    <w:rsid w:val="00FF2876"/>
    <w:rsid w:val="00FF34C4"/>
    <w:rsid w:val="00FF3828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DD37A5"/>
    <w:rPr>
      <w:i/>
      <w:iCs/>
    </w:rPr>
  </w:style>
  <w:style w:type="paragraph" w:styleId="af1">
    <w:name w:val="Normal (Web)"/>
    <w:basedOn w:val="a"/>
    <w:uiPriority w:val="99"/>
    <w:unhideWhenUsed/>
    <w:rsid w:val="00C65A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DD37A5"/>
    <w:rPr>
      <w:i/>
      <w:iCs/>
    </w:rPr>
  </w:style>
  <w:style w:type="paragraph" w:styleId="af1">
    <w:name w:val="Normal (Web)"/>
    <w:basedOn w:val="a"/>
    <w:uiPriority w:val="99"/>
    <w:unhideWhenUsed/>
    <w:rsid w:val="00C65A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5B90-C801-4DFF-9EA3-E52EFC7E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454</cp:revision>
  <cp:lastPrinted>2024-03-26T03:29:00Z</cp:lastPrinted>
  <dcterms:created xsi:type="dcterms:W3CDTF">2012-02-09T03:10:00Z</dcterms:created>
  <dcterms:modified xsi:type="dcterms:W3CDTF">2024-09-12T00:25:00Z</dcterms:modified>
  <cp:category>Главная</cp:category>
</cp:coreProperties>
</file>