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45" w:rsidRPr="006B7F45" w:rsidRDefault="006B7F45" w:rsidP="006B7F45">
      <w:pPr>
        <w:spacing w:after="200" w:line="276" w:lineRule="auto"/>
        <w:ind w:firstLine="0"/>
        <w:rPr>
          <w:rFonts w:asciiTheme="minorHAnsi" w:eastAsiaTheme="minorHAnsi" w:hAnsiTheme="minorHAnsi" w:cstheme="minorBidi"/>
          <w:lang w:val="ru-RU"/>
        </w:rPr>
      </w:pPr>
    </w:p>
    <w:p w:rsidR="006B7F45" w:rsidRPr="006B7F45" w:rsidRDefault="006B7F45" w:rsidP="006B7F4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B7F45" w:rsidRPr="006B7F45" w:rsidRDefault="006B7F45" w:rsidP="006B7F4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>Сельское  поселение  «Конкинское»</w:t>
      </w:r>
    </w:p>
    <w:p w:rsidR="006B7F45" w:rsidRPr="006B7F45" w:rsidRDefault="006B7F45" w:rsidP="006B7F4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b/>
          <w:sz w:val="28"/>
          <w:szCs w:val="28"/>
          <w:lang w:val="ru-RU"/>
        </w:rPr>
        <w:t>СОВЕТ  СЕЛЬСКОГО  ПОСЕЛЕНИЯ  «КОНКИНСКОЕ»</w:t>
      </w:r>
    </w:p>
    <w:p w:rsidR="006B7F45" w:rsidRPr="006B7F45" w:rsidRDefault="006B7F45" w:rsidP="006B7F4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7F45" w:rsidRPr="006B7F45" w:rsidRDefault="006B7F4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7F45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B7F45" w:rsidRDefault="003F0359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</w:t>
      </w:r>
      <w:r w:rsidR="006B7F45" w:rsidRPr="006B7F4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10.</w:t>
      </w:r>
      <w:r w:rsidR="006B7F45" w:rsidRPr="006B7F45">
        <w:rPr>
          <w:rFonts w:ascii="Times New Roman" w:hAnsi="Times New Roman"/>
          <w:sz w:val="28"/>
          <w:szCs w:val="28"/>
          <w:lang w:val="ru-RU"/>
        </w:rPr>
        <w:t xml:space="preserve">2024 г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B7F45" w:rsidRPr="006B7F45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="006B7F45" w:rsidRPr="006B7F4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с. Конкино</w:t>
      </w:r>
    </w:p>
    <w:p w:rsidR="006B7F45" w:rsidRPr="006B7F45" w:rsidRDefault="006B7F4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B7F45" w:rsidRPr="006B7F45" w:rsidRDefault="006B7F4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7F45">
        <w:rPr>
          <w:rFonts w:ascii="Times New Roman" w:hAnsi="Times New Roman"/>
          <w:b/>
          <w:sz w:val="28"/>
          <w:szCs w:val="28"/>
          <w:lang w:val="ru-RU"/>
        </w:rPr>
        <w:t xml:space="preserve">Об установлении налога на имущество физических лиц на территории сельского поселения «Конкинское» </w:t>
      </w:r>
    </w:p>
    <w:p w:rsidR="006B7F45" w:rsidRPr="006B7F45" w:rsidRDefault="006B7F45" w:rsidP="006B7F4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7F45" w:rsidRPr="006B7F45" w:rsidRDefault="006B7F45" w:rsidP="006B7F4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 w:rsidRPr="006B7F45">
        <w:rPr>
          <w:rFonts w:ascii="Times New Roman" w:hAnsi="Times New Roman"/>
          <w:sz w:val="28"/>
          <w:szCs w:val="28"/>
          <w:lang w:val="ru-RU"/>
        </w:rPr>
        <w:t>В соответствии с главой 32 Налогового кодекса Российской Федерации (далее – НК РФ),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года № 259-ФЗ "О внесении изменений в части первую и</w:t>
      </w:r>
      <w:proofErr w:type="gramEnd"/>
      <w:r w:rsidRPr="006B7F45">
        <w:rPr>
          <w:rFonts w:ascii="Times New Roman" w:hAnsi="Times New Roman"/>
          <w:sz w:val="28"/>
          <w:szCs w:val="28"/>
          <w:lang w:val="ru-RU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года № 131-ФЗ "Об общих принципах организации местного самоуправления в Российской Федерации", статьей 27 Устава сельского поселения «Конкинское», Совет сельского поселения «Конкинское», решил:</w:t>
      </w:r>
    </w:p>
    <w:p w:rsidR="006B7F45" w:rsidRPr="006B7F45" w:rsidRDefault="006B7F45" w:rsidP="006B7F4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 xml:space="preserve"> 1. Установить на территории сельского поселения «Конкинское» налог на имущество физических лиц.</w:t>
      </w:r>
    </w:p>
    <w:p w:rsidR="006B7F45" w:rsidRPr="006B7F45" w:rsidRDefault="006B7F45" w:rsidP="00747FDF">
      <w:pPr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>2.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6B7F45" w:rsidRPr="00747FDF" w:rsidTr="008C6311">
        <w:trPr>
          <w:trHeight w:val="615"/>
          <w:jc w:val="center"/>
        </w:trPr>
        <w:tc>
          <w:tcPr>
            <w:tcW w:w="787" w:type="dxa"/>
            <w:vAlign w:val="center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F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7F45" w:rsidRPr="00747FDF" w:rsidRDefault="006B7F45" w:rsidP="006B7F45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FD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B7F45" w:rsidRPr="00747FDF" w:rsidRDefault="006B7F45" w:rsidP="006B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45" w:rsidRPr="00747FDF" w:rsidRDefault="006B7F45" w:rsidP="006B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FDF"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spellEnd"/>
            <w:r w:rsidRPr="00747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FDF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  <w:proofErr w:type="spellEnd"/>
          </w:p>
          <w:p w:rsidR="006B7F45" w:rsidRPr="00747FDF" w:rsidRDefault="006B7F45" w:rsidP="006B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FDF">
              <w:rPr>
                <w:rFonts w:ascii="Times New Roman" w:hAnsi="Times New Roman"/>
                <w:sz w:val="24"/>
                <w:szCs w:val="24"/>
              </w:rPr>
              <w:t>Ставка</w:t>
            </w:r>
            <w:proofErr w:type="spellEnd"/>
            <w:r w:rsidRPr="00747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FDF">
              <w:rPr>
                <w:rFonts w:ascii="Times New Roman" w:hAnsi="Times New Roman"/>
                <w:sz w:val="24"/>
                <w:szCs w:val="24"/>
              </w:rPr>
              <w:t>налога</w:t>
            </w:r>
            <w:proofErr w:type="spellEnd"/>
            <w:r w:rsidRPr="00747FDF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B7F45" w:rsidRPr="00747FDF" w:rsidTr="008C6311">
        <w:trPr>
          <w:trHeight w:val="315"/>
          <w:jc w:val="center"/>
        </w:trPr>
        <w:tc>
          <w:tcPr>
            <w:tcW w:w="787" w:type="dxa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F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Pr="00747FD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6B7F45" w:rsidRPr="00747FDF" w:rsidTr="008C6311">
        <w:trPr>
          <w:trHeight w:val="315"/>
          <w:jc w:val="center"/>
        </w:trPr>
        <w:tc>
          <w:tcPr>
            <w:tcW w:w="787" w:type="dxa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F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Pr="00747FD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6B7F45" w:rsidRPr="00747FDF" w:rsidTr="008C6311">
        <w:trPr>
          <w:trHeight w:val="315"/>
          <w:jc w:val="center"/>
        </w:trPr>
        <w:tc>
          <w:tcPr>
            <w:tcW w:w="787" w:type="dxa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F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Pr="00747FD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</w:tbl>
    <w:p w:rsidR="006B7F45" w:rsidRPr="00747FDF" w:rsidRDefault="006B7F45" w:rsidP="006B7F45">
      <w:pPr>
        <w:ind w:firstLine="0"/>
        <w:rPr>
          <w:rFonts w:ascii="Times New Roman" w:hAnsi="Times New Roman"/>
          <w:sz w:val="24"/>
          <w:szCs w:val="24"/>
          <w:lang w:val="ru-RU"/>
        </w:rPr>
        <w:sectPr w:rsidR="006B7F45" w:rsidRPr="00747FDF" w:rsidSect="00F4663E">
          <w:pgSz w:w="11906" w:h="16838"/>
          <w:pgMar w:top="284" w:right="567" w:bottom="992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6B7F45" w:rsidRPr="00747FDF" w:rsidTr="008C6311">
        <w:trPr>
          <w:trHeight w:val="315"/>
          <w:jc w:val="center"/>
        </w:trPr>
        <w:tc>
          <w:tcPr>
            <w:tcW w:w="787" w:type="dxa"/>
          </w:tcPr>
          <w:p w:rsidR="006B7F45" w:rsidRPr="00747FDF" w:rsidRDefault="00747FDF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Гаражи и </w:t>
            </w:r>
            <w:proofErr w:type="spellStart"/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>машино</w:t>
            </w:r>
            <w:proofErr w:type="spellEnd"/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Pr="00747FD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6B7F45" w:rsidRPr="00747FDF" w:rsidTr="008C6311">
        <w:trPr>
          <w:trHeight w:val="315"/>
          <w:jc w:val="center"/>
        </w:trPr>
        <w:tc>
          <w:tcPr>
            <w:tcW w:w="787" w:type="dxa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F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Pr="00747FD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6B7F45" w:rsidRPr="00747FDF" w:rsidTr="008C6311">
        <w:trPr>
          <w:trHeight w:val="315"/>
          <w:jc w:val="center"/>
        </w:trPr>
        <w:tc>
          <w:tcPr>
            <w:tcW w:w="787" w:type="dxa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F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>абз</w:t>
            </w:r>
            <w:proofErr w:type="spellEnd"/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>. вторым п.10 ст.378.2 НК РФ</w:t>
            </w:r>
          </w:p>
        </w:tc>
        <w:tc>
          <w:tcPr>
            <w:tcW w:w="1701" w:type="dxa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6B7F45" w:rsidRPr="00747FDF" w:rsidTr="008C6311">
        <w:trPr>
          <w:trHeight w:val="315"/>
          <w:jc w:val="center"/>
        </w:trPr>
        <w:tc>
          <w:tcPr>
            <w:tcW w:w="787" w:type="dxa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F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FDF">
              <w:rPr>
                <w:rFonts w:ascii="Times New Roman" w:hAnsi="Times New Roman"/>
                <w:sz w:val="24"/>
                <w:szCs w:val="24"/>
                <w:lang w:val="ru-RU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FDF">
              <w:rPr>
                <w:rFonts w:ascii="Times New Roman" w:hAnsi="Times New Roman"/>
                <w:iCs/>
                <w:sz w:val="24"/>
                <w:szCs w:val="24"/>
              </w:rPr>
              <w:t>2,5</w:t>
            </w:r>
          </w:p>
        </w:tc>
      </w:tr>
      <w:tr w:rsidR="006B7F45" w:rsidRPr="00747FDF" w:rsidTr="006B7F45">
        <w:trPr>
          <w:trHeight w:val="369"/>
          <w:jc w:val="center"/>
        </w:trPr>
        <w:tc>
          <w:tcPr>
            <w:tcW w:w="787" w:type="dxa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F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747FDF" w:rsidRDefault="006B7F45" w:rsidP="006B7F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FDF"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spellEnd"/>
            <w:r w:rsidRPr="00747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FDF"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spellEnd"/>
            <w:r w:rsidRPr="00747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FDF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1701" w:type="dxa"/>
          </w:tcPr>
          <w:p w:rsidR="006B7F45" w:rsidRPr="00747FDF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FDF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</w:tr>
    </w:tbl>
    <w:p w:rsidR="006B7F45" w:rsidRPr="006B7F45" w:rsidRDefault="006B7F45" w:rsidP="006B7F4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6B7F45" w:rsidRPr="006B7F45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при  определении подлежащей уплате налогоплательщиком суммы налога налоговая льгота предоставляется </w:t>
      </w:r>
      <w:proofErr w:type="gramStart"/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налоговых льгот.</w:t>
      </w:r>
    </w:p>
    <w:p w:rsidR="006B7F45" w:rsidRPr="006B7F45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предоставить документы</w:t>
      </w:r>
      <w:proofErr w:type="gramEnd"/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, подтверждающие право налогоплательщика на налоговую льготу.</w:t>
      </w:r>
    </w:p>
    <w:p w:rsidR="006B7F45" w:rsidRPr="006B7F45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 Российской Федерации.</w:t>
      </w:r>
    </w:p>
    <w:p w:rsidR="006B7F45" w:rsidRPr="006B7F45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П</w:t>
      </w: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ризнать утратившим силу решение Совета сельского поселения «Конкинское» № </w:t>
      </w: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25</w:t>
      </w: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 от </w:t>
      </w: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27</w:t>
      </w: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.</w:t>
      </w: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12</w:t>
      </w: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. 201</w:t>
      </w: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9</w:t>
      </w: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года</w:t>
      </w:r>
    </w:p>
    <w:p w:rsidR="006B7F45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Настоящее решение вступает в силу с 01 января 2025 года, но не ранее чем по истечении одного месяца со дня его официального опубликования</w:t>
      </w: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.</w:t>
      </w:r>
    </w:p>
    <w:p w:rsidR="006B7F45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Настоящее решение обнародовать на информационном  стенде  с. Конкино и телекоммуникационной сети «Интернет»</w:t>
      </w:r>
      <w:r w:rsidR="00FD7AFC">
        <w:rPr>
          <w:rFonts w:ascii="Times New Roman" w:eastAsiaTheme="minorHAnsi" w:hAnsi="Times New Roman" w:cstheme="minorBidi"/>
          <w:sz w:val="28"/>
          <w:szCs w:val="28"/>
          <w:lang w:val="ru-RU"/>
        </w:rPr>
        <w:t>.</w:t>
      </w:r>
    </w:p>
    <w:p w:rsidR="00FD7AFC" w:rsidRDefault="00FD7AFC" w:rsidP="00FD7AFC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FD7AFC">
        <w:rPr>
          <w:rFonts w:ascii="Times New Roman" w:eastAsiaTheme="minorHAnsi" w:hAnsi="Times New Roman" w:cstheme="minorBidi"/>
          <w:sz w:val="28"/>
          <w:szCs w:val="28"/>
          <w:lang w:val="ru-RU"/>
        </w:rPr>
        <w:t>Настоящее решение в течение пяти дней со дня принятия, направить в Управление ФНС по Забайкальскому краю</w:t>
      </w: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.</w:t>
      </w:r>
    </w:p>
    <w:p w:rsidR="006B7F45" w:rsidRPr="006B7F45" w:rsidRDefault="006B7F45" w:rsidP="00747FDF">
      <w:pPr>
        <w:ind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>Глава сельского поселения «Конкинское»                    Е.И.Боровская</w:t>
      </w:r>
    </w:p>
    <w:p w:rsidR="006B7F45" w:rsidRPr="006B7F45" w:rsidRDefault="006B7F45" w:rsidP="006B7F45">
      <w:pPr>
        <w:jc w:val="both"/>
        <w:rPr>
          <w:rFonts w:asciiTheme="minorHAnsi" w:hAnsiTheme="minorHAnsi"/>
          <w:lang w:val="ru-RU"/>
        </w:rPr>
      </w:pPr>
    </w:p>
    <w:p w:rsidR="006B7F45" w:rsidRPr="006B7F45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B7F45" w:rsidRPr="006B7F45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B7F45" w:rsidRPr="006B7F45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B7F45" w:rsidRPr="006B7F45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B7F45" w:rsidRPr="006B7F45" w:rsidRDefault="006B7F45" w:rsidP="006B7F45">
      <w:pPr>
        <w:spacing w:after="200" w:line="276" w:lineRule="auto"/>
        <w:ind w:firstLine="0"/>
        <w:rPr>
          <w:rFonts w:asciiTheme="minorHAnsi" w:eastAsiaTheme="minorHAnsi" w:hAnsiTheme="minorHAnsi" w:cstheme="minorBidi"/>
          <w:lang w:val="ru-RU"/>
        </w:rPr>
      </w:pPr>
    </w:p>
    <w:p w:rsidR="006B7F45" w:rsidRPr="006B7F45" w:rsidRDefault="006B7F45" w:rsidP="006B7F45">
      <w:pPr>
        <w:spacing w:after="200" w:line="276" w:lineRule="auto"/>
        <w:ind w:firstLine="0"/>
        <w:rPr>
          <w:rFonts w:asciiTheme="minorHAnsi" w:eastAsiaTheme="minorHAnsi" w:hAnsiTheme="minorHAnsi" w:cstheme="minorBidi"/>
          <w:lang w:val="ru-RU"/>
        </w:rPr>
      </w:pPr>
    </w:p>
    <w:p w:rsidR="006B7F45" w:rsidRPr="006B7F45" w:rsidRDefault="006B7F45" w:rsidP="006B7F45">
      <w:pPr>
        <w:rPr>
          <w:lang w:val="ru-RU"/>
        </w:rPr>
      </w:pPr>
    </w:p>
    <w:p w:rsidR="006B7F45" w:rsidRDefault="006B7F45" w:rsidP="00530DDF">
      <w:pPr>
        <w:pStyle w:val="1"/>
        <w:jc w:val="center"/>
        <w:rPr>
          <w:rFonts w:ascii="Times New Roman" w:eastAsiaTheme="minorHAnsi" w:hAnsi="Times New Roman" w:cs="Times New Roman"/>
          <w:b w:val="0"/>
          <w:color w:val="auto"/>
          <w:lang w:val="ru-RU"/>
        </w:rPr>
      </w:pPr>
    </w:p>
    <w:p w:rsidR="006B7F45" w:rsidRDefault="006B7F45" w:rsidP="00530DDF">
      <w:pPr>
        <w:pStyle w:val="1"/>
        <w:jc w:val="center"/>
        <w:rPr>
          <w:rFonts w:ascii="Times New Roman" w:eastAsiaTheme="minorHAnsi" w:hAnsi="Times New Roman" w:cs="Times New Roman"/>
          <w:b w:val="0"/>
          <w:color w:val="auto"/>
          <w:lang w:val="ru-RU"/>
        </w:rPr>
      </w:pPr>
    </w:p>
    <w:p w:rsidR="006B7F45" w:rsidRDefault="006B7F45" w:rsidP="00530DDF">
      <w:pPr>
        <w:pStyle w:val="1"/>
        <w:jc w:val="center"/>
        <w:rPr>
          <w:rFonts w:ascii="Times New Roman" w:eastAsiaTheme="minorHAnsi" w:hAnsi="Times New Roman" w:cs="Times New Roman"/>
          <w:b w:val="0"/>
          <w:color w:val="auto"/>
          <w:lang w:val="ru-RU"/>
        </w:rPr>
      </w:pPr>
    </w:p>
    <w:sectPr w:rsidR="006B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226D"/>
    <w:multiLevelType w:val="hybridMultilevel"/>
    <w:tmpl w:val="4FF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8B"/>
    <w:rsid w:val="001C49BA"/>
    <w:rsid w:val="00375B79"/>
    <w:rsid w:val="003F0359"/>
    <w:rsid w:val="00530DDF"/>
    <w:rsid w:val="006B7F45"/>
    <w:rsid w:val="00747FDF"/>
    <w:rsid w:val="007B0854"/>
    <w:rsid w:val="0085145D"/>
    <w:rsid w:val="009C2B8D"/>
    <w:rsid w:val="00B136C5"/>
    <w:rsid w:val="00B24968"/>
    <w:rsid w:val="00C73E3E"/>
    <w:rsid w:val="00DE3D8B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0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49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C2B8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30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47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FD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0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49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C2B8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30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47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FD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2024-11-12T00:13:00Z</cp:lastPrinted>
  <dcterms:created xsi:type="dcterms:W3CDTF">2024-11-07T02:08:00Z</dcterms:created>
  <dcterms:modified xsi:type="dcterms:W3CDTF">2024-11-12T00:17:00Z</dcterms:modified>
</cp:coreProperties>
</file>