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BF69B0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6414CE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6414C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6414CE">
        <w:rPr>
          <w:sz w:val="28"/>
          <w:szCs w:val="28"/>
        </w:rPr>
        <w:t>20</w:t>
      </w:r>
      <w:r w:rsidR="00FF6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4233B9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4233B9">
        <w:rPr>
          <w:sz w:val="28"/>
          <w:szCs w:val="28"/>
        </w:rPr>
        <w:t>мероприятия:</w:t>
      </w:r>
      <w:r w:rsidR="00D073F0" w:rsidRPr="004233B9">
        <w:rPr>
          <w:sz w:val="28"/>
          <w:szCs w:val="28"/>
        </w:rPr>
        <w:t xml:space="preserve"> </w:t>
      </w:r>
      <w:r w:rsidR="004233B9" w:rsidRPr="004233B9">
        <w:rPr>
          <w:sz w:val="28"/>
          <w:szCs w:val="28"/>
          <w:u w:val="single"/>
        </w:rPr>
        <w:t>Проверка отдельных вопр</w:t>
      </w:r>
      <w:r w:rsidR="004233B9" w:rsidRPr="004233B9">
        <w:rPr>
          <w:sz w:val="28"/>
          <w:szCs w:val="28"/>
          <w:u w:val="single"/>
        </w:rPr>
        <w:t>о</w:t>
      </w:r>
      <w:r w:rsidR="004233B9" w:rsidRPr="004233B9">
        <w:rPr>
          <w:sz w:val="28"/>
          <w:szCs w:val="28"/>
          <w:u w:val="single"/>
        </w:rPr>
        <w:t>сов оплаты труда</w:t>
      </w:r>
      <w:r w:rsidR="004233B9">
        <w:rPr>
          <w:sz w:val="28"/>
          <w:szCs w:val="28"/>
          <w:u w:val="single"/>
        </w:rPr>
        <w:t>.</w:t>
      </w:r>
    </w:p>
    <w:p w:rsidR="00053811" w:rsidRPr="00CD7EA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>Провере</w:t>
      </w:r>
      <w:r w:rsidR="00837D11" w:rsidRPr="00CD7EA0">
        <w:rPr>
          <w:sz w:val="28"/>
          <w:szCs w:val="28"/>
        </w:rPr>
        <w:t>нны</w:t>
      </w:r>
      <w:r w:rsidRPr="00CD7EA0">
        <w:rPr>
          <w:sz w:val="28"/>
          <w:szCs w:val="28"/>
        </w:rPr>
        <w:t xml:space="preserve">й период: </w:t>
      </w:r>
      <w:r w:rsidR="00BE2EE7" w:rsidRPr="00CD7EA0">
        <w:rPr>
          <w:sz w:val="28"/>
          <w:szCs w:val="28"/>
        </w:rPr>
        <w:t xml:space="preserve"> </w:t>
      </w:r>
      <w:r w:rsidR="00D073F0" w:rsidRPr="00CD7EA0">
        <w:rPr>
          <w:sz w:val="28"/>
          <w:szCs w:val="28"/>
        </w:rPr>
        <w:t>201</w:t>
      </w:r>
      <w:r w:rsidR="006414CE">
        <w:rPr>
          <w:sz w:val="28"/>
          <w:szCs w:val="28"/>
        </w:rPr>
        <w:t>9</w:t>
      </w:r>
      <w:r w:rsidR="00D073F0" w:rsidRPr="00CD7EA0">
        <w:rPr>
          <w:sz w:val="28"/>
          <w:szCs w:val="28"/>
        </w:rPr>
        <w:t xml:space="preserve"> год</w:t>
      </w:r>
      <w:r w:rsidR="006414CE">
        <w:rPr>
          <w:sz w:val="28"/>
          <w:szCs w:val="28"/>
        </w:rPr>
        <w:t>, 5 месяцев 2020 г.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 xml:space="preserve">Основание для проведения контрольного мероприятия: </w:t>
      </w:r>
      <w:r w:rsidR="00D073F0" w:rsidRPr="00CD7EA0">
        <w:rPr>
          <w:sz w:val="28"/>
          <w:szCs w:val="28"/>
        </w:rPr>
        <w:t xml:space="preserve">п. </w:t>
      </w:r>
      <w:r w:rsidR="00B81DFA">
        <w:rPr>
          <w:sz w:val="28"/>
          <w:szCs w:val="28"/>
        </w:rPr>
        <w:t>3</w:t>
      </w:r>
      <w:r w:rsidR="004233B9">
        <w:rPr>
          <w:sz w:val="28"/>
          <w:szCs w:val="28"/>
        </w:rPr>
        <w:t xml:space="preserve"> разд. 3</w:t>
      </w:r>
      <w:r w:rsidR="00D073F0" w:rsidRPr="00CD7EA0">
        <w:rPr>
          <w:sz w:val="28"/>
          <w:szCs w:val="28"/>
        </w:rPr>
        <w:t xml:space="preserve"> Плана раб</w:t>
      </w:r>
      <w:r w:rsidR="00D073F0" w:rsidRPr="00CD7EA0">
        <w:rPr>
          <w:sz w:val="28"/>
          <w:szCs w:val="28"/>
        </w:rPr>
        <w:t>о</w:t>
      </w:r>
      <w:r w:rsidR="00D073F0" w:rsidRPr="00CD7EA0">
        <w:rPr>
          <w:sz w:val="28"/>
          <w:szCs w:val="28"/>
        </w:rPr>
        <w:t>ты ревизионной комиссии муниципального района «Красн</w:t>
      </w:r>
      <w:r w:rsidR="00D073F0" w:rsidRPr="00D073F0">
        <w:rPr>
          <w:sz w:val="28"/>
          <w:szCs w:val="28"/>
        </w:rPr>
        <w:t>очикойский район» на 20</w:t>
      </w:r>
      <w:r w:rsidR="00B81DFA">
        <w:rPr>
          <w:sz w:val="28"/>
          <w:szCs w:val="28"/>
        </w:rPr>
        <w:t>20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CD7EA0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B81DFA">
        <w:rPr>
          <w:sz w:val="28"/>
          <w:szCs w:val="28"/>
        </w:rPr>
        <w:t>16</w:t>
      </w:r>
      <w:r w:rsidR="00D073F0">
        <w:rPr>
          <w:sz w:val="28"/>
          <w:szCs w:val="28"/>
        </w:rPr>
        <w:t>.0</w:t>
      </w:r>
      <w:r w:rsidR="00B81DFA">
        <w:rPr>
          <w:sz w:val="28"/>
          <w:szCs w:val="28"/>
        </w:rPr>
        <w:t>7</w:t>
      </w:r>
      <w:r w:rsidR="00D073F0">
        <w:rPr>
          <w:sz w:val="28"/>
          <w:szCs w:val="28"/>
        </w:rPr>
        <w:t>.20</w:t>
      </w:r>
      <w:r w:rsidR="00B81DFA">
        <w:rPr>
          <w:sz w:val="28"/>
          <w:szCs w:val="28"/>
        </w:rPr>
        <w:t>20</w:t>
      </w:r>
      <w:r w:rsidR="00D073F0">
        <w:rPr>
          <w:sz w:val="28"/>
          <w:szCs w:val="28"/>
        </w:rPr>
        <w:t xml:space="preserve"> г. № </w:t>
      </w:r>
      <w:r w:rsidR="00B81DFA">
        <w:rPr>
          <w:sz w:val="28"/>
          <w:szCs w:val="28"/>
        </w:rPr>
        <w:t>17</w:t>
      </w:r>
      <w:r w:rsidR="00FF61A2">
        <w:rPr>
          <w:sz w:val="28"/>
          <w:szCs w:val="28"/>
        </w:rPr>
        <w:t>-КМ</w:t>
      </w:r>
      <w:r w:rsidR="00D073F0">
        <w:rPr>
          <w:sz w:val="28"/>
          <w:szCs w:val="28"/>
        </w:rPr>
        <w:t>.</w:t>
      </w:r>
    </w:p>
    <w:p w:rsidR="00FE50C0" w:rsidRPr="00CD7EA0" w:rsidRDefault="00FE50C0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>Перечень проверенных органов или организаций</w:t>
      </w:r>
      <w:r w:rsidR="00227C84" w:rsidRPr="00CD7EA0">
        <w:rPr>
          <w:sz w:val="28"/>
          <w:szCs w:val="28"/>
        </w:rPr>
        <w:t>:</w:t>
      </w:r>
      <w:r w:rsidR="00D073F0" w:rsidRPr="00CD7EA0">
        <w:rPr>
          <w:sz w:val="28"/>
          <w:szCs w:val="28"/>
        </w:rPr>
        <w:t xml:space="preserve"> </w:t>
      </w:r>
      <w:r w:rsidR="002D5A71">
        <w:rPr>
          <w:sz w:val="28"/>
          <w:szCs w:val="28"/>
        </w:rPr>
        <w:t>МП «Редакция газеты «Знамя труда»</w:t>
      </w:r>
      <w:bookmarkStart w:id="0" w:name="_GoBack"/>
      <w:bookmarkEnd w:id="0"/>
      <w:r w:rsidR="00D073F0" w:rsidRPr="00CD7EA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</w:t>
      </w:r>
      <w:r w:rsidR="007716C4">
        <w:rPr>
          <w:sz w:val="28"/>
          <w:szCs w:val="28"/>
        </w:rPr>
        <w:t>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4233B9">
        <w:rPr>
          <w:sz w:val="28"/>
          <w:szCs w:val="28"/>
        </w:rPr>
        <w:t>Председатель</w:t>
      </w:r>
      <w:r w:rsidR="00D073F0" w:rsidRPr="00D073F0">
        <w:rPr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</w:rPr>
        <w:t>Калгин Сергей Викторович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</w:t>
      </w:r>
      <w:r w:rsidR="00B81DFA">
        <w:rPr>
          <w:sz w:val="28"/>
          <w:szCs w:val="28"/>
        </w:rPr>
        <w:t>17</w:t>
      </w:r>
      <w:r w:rsidR="00D073F0">
        <w:rPr>
          <w:sz w:val="28"/>
          <w:szCs w:val="28"/>
        </w:rPr>
        <w:t>.</w:t>
      </w:r>
      <w:r w:rsidR="00CD7EA0">
        <w:rPr>
          <w:sz w:val="28"/>
          <w:szCs w:val="28"/>
        </w:rPr>
        <w:t>0</w:t>
      </w:r>
      <w:r w:rsidR="00B81DFA">
        <w:rPr>
          <w:sz w:val="28"/>
          <w:szCs w:val="28"/>
        </w:rPr>
        <w:t>6</w:t>
      </w:r>
      <w:r w:rsidR="00D073F0">
        <w:rPr>
          <w:sz w:val="28"/>
          <w:szCs w:val="28"/>
        </w:rPr>
        <w:t>.20</w:t>
      </w:r>
      <w:r w:rsidR="00B81DFA">
        <w:rPr>
          <w:sz w:val="28"/>
          <w:szCs w:val="28"/>
        </w:rPr>
        <w:t>20</w:t>
      </w:r>
      <w:r w:rsidR="00D073F0">
        <w:rPr>
          <w:sz w:val="28"/>
          <w:szCs w:val="28"/>
        </w:rPr>
        <w:t xml:space="preserve"> г. по </w:t>
      </w:r>
      <w:r w:rsidR="00B81DFA">
        <w:rPr>
          <w:sz w:val="28"/>
          <w:szCs w:val="28"/>
        </w:rPr>
        <w:t>05</w:t>
      </w:r>
      <w:r w:rsidR="00D073F0">
        <w:rPr>
          <w:sz w:val="28"/>
          <w:szCs w:val="28"/>
        </w:rPr>
        <w:t>.0</w:t>
      </w:r>
      <w:r w:rsidR="00B81DFA">
        <w:rPr>
          <w:sz w:val="28"/>
          <w:szCs w:val="28"/>
        </w:rPr>
        <w:t>7</w:t>
      </w:r>
      <w:r w:rsidR="00D073F0">
        <w:rPr>
          <w:sz w:val="28"/>
          <w:szCs w:val="28"/>
        </w:rPr>
        <w:t>.20</w:t>
      </w:r>
      <w:r w:rsidR="00B81DFA">
        <w:rPr>
          <w:sz w:val="28"/>
          <w:szCs w:val="28"/>
        </w:rPr>
        <w:t>20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B81DFA">
        <w:rPr>
          <w:b w:val="0"/>
          <w:sz w:val="28"/>
          <w:szCs w:val="28"/>
        </w:rPr>
        <w:t>30</w:t>
      </w:r>
      <w:r w:rsidR="00D073F0">
        <w:rPr>
          <w:b w:val="0"/>
          <w:sz w:val="28"/>
          <w:szCs w:val="28"/>
        </w:rPr>
        <w:t>.0</w:t>
      </w:r>
      <w:r w:rsidR="00B81DFA">
        <w:rPr>
          <w:b w:val="0"/>
          <w:sz w:val="28"/>
          <w:szCs w:val="28"/>
        </w:rPr>
        <w:t>6</w:t>
      </w:r>
      <w:r w:rsidR="00D073F0">
        <w:rPr>
          <w:b w:val="0"/>
          <w:sz w:val="28"/>
          <w:szCs w:val="28"/>
        </w:rPr>
        <w:t>.20</w:t>
      </w:r>
      <w:r w:rsidR="00B81DFA">
        <w:rPr>
          <w:b w:val="0"/>
          <w:sz w:val="28"/>
          <w:szCs w:val="28"/>
        </w:rPr>
        <w:t>20</w:t>
      </w:r>
      <w:r w:rsidR="00D073F0">
        <w:rPr>
          <w:b w:val="0"/>
          <w:sz w:val="28"/>
          <w:szCs w:val="28"/>
        </w:rPr>
        <w:t xml:space="preserve"> г.  № </w:t>
      </w:r>
      <w:r w:rsidR="00B81DFA">
        <w:rPr>
          <w:b w:val="0"/>
          <w:sz w:val="28"/>
          <w:szCs w:val="28"/>
        </w:rPr>
        <w:t>17</w:t>
      </w:r>
      <w:r w:rsidR="00FC079C">
        <w:rPr>
          <w:b w:val="0"/>
          <w:sz w:val="28"/>
          <w:szCs w:val="28"/>
        </w:rPr>
        <w:t>-</w:t>
      </w:r>
      <w:r w:rsidR="00B81DFA">
        <w:rPr>
          <w:b w:val="0"/>
          <w:sz w:val="28"/>
          <w:szCs w:val="28"/>
        </w:rPr>
        <w:t>20</w:t>
      </w:r>
      <w:r w:rsidR="002D67ED">
        <w:rPr>
          <w:b w:val="0"/>
          <w:sz w:val="28"/>
          <w:szCs w:val="28"/>
        </w:rPr>
        <w:t>/</w:t>
      </w:r>
      <w:r w:rsidR="00FC079C">
        <w:rPr>
          <w:b w:val="0"/>
          <w:sz w:val="28"/>
          <w:szCs w:val="28"/>
        </w:rPr>
        <w:t>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B81DFA" w:rsidRDefault="00B81DFA" w:rsidP="00B81DFA">
      <w:pPr>
        <w:pStyle w:val="ConsPlusNormal0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Согласно представленной бухгалтерской отчетности, доходы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 в 2019 году составили 5548,8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По сравнению с 2018 годом доходы увеличились на 5,98 %.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Преобладающую долю в 2019 г. в группе доходов занимают доходы от объявлений и поздравлений – 32,56 % и реализации газеты – 31,90 %, доходы от аренды имущества 16,86 %. Доля остальных доходов составила 18,68 %.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Расходы Предприятия за 2019 г. составили 5921,5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рублей. По сравн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с 2018 годом возросли на 5,2 %.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долю в расходах занимают расходы</w:t>
      </w:r>
      <w:r>
        <w:t xml:space="preserve"> </w:t>
      </w:r>
      <w:r>
        <w:rPr>
          <w:sz w:val="28"/>
          <w:szCs w:val="28"/>
        </w:rPr>
        <w:t>на оплату труда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предприятия – 56,9 % от всех затрат предприятия, расходы на оплату начислений на заработную плату – 16,9 %, расходы на оплату материалов – 11,9 %.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Финансово- хозяйственная деятельность предприятия за 2019 год 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лом складывается убыточно. В 2019 </w:t>
      </w:r>
      <w:r>
        <w:rPr>
          <w:color w:val="000000"/>
          <w:sz w:val="28"/>
          <w:szCs w:val="28"/>
        </w:rPr>
        <w:t>году предприятие получило убыток  в 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мере 373,0 тыс. рублей. </w:t>
      </w:r>
    </w:p>
    <w:p w:rsidR="00B81DFA" w:rsidRDefault="00B81DFA" w:rsidP="00B81DFA">
      <w:pPr>
        <w:pStyle w:val="ConsPlusNormal0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</w:t>
      </w:r>
      <w:r>
        <w:rPr>
          <w:rFonts w:ascii="Times New Roman" w:hAnsi="Times New Roman" w:cs="Times New Roman"/>
          <w:sz w:val="28"/>
          <w:szCs w:val="28"/>
        </w:rPr>
        <w:t>оходы Предприятия за 5 месяцев 2020 года составили 2204,7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37,7 % к утвержденному плану.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Преобладающую долю в группе доходов занимают доходы от объявлений и поздравлений – 26,14 % и реализации газеты – 30,04 %, доходы от аренды имущества 18,48 %. Доля остальных доходов составила 25,34 %.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Расходы Предприятия за 5 месяцев 2020 г. составили 2727,3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 или 46,7 % к утвержденному плану.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долю в расходах занимают расходы</w:t>
      </w:r>
      <w:r>
        <w:t xml:space="preserve"> </w:t>
      </w:r>
      <w:r>
        <w:rPr>
          <w:sz w:val="28"/>
          <w:szCs w:val="28"/>
        </w:rPr>
        <w:t>на оплату труда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 предприятия – 55,04 % от всех затрат предприятия, расходы на оплату начислений на заработную плату – 16,35 %, расходы на оплату материалов – 11,12 %.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Сведения, содержащие в ЕГРЮЛ о видах деятельности, не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 сведениям о видах деятельности содержащихся в Уставе предприятия.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Пункты 3.4. и 4.2.2. Устава предприятия не соответствуют Бюджетному кодексу РФ.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2019 и 2020 гг. </w:t>
      </w:r>
      <w:r>
        <w:rPr>
          <w:kern w:val="2"/>
          <w:sz w:val="28"/>
          <w:szCs w:val="28"/>
        </w:rPr>
        <w:t>МП Редакция газеты «Знамя труда»</w:t>
      </w:r>
      <w:r>
        <w:rPr>
          <w:sz w:val="28"/>
          <w:szCs w:val="28"/>
        </w:rPr>
        <w:t xml:space="preserve"> заключило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воры аренды нежилых помещений. В 2019 и 2020 гг. оценка стоимости аренды 1 кв. метра не проводилась.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Плата за арендованное имущество перечисляется с нарушениями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ков, установленных в договорах. Проверкой установлено, что на 17.06.2020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имеется задолженность по арендным платежам перед Предприятием 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 44460,00 рублей. Арендодатель не предпринимает меры по взысканию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устойки за нарушение сроков оплаты.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В нарушение п. 2 ст. 18 Федерального закона от 14.11.2002 г. № 161-ФЗ представленные к проверке договоры аренды не согласованны с Учредит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Согласно ст. 17 Федерального Закона от 14.11.2002 года № 161-ФЗ предприятие обязано ежегодно перечислять в бюджет собственника имущества часть прибыли, остающейся в его распоряжении после уплаты налогов и иных обязательных платежей в порядке, размерах и в сроки, которые определяются органами местного самоуправления. 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2019 года отчисления части прибыли в местный бюджет  не производились ввиду получения  убытка, что противоречит одной из целей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здания предприятия, отраженной в пункте 2.1. Устава </w:t>
      </w:r>
      <w:r>
        <w:rPr>
          <w:kern w:val="2"/>
          <w:sz w:val="28"/>
          <w:szCs w:val="28"/>
        </w:rPr>
        <w:t>МП Редакция газеты «Знамя труда»</w:t>
      </w:r>
      <w:r>
        <w:rPr>
          <w:sz w:val="28"/>
          <w:szCs w:val="28"/>
        </w:rPr>
        <w:t>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 В нарушение ст. 16 Федерального закона от 14.11.2002 г. № 161-ФЗ Уставом предприятия не предусмотрено создание резервного фонда унитарного предприятия. Проверка показала, что в нарушении норм закона с момента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здания предприятия резервный фонд для покрытия убытков сформирован не был.</w:t>
      </w:r>
    </w:p>
    <w:p w:rsidR="00B81DFA" w:rsidRDefault="00B81DFA" w:rsidP="00B81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нарушение ст. 20 Федерального Закона от 14.11.2002 г. № 161-ФЗ собственником имущества унитарного предприятия в отношении указанного предприятия:</w:t>
      </w:r>
    </w:p>
    <w:p w:rsidR="00B81DFA" w:rsidRDefault="00B81DFA" w:rsidP="00B81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определен порядок составления, утверждения и установления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планов (программы) финансово-хозяйственной деятельности (п.3);</w:t>
      </w:r>
    </w:p>
    <w:p w:rsidR="00B81DFA" w:rsidRDefault="00B81DFA" w:rsidP="00B81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утверждены бухгалтерская отчетность и отчеты унитарного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ятия (п.9);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утверждены показатели экономической эффективности деятельности унитарного предприятия (п.12).</w:t>
      </w:r>
    </w:p>
    <w:p w:rsidR="00B81DFA" w:rsidRDefault="00B81DFA" w:rsidP="00B81DFA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14. Анализ состояния дебиторской задолженности показал, что по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янию на 01.06.2020 года по сравнению с данными на 01.01.2020 года дебито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ская задолженность снизилась на 385088,15 рублей или 72,12 %</w:t>
      </w:r>
      <w:r>
        <w:rPr>
          <w:color w:val="000000"/>
          <w:sz w:val="28"/>
          <w:szCs w:val="28"/>
        </w:rPr>
        <w:t>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Кредиторская задолженность за этот же период времени увеличилась на 122148,29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sz w:val="28"/>
          <w:szCs w:val="28"/>
        </w:rPr>
        <w:t>рублей или на 34,59 %.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 нарушение ст. 4 и ст. 136 Трудового кодекса РФ нарушаются сроки выплаты заработной платы и сроки оплаты отпуска.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нарушение ст. 167 Трудового кодекса РФ, не производится расчет среднего заработка при направлении работника в командировку.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kern w:val="2"/>
          <w:sz w:val="28"/>
          <w:szCs w:val="28"/>
        </w:rPr>
        <w:t>В нарушение ст. 91 ТК РФ график работы указанный в табелях учета рабочего времени по сторожам не соответствует графику работы, указанному в трудовом договоре.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18. </w:t>
      </w:r>
      <w:r>
        <w:rPr>
          <w:sz w:val="28"/>
          <w:szCs w:val="28"/>
        </w:rPr>
        <w:t>В нарушение ст. 9 Федерального закона от 06.12.2011 г. № 402-ФЗ «О бухгалтерском учете» в табелях учета использования рабочего времени нет буквенных кодов условных обозначений (служебная командировка, ночные 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сы работы, работа в выходные и праздничные дни).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 нарушение ст. </w:t>
      </w:r>
      <w:hyperlink r:id="rId10" w:history="1">
        <w:r>
          <w:rPr>
            <w:rStyle w:val="af0"/>
            <w:sz w:val="28"/>
            <w:szCs w:val="28"/>
          </w:rPr>
          <w:t>129</w:t>
        </w:r>
      </w:hyperlink>
      <w:r>
        <w:rPr>
          <w:sz w:val="28"/>
          <w:szCs w:val="28"/>
        </w:rPr>
        <w:t>, ст.</w:t>
      </w:r>
      <w:hyperlink r:id="rId11" w:history="1">
        <w:r>
          <w:rPr>
            <w:rStyle w:val="af0"/>
            <w:sz w:val="28"/>
            <w:szCs w:val="28"/>
          </w:rPr>
          <w:t xml:space="preserve"> 133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rStyle w:val="af0"/>
            <w:sz w:val="28"/>
            <w:szCs w:val="28"/>
          </w:rPr>
          <w:t>133.1</w:t>
        </w:r>
      </w:hyperlink>
      <w:r>
        <w:rPr>
          <w:sz w:val="28"/>
          <w:szCs w:val="28"/>
        </w:rPr>
        <w:t xml:space="preserve"> ТК РФ  заработная плата рабо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ников оплачивается не в соответствии с табелем учета рабочего времени (коч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гар, сторож).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20.</w:t>
      </w:r>
      <w:r>
        <w:rPr>
          <w:kern w:val="2"/>
          <w:sz w:val="28"/>
          <w:szCs w:val="28"/>
        </w:rPr>
        <w:t xml:space="preserve"> В нарушение ст. 133, ст. 133.1, ст. 154 ТК РФ в размер минимального </w:t>
      </w:r>
      <w:proofErr w:type="gramStart"/>
      <w:r>
        <w:rPr>
          <w:kern w:val="2"/>
          <w:sz w:val="28"/>
          <w:szCs w:val="28"/>
        </w:rPr>
        <w:t>размера оплаты труда</w:t>
      </w:r>
      <w:proofErr w:type="gramEnd"/>
      <w:r>
        <w:rPr>
          <w:kern w:val="2"/>
          <w:sz w:val="28"/>
          <w:szCs w:val="28"/>
        </w:rPr>
        <w:t xml:space="preserve"> включена оплата за работу в ночное время.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21. В нарушение ст. 133, ст. 133.1, ст. 153 ТК РФ в размер минимального </w:t>
      </w:r>
      <w:proofErr w:type="gramStart"/>
      <w:r>
        <w:rPr>
          <w:kern w:val="2"/>
          <w:sz w:val="28"/>
          <w:szCs w:val="28"/>
        </w:rPr>
        <w:t>размера оплаты труда</w:t>
      </w:r>
      <w:proofErr w:type="gramEnd"/>
      <w:r>
        <w:rPr>
          <w:kern w:val="2"/>
          <w:sz w:val="28"/>
          <w:szCs w:val="28"/>
        </w:rPr>
        <w:t xml:space="preserve"> включена оплата труда в выходные и нерабочие праз</w:t>
      </w:r>
      <w:r>
        <w:rPr>
          <w:kern w:val="2"/>
          <w:sz w:val="28"/>
          <w:szCs w:val="28"/>
        </w:rPr>
        <w:t>д</w:t>
      </w:r>
      <w:r>
        <w:rPr>
          <w:kern w:val="2"/>
          <w:sz w:val="28"/>
          <w:szCs w:val="28"/>
        </w:rPr>
        <w:t>ничные дни.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22. В нарушение ст. 133, ст. 133.1, ст. 151 ТК РФ в размер минимального </w:t>
      </w:r>
      <w:proofErr w:type="gramStart"/>
      <w:r>
        <w:rPr>
          <w:kern w:val="2"/>
          <w:sz w:val="28"/>
          <w:szCs w:val="28"/>
        </w:rPr>
        <w:t>размера оплаты труда</w:t>
      </w:r>
      <w:proofErr w:type="gramEnd"/>
      <w:r>
        <w:rPr>
          <w:kern w:val="2"/>
          <w:sz w:val="28"/>
          <w:szCs w:val="28"/>
        </w:rPr>
        <w:t xml:space="preserve"> включена оплата труда при совмещении профессий (должностей).</w:t>
      </w:r>
    </w:p>
    <w:p w:rsidR="00B81DFA" w:rsidRDefault="00B81DFA" w:rsidP="00B81DF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 В ходе проверки, выявлена просроченная кредиторская задолженность по уплате НДФЛ за 2020 год в сумме 75482,0 руб.</w:t>
      </w:r>
    </w:p>
    <w:p w:rsidR="00C85490" w:rsidRPr="00C85490" w:rsidRDefault="00B81DFA" w:rsidP="00B81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неуплаты НДФЛ не только негативно сказывается на финансовом состоянии Предприятия (вследствие последующих налоговых санкций 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обоснованного наращивания кредиторской задолженности), но и на бюджете муниципального района «Красночикойский район», так как согласно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ному законодательству, норматив отчисления НДФЛ в бюджет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составляет 68,9 % от общей начисленной и перечисленной суммы налога</w:t>
      </w:r>
      <w:r w:rsidR="00C85490">
        <w:rPr>
          <w:sz w:val="28"/>
          <w:szCs w:val="28"/>
        </w:rPr>
        <w:t>.</w:t>
      </w:r>
    </w:p>
    <w:p w:rsidR="00D44E52" w:rsidRPr="002D67ED" w:rsidRDefault="00D44E52" w:rsidP="005313BE">
      <w:pPr>
        <w:pStyle w:val="21"/>
        <w:widowControl w:val="0"/>
        <w:spacing w:after="0" w:line="240" w:lineRule="auto"/>
        <w:ind w:firstLine="709"/>
        <w:jc w:val="both"/>
        <w:rPr>
          <w:b/>
        </w:rPr>
      </w:pPr>
    </w:p>
    <w:p w:rsidR="004E5C73" w:rsidRDefault="004E5C7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Pr="00C87FB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2D67ED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B81DFA" w:rsidRDefault="00B81DFA" w:rsidP="00B81DFA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1. Устранить нарушения указанные, в акте проверки от 30.06.2020 г. № 13-20/КМ.</w:t>
      </w:r>
    </w:p>
    <w:p w:rsidR="00B81DFA" w:rsidRDefault="00B81DFA" w:rsidP="00B81DFA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2. Привести  в соответствие с законодательством РФ Устав МП Редакция газеты «Знамя труда».</w:t>
      </w:r>
    </w:p>
    <w:p w:rsidR="00B81DFA" w:rsidRDefault="00B81DFA" w:rsidP="00B81DFA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3. МП Редакция газеты «Знамя труда» в 2020 г. следует провести оценку аренды объекта недвижимости  для определения текущей стоимости аренды 1 кв. м.</w:t>
      </w:r>
    </w:p>
    <w:p w:rsidR="00B81DFA" w:rsidRDefault="00B81DFA" w:rsidP="00B81DFA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4. МП Редакция газеты «Знамя труда» следует начислить арендаторам пеню за неуплату арендной платы в сроки установленные договорами.</w:t>
      </w:r>
    </w:p>
    <w:p w:rsidR="00B81DFA" w:rsidRDefault="00B81DFA" w:rsidP="00B81DFA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5. Разработать программу снижения убыточности предприятия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реальных мероприятий.</w:t>
      </w:r>
    </w:p>
    <w:p w:rsidR="004233B9" w:rsidRPr="004233B9" w:rsidRDefault="00B81DFA" w:rsidP="00B81D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связи с допущенными нарушениями ревизионная комиссия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дует привлечь к дисциплинарной ответственности в соответствии с Трудовым кодексом РФ лиц, виновных в допущенных нарушениях</w:t>
      </w:r>
      <w:r w:rsidR="004233B9" w:rsidRPr="004233B9">
        <w:rPr>
          <w:sz w:val="28"/>
          <w:szCs w:val="28"/>
        </w:rPr>
        <w:t>.</w:t>
      </w:r>
    </w:p>
    <w:p w:rsidR="004617CC" w:rsidRPr="004233B9" w:rsidRDefault="004233B9" w:rsidP="00182CCD">
      <w:pPr>
        <w:pStyle w:val="2"/>
        <w:ind w:left="0" w:firstLine="851"/>
        <w:jc w:val="both"/>
        <w:rPr>
          <w:b w:val="0"/>
          <w:sz w:val="28"/>
          <w:szCs w:val="28"/>
        </w:rPr>
      </w:pPr>
      <w:r w:rsidRPr="004233B9">
        <w:rPr>
          <w:b w:val="0"/>
          <w:sz w:val="28"/>
          <w:szCs w:val="28"/>
        </w:rPr>
        <w:t>О принятых по результатам рассмотрения настоящего представления решениях и мерах необходимо сообщить в ревизионную комиссию муниц</w:t>
      </w:r>
      <w:r w:rsidRPr="004233B9">
        <w:rPr>
          <w:b w:val="0"/>
          <w:sz w:val="28"/>
          <w:szCs w:val="28"/>
        </w:rPr>
        <w:t>и</w:t>
      </w:r>
      <w:r w:rsidRPr="004233B9">
        <w:rPr>
          <w:b w:val="0"/>
          <w:sz w:val="28"/>
          <w:szCs w:val="28"/>
        </w:rPr>
        <w:t>пального района «Красночикойский район» в письменной форме в течение о</w:t>
      </w:r>
      <w:r w:rsidRPr="004233B9">
        <w:rPr>
          <w:b w:val="0"/>
          <w:sz w:val="28"/>
          <w:szCs w:val="28"/>
        </w:rPr>
        <w:t>д</w:t>
      </w:r>
      <w:r w:rsidRPr="004233B9">
        <w:rPr>
          <w:b w:val="0"/>
          <w:sz w:val="28"/>
          <w:szCs w:val="28"/>
        </w:rPr>
        <w:t>ного месяца со дня получения представления</w:t>
      </w:r>
      <w:r w:rsidR="005313BE" w:rsidRPr="004233B9">
        <w:rPr>
          <w:b w:val="0"/>
          <w:sz w:val="28"/>
          <w:szCs w:val="28"/>
        </w:rPr>
        <w:t>.</w:t>
      </w:r>
    </w:p>
    <w:p w:rsidR="004617CC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 xml:space="preserve"> </w:t>
      </w:r>
    </w:p>
    <w:p w:rsidR="00182CCD" w:rsidRPr="002D67ED" w:rsidRDefault="00182CCD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1A5E12">
        <w:rPr>
          <w:rFonts w:ascii="Times New Roman" w:hAnsi="Times New Roman" w:cs="Times New Roman"/>
          <w:sz w:val="28"/>
          <w:szCs w:val="28"/>
        </w:rPr>
        <w:t>12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1A5E12">
        <w:rPr>
          <w:rFonts w:ascii="Times New Roman" w:hAnsi="Times New Roman" w:cs="Times New Roman"/>
          <w:sz w:val="28"/>
          <w:szCs w:val="28"/>
        </w:rPr>
        <w:t>августа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1A5E12">
        <w:rPr>
          <w:rFonts w:ascii="Times New Roman" w:hAnsi="Times New Roman" w:cs="Times New Roman"/>
          <w:sz w:val="28"/>
          <w:szCs w:val="28"/>
        </w:rPr>
        <w:t>20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182CCD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536C31" w:rsidRPr="00536C31">
        <w:rPr>
          <w:sz w:val="28"/>
          <w:szCs w:val="28"/>
          <w:u w:val="single"/>
        </w:rPr>
        <w:t>С.В.</w:t>
      </w:r>
      <w:r w:rsidR="00536C31">
        <w:rPr>
          <w:sz w:val="28"/>
          <w:szCs w:val="28"/>
          <w:u w:val="single"/>
        </w:rPr>
        <w:t xml:space="preserve"> Калгин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3"/>
      <w:headerReference w:type="default" r:id="rId14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B0" w:rsidRDefault="00BF69B0">
      <w:r>
        <w:separator/>
      </w:r>
    </w:p>
  </w:endnote>
  <w:endnote w:type="continuationSeparator" w:id="0">
    <w:p w:rsidR="00BF69B0" w:rsidRDefault="00BF6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B0" w:rsidRDefault="00BF69B0">
      <w:r>
        <w:separator/>
      </w:r>
    </w:p>
  </w:footnote>
  <w:footnote w:type="continuationSeparator" w:id="0">
    <w:p w:rsidR="00BF69B0" w:rsidRDefault="00BF69B0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A71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0F287F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82CCD"/>
    <w:rsid w:val="0019299F"/>
    <w:rsid w:val="00193723"/>
    <w:rsid w:val="001A0CC7"/>
    <w:rsid w:val="001A5E12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5A71"/>
    <w:rsid w:val="002D67E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33B9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13BE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14CE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E7AB9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66B3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65C03"/>
    <w:rsid w:val="00B77CE6"/>
    <w:rsid w:val="00B81DFA"/>
    <w:rsid w:val="00BB07D3"/>
    <w:rsid w:val="00BB0B44"/>
    <w:rsid w:val="00BB117F"/>
    <w:rsid w:val="00BC1F57"/>
    <w:rsid w:val="00BC5142"/>
    <w:rsid w:val="00BC6494"/>
    <w:rsid w:val="00BC7571"/>
    <w:rsid w:val="00BD00D8"/>
    <w:rsid w:val="00BE16DD"/>
    <w:rsid w:val="00BE2870"/>
    <w:rsid w:val="00BE2EE7"/>
    <w:rsid w:val="00BE3197"/>
    <w:rsid w:val="00BE5125"/>
    <w:rsid w:val="00BE563F"/>
    <w:rsid w:val="00BF3A03"/>
    <w:rsid w:val="00BF69B0"/>
    <w:rsid w:val="00C007CB"/>
    <w:rsid w:val="00C10DAB"/>
    <w:rsid w:val="00C237F4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490"/>
    <w:rsid w:val="00C85F6F"/>
    <w:rsid w:val="00C87FB6"/>
    <w:rsid w:val="00C93544"/>
    <w:rsid w:val="00CA04DC"/>
    <w:rsid w:val="00CA3CCA"/>
    <w:rsid w:val="00CC0C19"/>
    <w:rsid w:val="00CD3FE5"/>
    <w:rsid w:val="00CD6FA6"/>
    <w:rsid w:val="00CD7EA0"/>
    <w:rsid w:val="00CE1D17"/>
    <w:rsid w:val="00CE6731"/>
    <w:rsid w:val="00CF2D7B"/>
    <w:rsid w:val="00CF2E16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079C"/>
    <w:rsid w:val="00FC246F"/>
    <w:rsid w:val="00FD48D6"/>
    <w:rsid w:val="00FE50C0"/>
    <w:rsid w:val="00FF142C"/>
    <w:rsid w:val="00FF61A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B81DFA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B81DF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B81DFA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B81DF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C2A21BD7DA8DBB2C3D158324D1E5EDA485E743B32BCC152FAEB43597DD50B09A26CFB5BB501825C2217D220D88B2CEBED8C216323651UC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C2A21BD7DA8DBB2C3D158324D1E5EDA485E743B32BCC152FAEB43597DD50B09A26CFB5BB521425C2217D220D88B2CEBED8C216323651UC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C2A21BD7DA8DBB2C3D158324D1E5EDA485E743B32BCC152FAEB43597DD50B09A26CFB2BC50177AC7346C7A008FABD0BBC3DE143353U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D429-1ADF-4BAD-B845-1F9B21CA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9116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РК-МР</cp:lastModifiedBy>
  <cp:revision>18</cp:revision>
  <cp:lastPrinted>2020-09-23T01:12:00Z</cp:lastPrinted>
  <dcterms:created xsi:type="dcterms:W3CDTF">2017-01-27T00:21:00Z</dcterms:created>
  <dcterms:modified xsi:type="dcterms:W3CDTF">2020-09-23T01:13:00Z</dcterms:modified>
  <cp:contentStatus/>
</cp:coreProperties>
</file>