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4" w:rsidRDefault="007C70C4" w:rsidP="007C70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«Мензинское»</w:t>
      </w:r>
    </w:p>
    <w:p w:rsidR="007C70C4" w:rsidRDefault="007C70C4" w:rsidP="007C70C4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АДМИНИСТРАЦИЯ СЕЛЬСКОГО ПОСЕЛЕНИЯ «МЕНЗИНСКОЕ»</w:t>
      </w:r>
    </w:p>
    <w:p w:rsidR="007C70C4" w:rsidRDefault="007C70C4" w:rsidP="007C70C4">
      <w:pPr>
        <w:pStyle w:val="a3"/>
        <w:tabs>
          <w:tab w:val="left" w:pos="3360"/>
          <w:tab w:val="center" w:pos="4677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7C70C4" w:rsidRDefault="007C70C4" w:rsidP="007C70C4">
      <w:pPr>
        <w:pStyle w:val="a3"/>
        <w:tabs>
          <w:tab w:val="left" w:pos="3360"/>
          <w:tab w:val="center" w:pos="4677"/>
        </w:tabs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>ПОСТАНОВЛЕНИЕ</w:t>
      </w:r>
    </w:p>
    <w:p w:rsidR="007C70C4" w:rsidRDefault="007C70C4" w:rsidP="007C70C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09.12 2020 г                                                                                           № </w:t>
      </w:r>
      <w:r w:rsidR="001A53B9">
        <w:rPr>
          <w:color w:val="000000"/>
          <w:sz w:val="27"/>
          <w:szCs w:val="27"/>
        </w:rPr>
        <w:t>44</w:t>
      </w:r>
    </w:p>
    <w:p w:rsidR="007C70C4" w:rsidRDefault="007C70C4" w:rsidP="007C70C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Менза</w:t>
      </w:r>
    </w:p>
    <w:p w:rsidR="007C70C4" w:rsidRDefault="007C70C4" w:rsidP="007C70C4">
      <w:pPr>
        <w:jc w:val="center"/>
        <w:rPr>
          <w:b/>
          <w:sz w:val="28"/>
          <w:szCs w:val="28"/>
        </w:rPr>
      </w:pPr>
    </w:p>
    <w:p w:rsidR="007C70C4" w:rsidRDefault="007C70C4" w:rsidP="007C7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чрезвычайной ситуации на территории сельского поселения «Мензинское»</w:t>
      </w:r>
    </w:p>
    <w:p w:rsidR="007C70C4" w:rsidRDefault="007C70C4" w:rsidP="007C70C4">
      <w:pPr>
        <w:rPr>
          <w:sz w:val="28"/>
          <w:szCs w:val="28"/>
        </w:rPr>
      </w:pPr>
    </w:p>
    <w:p w:rsidR="007C70C4" w:rsidRDefault="007C70C4" w:rsidP="007C70C4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 xml:space="preserve">В соответствии с постановлением Правительства Российской Федерации от 21 мая 2007 года № 304 «О классификации чрезвычайных ситуаций природного и техногенного характера», на основании статьи </w:t>
      </w:r>
      <w:r>
        <w:rPr>
          <w:color w:val="FF0000"/>
          <w:sz w:val="28"/>
          <w:szCs w:val="20"/>
        </w:rPr>
        <w:t xml:space="preserve"> </w:t>
      </w:r>
      <w:r>
        <w:rPr>
          <w:sz w:val="28"/>
          <w:szCs w:val="20"/>
        </w:rPr>
        <w:t>Устава сельского поселения «Мензинское», а также решения комиссии по предупреждению и ликвидации чрезвычайных ситуаций и обеспечению пожарной безопасности сельского поселения «Мензинское» от 09.12.2020 года № 3, в связи с нарушением жизнеобеспечения 2-х населенных пунктов из-за отсутствия транспортного</w:t>
      </w:r>
      <w:proofErr w:type="gramEnd"/>
      <w:r>
        <w:rPr>
          <w:sz w:val="28"/>
          <w:szCs w:val="20"/>
        </w:rPr>
        <w:t xml:space="preserve"> и пешеходного сообщения, постановляю:</w:t>
      </w:r>
    </w:p>
    <w:p w:rsidR="007C70C4" w:rsidRDefault="007C70C4" w:rsidP="007C70C4">
      <w:pPr>
        <w:jc w:val="both"/>
        <w:rPr>
          <w:sz w:val="28"/>
          <w:szCs w:val="28"/>
        </w:rPr>
      </w:pPr>
    </w:p>
    <w:p w:rsidR="007C70C4" w:rsidRDefault="007C70C4" w:rsidP="007C70C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с 09 декабря 2020 года на территории сельского поселения</w:t>
      </w:r>
    </w:p>
    <w:p w:rsidR="007C70C4" w:rsidRDefault="007C70C4" w:rsidP="007C70C4">
      <w:pPr>
        <w:jc w:val="both"/>
        <w:rPr>
          <w:sz w:val="28"/>
          <w:szCs w:val="28"/>
        </w:rPr>
      </w:pPr>
      <w:r>
        <w:rPr>
          <w:sz w:val="28"/>
          <w:szCs w:val="28"/>
        </w:rPr>
        <w:t>«Мензинское» района режим чрезвычайной ситуации.</w:t>
      </w:r>
    </w:p>
    <w:p w:rsidR="007C70C4" w:rsidRDefault="007C70C4" w:rsidP="007C70C4">
      <w:pPr>
        <w:jc w:val="both"/>
        <w:rPr>
          <w:sz w:val="28"/>
          <w:szCs w:val="28"/>
        </w:rPr>
      </w:pPr>
      <w:r>
        <w:rPr>
          <w:sz w:val="28"/>
          <w:szCs w:val="28"/>
        </w:rPr>
        <w:t>2.  Информировать Главное управление МЧС России по Забайкальскому краю и Департамент по гражданской обороне и пожарной безопасности Забайкальского края о сложившейся обстановке и о введении режима чрезвычайной ситуации. Отслеживать проведение ежедневного мониторинга  по наличию телефонной связи со всеми населенными пунктами района,</w:t>
      </w:r>
    </w:p>
    <w:p w:rsidR="007C70C4" w:rsidRDefault="007C70C4" w:rsidP="007C7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ежедневный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сложившейся обстановкой.</w:t>
      </w:r>
    </w:p>
    <w:p w:rsidR="007C70C4" w:rsidRDefault="007C70C4" w:rsidP="007C70C4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Координацию работ, связанных с ликвидацией чрезвычайной ситуации, возложить на комиссию по предупреждению и ликвидации чрезвычайных ситуаций и обеспечению пожарной безопасности сельского поселения «Мензинское».</w:t>
      </w:r>
    </w:p>
    <w:p w:rsidR="007C70C4" w:rsidRDefault="007C70C4" w:rsidP="007C70C4">
      <w:pPr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7C70C4" w:rsidRDefault="007C70C4" w:rsidP="007C70C4">
      <w:pPr>
        <w:jc w:val="both"/>
        <w:rPr>
          <w:sz w:val="28"/>
          <w:szCs w:val="28"/>
        </w:rPr>
      </w:pPr>
    </w:p>
    <w:p w:rsidR="007C70C4" w:rsidRDefault="007C70C4" w:rsidP="007C70C4">
      <w:pPr>
        <w:jc w:val="both"/>
        <w:rPr>
          <w:sz w:val="28"/>
          <w:szCs w:val="28"/>
        </w:rPr>
      </w:pPr>
    </w:p>
    <w:p w:rsidR="007C70C4" w:rsidRDefault="007C70C4" w:rsidP="007C70C4">
      <w:pPr>
        <w:jc w:val="both"/>
        <w:rPr>
          <w:sz w:val="28"/>
          <w:szCs w:val="28"/>
        </w:rPr>
      </w:pPr>
    </w:p>
    <w:p w:rsidR="007C70C4" w:rsidRDefault="007C70C4" w:rsidP="007C70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7C70C4" w:rsidRDefault="007C70C4" w:rsidP="007C70C4">
      <w:r>
        <w:rPr>
          <w:sz w:val="28"/>
          <w:szCs w:val="28"/>
        </w:rPr>
        <w:t>«Мензинское»                                                                         Н.Н. Арефьева</w:t>
      </w:r>
    </w:p>
    <w:p w:rsidR="006C54A2" w:rsidRDefault="006C54A2"/>
    <w:sectPr w:rsidR="006C54A2" w:rsidSect="006C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D43"/>
    <w:multiLevelType w:val="hybridMultilevel"/>
    <w:tmpl w:val="8B3047C0"/>
    <w:lvl w:ilvl="0" w:tplc="0B8C3FB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C4"/>
    <w:rsid w:val="001A53B9"/>
    <w:rsid w:val="004971DC"/>
    <w:rsid w:val="004B60F9"/>
    <w:rsid w:val="006C54A2"/>
    <w:rsid w:val="007C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0C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7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dcterms:created xsi:type="dcterms:W3CDTF">2020-12-09T03:30:00Z</dcterms:created>
  <dcterms:modified xsi:type="dcterms:W3CDTF">2020-12-10T03:51:00Z</dcterms:modified>
</cp:coreProperties>
</file>