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2A7" w:rsidRDefault="002F22A7" w:rsidP="00FC135A">
      <w:pPr>
        <w:autoSpaceDE w:val="0"/>
        <w:autoSpaceDN w:val="0"/>
        <w:adjustRightInd w:val="0"/>
        <w:rPr>
          <w:rFonts w:eastAsia="Times New Roman" w:cs="Times New Roman"/>
          <w:bCs/>
          <w:i/>
          <w:sz w:val="28"/>
          <w:szCs w:val="28"/>
          <w:lang w:eastAsia="en-US"/>
        </w:rPr>
      </w:pPr>
    </w:p>
    <w:p w:rsidR="002F22A7" w:rsidRPr="002F22A7" w:rsidRDefault="002F22A7" w:rsidP="002F22A7">
      <w:pPr>
        <w:jc w:val="center"/>
        <w:rPr>
          <w:rFonts w:eastAsia="Times New Roman" w:cs="Times New Roman"/>
          <w:sz w:val="28"/>
          <w:szCs w:val="28"/>
        </w:rPr>
      </w:pPr>
      <w:r w:rsidRPr="002F22A7">
        <w:rPr>
          <w:rFonts w:eastAsia="Times New Roman" w:cs="Times New Roman"/>
          <w:sz w:val="28"/>
          <w:szCs w:val="28"/>
        </w:rPr>
        <w:t>Муниципальный район «Красночикойский район»</w:t>
      </w:r>
    </w:p>
    <w:p w:rsidR="002F22A7" w:rsidRPr="002F22A7" w:rsidRDefault="002F22A7" w:rsidP="002F22A7">
      <w:pPr>
        <w:jc w:val="center"/>
        <w:rPr>
          <w:rFonts w:eastAsia="Times New Roman" w:cs="Times New Roman"/>
          <w:b/>
          <w:sz w:val="28"/>
          <w:szCs w:val="28"/>
        </w:rPr>
      </w:pPr>
      <w:r w:rsidRPr="002F22A7">
        <w:rPr>
          <w:rFonts w:eastAsia="Times New Roman" w:cs="Times New Roman"/>
          <w:b/>
          <w:sz w:val="28"/>
          <w:szCs w:val="28"/>
        </w:rPr>
        <w:t>АДМИНИСТРАЦИЯ МУНИЦИПАЛЬНОГО РАЙОНА</w:t>
      </w:r>
    </w:p>
    <w:p w:rsidR="002F22A7" w:rsidRPr="002F22A7" w:rsidRDefault="002F22A7" w:rsidP="002F22A7">
      <w:pPr>
        <w:jc w:val="center"/>
        <w:rPr>
          <w:rFonts w:eastAsia="Times New Roman" w:cs="Times New Roman"/>
          <w:sz w:val="28"/>
          <w:szCs w:val="28"/>
        </w:rPr>
      </w:pPr>
      <w:r w:rsidRPr="002F22A7">
        <w:rPr>
          <w:rFonts w:eastAsia="Times New Roman" w:cs="Times New Roman"/>
          <w:b/>
          <w:sz w:val="28"/>
          <w:szCs w:val="28"/>
        </w:rPr>
        <w:t>«КРАСНОЧИКОЙСКИЙ РАЙОН»</w:t>
      </w:r>
    </w:p>
    <w:p w:rsidR="002F22A7" w:rsidRPr="002F22A7" w:rsidRDefault="002F22A7" w:rsidP="002F22A7">
      <w:pPr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rPr>
          <w:rFonts w:eastAsia="Times New Roman" w:cs="Times New Roman"/>
          <w:sz w:val="28"/>
          <w:szCs w:val="28"/>
        </w:rPr>
      </w:pPr>
    </w:p>
    <w:p w:rsidR="002F22A7" w:rsidRDefault="002F22A7" w:rsidP="002F22A7">
      <w:pPr>
        <w:jc w:val="center"/>
        <w:rPr>
          <w:rFonts w:eastAsia="Times New Roman" w:cs="Times New Roman"/>
          <w:b/>
          <w:sz w:val="32"/>
          <w:szCs w:val="32"/>
        </w:rPr>
      </w:pPr>
      <w:r w:rsidRPr="002F22A7">
        <w:rPr>
          <w:rFonts w:eastAsia="Times New Roman" w:cs="Times New Roman"/>
          <w:b/>
          <w:sz w:val="32"/>
          <w:szCs w:val="32"/>
        </w:rPr>
        <w:t>ПОСТАНОВЛЕНИЕ</w:t>
      </w:r>
    </w:p>
    <w:p w:rsidR="002F22A7" w:rsidRPr="002F22A7" w:rsidRDefault="002F22A7" w:rsidP="002F22A7">
      <w:pPr>
        <w:jc w:val="center"/>
        <w:rPr>
          <w:rFonts w:eastAsia="Times New Roman" w:cs="Times New Roman"/>
          <w:b/>
          <w:sz w:val="32"/>
          <w:szCs w:val="32"/>
        </w:rPr>
      </w:pPr>
    </w:p>
    <w:p w:rsidR="002F22A7" w:rsidRPr="002F22A7" w:rsidRDefault="009B1171" w:rsidP="002F22A7">
      <w:pPr>
        <w:rPr>
          <w:rFonts w:eastAsia="Times New Roman" w:cs="Times New Roman"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sz w:val="28"/>
          <w:szCs w:val="28"/>
        </w:rPr>
        <w:t xml:space="preserve"> 22 апреля </w:t>
      </w:r>
      <w:r w:rsidR="002F22A7">
        <w:rPr>
          <w:rFonts w:eastAsia="Times New Roman" w:cs="Times New Roman"/>
          <w:sz w:val="28"/>
          <w:szCs w:val="28"/>
        </w:rPr>
        <w:t xml:space="preserve"> 2021</w:t>
      </w:r>
      <w:r w:rsidR="002F22A7" w:rsidRPr="002F22A7">
        <w:rPr>
          <w:rFonts w:eastAsia="Times New Roman" w:cs="Times New Roman"/>
          <w:sz w:val="28"/>
          <w:szCs w:val="28"/>
        </w:rPr>
        <w:t xml:space="preserve"> г.   </w:t>
      </w:r>
      <w:r w:rsidR="002F22A7">
        <w:rPr>
          <w:rFonts w:eastAsia="Times New Roman" w:cs="Times New Roman"/>
          <w:sz w:val="28"/>
          <w:szCs w:val="28"/>
        </w:rPr>
        <w:t xml:space="preserve">                             </w:t>
      </w:r>
      <w:r w:rsidR="002F22A7" w:rsidRPr="002F22A7">
        <w:rPr>
          <w:rFonts w:eastAsia="Times New Roman" w:cs="Times New Roman"/>
          <w:sz w:val="28"/>
          <w:szCs w:val="28"/>
        </w:rPr>
        <w:t xml:space="preserve">                     </w:t>
      </w:r>
      <w:r>
        <w:rPr>
          <w:rFonts w:eastAsia="Times New Roman" w:cs="Times New Roman"/>
          <w:sz w:val="28"/>
          <w:szCs w:val="28"/>
        </w:rPr>
        <w:t xml:space="preserve">                       </w:t>
      </w:r>
      <w:r w:rsidR="002F22A7" w:rsidRPr="002F22A7">
        <w:rPr>
          <w:rFonts w:eastAsia="Times New Roman" w:cs="Times New Roman"/>
          <w:sz w:val="28"/>
          <w:szCs w:val="28"/>
        </w:rPr>
        <w:t xml:space="preserve"> № </w:t>
      </w:r>
      <w:r>
        <w:rPr>
          <w:rFonts w:eastAsia="Times New Roman" w:cs="Times New Roman"/>
          <w:sz w:val="28"/>
          <w:szCs w:val="28"/>
        </w:rPr>
        <w:t>239</w:t>
      </w:r>
    </w:p>
    <w:p w:rsidR="002F22A7" w:rsidRPr="002F22A7" w:rsidRDefault="002F22A7" w:rsidP="002F22A7">
      <w:pPr>
        <w:jc w:val="center"/>
        <w:rPr>
          <w:rFonts w:eastAsia="Times New Roman" w:cs="Times New Roman"/>
          <w:sz w:val="28"/>
          <w:szCs w:val="28"/>
        </w:rPr>
      </w:pPr>
      <w:r w:rsidRPr="002F22A7">
        <w:rPr>
          <w:rFonts w:eastAsia="Times New Roman" w:cs="Times New Roman"/>
          <w:sz w:val="28"/>
          <w:szCs w:val="28"/>
        </w:rPr>
        <w:t>с. Красный Чикой</w:t>
      </w:r>
    </w:p>
    <w:p w:rsidR="002F22A7" w:rsidRPr="002F22A7" w:rsidRDefault="002F22A7" w:rsidP="002F22A7">
      <w:pPr>
        <w:jc w:val="center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widowControl w:val="0"/>
        <w:spacing w:after="7" w:line="250" w:lineRule="exact"/>
        <w:ind w:right="20"/>
        <w:rPr>
          <w:rFonts w:eastAsia="Times New Roman" w:cs="Times New Roman"/>
          <w:i/>
          <w:iCs/>
          <w:sz w:val="28"/>
          <w:szCs w:val="28"/>
          <w:lang w:eastAsia="en-US"/>
        </w:rPr>
      </w:pPr>
    </w:p>
    <w:p w:rsidR="002F22A7" w:rsidRPr="002F22A7" w:rsidRDefault="002F22A7" w:rsidP="002F22A7">
      <w:pPr>
        <w:widowControl w:val="0"/>
        <w:spacing w:line="307" w:lineRule="exact"/>
        <w:ind w:right="20"/>
        <w:jc w:val="center"/>
        <w:rPr>
          <w:rFonts w:eastAsia="Times New Roman" w:cs="Times New Roman"/>
          <w:b/>
          <w:bCs/>
          <w:sz w:val="28"/>
          <w:szCs w:val="28"/>
          <w:lang w:eastAsia="en-US"/>
        </w:rPr>
      </w:pPr>
      <w:r w:rsidRPr="002F22A7">
        <w:rPr>
          <w:rFonts w:eastAsia="Times New Roman" w:cs="Times New Roman"/>
          <w:b/>
          <w:bCs/>
          <w:sz w:val="28"/>
          <w:szCs w:val="28"/>
          <w:lang w:eastAsia="en-US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«Красночикойский  район»</w:t>
      </w:r>
    </w:p>
    <w:p w:rsidR="002F22A7" w:rsidRDefault="002F22A7" w:rsidP="002F22A7">
      <w:pPr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sz w:val="28"/>
          <w:szCs w:val="28"/>
          <w:lang w:eastAsia="en-US"/>
        </w:rPr>
      </w:pPr>
    </w:p>
    <w:p w:rsidR="002F22A7" w:rsidRDefault="002F22A7" w:rsidP="002F22A7">
      <w:pPr>
        <w:ind w:firstLine="709"/>
        <w:jc w:val="both"/>
        <w:rPr>
          <w:sz w:val="28"/>
          <w:szCs w:val="28"/>
        </w:rPr>
      </w:pPr>
      <w:r w:rsidRPr="002F22A7">
        <w:rPr>
          <w:rFonts w:eastAsia="Times New Roman" w:cs="Times New Roman"/>
          <w:color w:val="000000"/>
          <w:sz w:val="28"/>
          <w:szCs w:val="28"/>
          <w:lang w:val="x-none"/>
        </w:rPr>
        <w:t xml:space="preserve">В соответствии с Федеральным </w:t>
      </w:r>
      <w:hyperlink r:id="rId7" w:history="1">
        <w:r w:rsidRPr="002F22A7">
          <w:rPr>
            <w:rFonts w:eastAsia="Times New Roman" w:cs="Times New Roman"/>
            <w:color w:val="000000"/>
            <w:sz w:val="28"/>
            <w:szCs w:val="28"/>
            <w:lang w:val="x-none"/>
          </w:rPr>
          <w:t>законом</w:t>
        </w:r>
      </w:hyperlink>
      <w:r w:rsidRPr="002F22A7">
        <w:rPr>
          <w:rFonts w:eastAsia="Times New Roman" w:cs="Times New Roman"/>
          <w:color w:val="000000"/>
          <w:sz w:val="28"/>
          <w:szCs w:val="28"/>
          <w:lang w:val="x-none"/>
        </w:rPr>
        <w:t xml:space="preserve"> от 06 марта 2006 года № 35-ФЗ «О противодействии терроризму», Федеральным </w:t>
      </w:r>
      <w:hyperlink r:id="rId8" w:history="1">
        <w:r w:rsidRPr="002F22A7">
          <w:rPr>
            <w:rFonts w:eastAsia="Times New Roman" w:cs="Times New Roman"/>
            <w:color w:val="000000"/>
            <w:sz w:val="28"/>
            <w:szCs w:val="28"/>
            <w:lang w:val="x-none"/>
          </w:rPr>
          <w:t>законом</w:t>
        </w:r>
      </w:hyperlink>
      <w:r w:rsidRPr="002F22A7">
        <w:rPr>
          <w:rFonts w:eastAsia="Times New Roman" w:cs="Times New Roman"/>
          <w:color w:val="000000"/>
          <w:sz w:val="28"/>
          <w:szCs w:val="28"/>
          <w:lang w:val="x-none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9" w:history="1">
        <w:r w:rsidRPr="002F22A7">
          <w:rPr>
            <w:rFonts w:eastAsia="Times New Roman" w:cs="Times New Roman"/>
            <w:color w:val="000000"/>
            <w:sz w:val="28"/>
            <w:szCs w:val="28"/>
            <w:lang w:val="x-none"/>
          </w:rPr>
          <w:t>законом</w:t>
        </w:r>
      </w:hyperlink>
      <w:r w:rsidRPr="002F22A7">
        <w:rPr>
          <w:rFonts w:eastAsia="Times New Roman" w:cs="Times New Roman"/>
          <w:color w:val="000000"/>
          <w:sz w:val="28"/>
          <w:szCs w:val="28"/>
          <w:lang w:val="x-none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Pr="00AD5535">
        <w:rPr>
          <w:sz w:val="28"/>
          <w:szCs w:val="28"/>
        </w:rPr>
        <w:t>руково</w:t>
      </w:r>
      <w:r>
        <w:rPr>
          <w:sz w:val="28"/>
          <w:szCs w:val="28"/>
        </w:rPr>
        <w:t>дствуясь статьей 25</w:t>
      </w:r>
      <w:r w:rsidRPr="00AD5535">
        <w:rPr>
          <w:sz w:val="28"/>
          <w:szCs w:val="28"/>
        </w:rPr>
        <w:t xml:space="preserve">  Устава муниципального района «Красночикойский  район» </w:t>
      </w:r>
      <w:r w:rsidRPr="00D45703">
        <w:rPr>
          <w:sz w:val="28"/>
          <w:szCs w:val="28"/>
        </w:rPr>
        <w:t xml:space="preserve">  администрация муниципального</w:t>
      </w:r>
      <w:r>
        <w:rPr>
          <w:sz w:val="28"/>
          <w:szCs w:val="28"/>
        </w:rPr>
        <w:t xml:space="preserve"> района «Красночикойский район» постановляет:</w:t>
      </w:r>
    </w:p>
    <w:p w:rsidR="002F22A7" w:rsidRPr="002F22A7" w:rsidRDefault="002F22A7" w:rsidP="002F22A7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EA401B">
      <w:pPr>
        <w:ind w:firstLine="709"/>
        <w:jc w:val="both"/>
        <w:rPr>
          <w:rFonts w:eastAsia="Calibri" w:cs="Times New Roman"/>
          <w:b/>
          <w:i/>
          <w:sz w:val="28"/>
          <w:szCs w:val="28"/>
          <w:lang w:eastAsia="en-US"/>
        </w:rPr>
      </w:pPr>
      <w:r w:rsidRPr="002F22A7">
        <w:rPr>
          <w:rFonts w:eastAsia="Calibri" w:cs="Times New Roman"/>
          <w:sz w:val="28"/>
          <w:szCs w:val="28"/>
          <w:lang w:eastAsia="en-US"/>
        </w:rPr>
        <w:t xml:space="preserve">1. Утвердить </w:t>
      </w:r>
      <w:hyperlink r:id="rId10" w:history="1">
        <w:r w:rsidRPr="002F22A7">
          <w:rPr>
            <w:rFonts w:eastAsia="Calibri" w:cs="Times New Roman"/>
            <w:color w:val="000000"/>
            <w:sz w:val="28"/>
            <w:szCs w:val="28"/>
            <w:lang w:eastAsia="en-US"/>
          </w:rPr>
          <w:t>Положение</w:t>
        </w:r>
      </w:hyperlink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 </w:t>
      </w:r>
      <w:r w:rsidRPr="002F22A7">
        <w:rPr>
          <w:rFonts w:eastAsia="Calibri" w:cs="Times New Roman"/>
          <w:sz w:val="28"/>
          <w:szCs w:val="28"/>
          <w:lang w:eastAsia="en-US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>
        <w:rPr>
          <w:rFonts w:eastAsia="Calibri" w:cs="Times New Roman"/>
          <w:sz w:val="28"/>
          <w:szCs w:val="28"/>
          <w:lang w:eastAsia="en-US"/>
        </w:rPr>
        <w:t>муниципального района «Красночикойский район»</w:t>
      </w:r>
      <w:r w:rsidRPr="002F22A7">
        <w:rPr>
          <w:rFonts w:eastAsia="Calibri" w:cs="Times New Roman"/>
          <w:sz w:val="28"/>
          <w:szCs w:val="28"/>
          <w:lang w:eastAsia="en-US"/>
        </w:rPr>
        <w:t xml:space="preserve"> согласно приложению.</w:t>
      </w:r>
    </w:p>
    <w:p w:rsidR="002F22A7" w:rsidRDefault="002F22A7" w:rsidP="00EA401B">
      <w:pPr>
        <w:widowControl w:val="0"/>
        <w:spacing w:line="307" w:lineRule="exact"/>
        <w:ind w:right="20" w:firstLine="708"/>
        <w:jc w:val="both"/>
        <w:rPr>
          <w:rFonts w:eastAsia="Times New Roman" w:cs="Times New Roman"/>
          <w:bCs/>
          <w:sz w:val="28"/>
          <w:szCs w:val="28"/>
          <w:lang w:eastAsia="en-US"/>
        </w:rPr>
      </w:pPr>
      <w:r w:rsidRPr="002F22A7">
        <w:rPr>
          <w:rFonts w:eastAsia="Calibri" w:cs="Times New Roman"/>
          <w:sz w:val="28"/>
          <w:szCs w:val="28"/>
          <w:lang w:eastAsia="en-US"/>
        </w:rPr>
        <w:t xml:space="preserve">2. Признать утратившим силу </w:t>
      </w:r>
      <w:r>
        <w:rPr>
          <w:rFonts w:eastAsia="Calibri" w:cs="Times New Roman"/>
          <w:sz w:val="28"/>
          <w:szCs w:val="28"/>
          <w:lang w:eastAsia="en-US"/>
        </w:rPr>
        <w:t xml:space="preserve">постановление администрации муниципального района «Красночикойский  район» №19 от 16.01.2017 </w:t>
      </w:r>
      <w:r w:rsidRPr="002F22A7">
        <w:rPr>
          <w:rFonts w:eastAsia="Calibri" w:cs="Times New Roman"/>
          <w:sz w:val="28"/>
          <w:szCs w:val="28"/>
          <w:lang w:eastAsia="en-US"/>
        </w:rPr>
        <w:t>года  «</w:t>
      </w:r>
      <w:r w:rsidRPr="002F22A7">
        <w:rPr>
          <w:rFonts w:eastAsia="Times New Roman" w:cs="Times New Roman"/>
          <w:bCs/>
          <w:sz w:val="28"/>
          <w:szCs w:val="28"/>
          <w:lang w:eastAsia="en-US"/>
        </w:rPr>
        <w:t>Об участии в профилактике терроризма и экстремизма, минимизации и (или) ликвидации последствий проявлений терроризма и экстремизма на территории муниципального района «Красночикойский  район»</w:t>
      </w:r>
      <w:r>
        <w:rPr>
          <w:rFonts w:eastAsia="Times New Roman" w:cs="Times New Roman"/>
          <w:bCs/>
          <w:sz w:val="28"/>
          <w:szCs w:val="28"/>
          <w:lang w:eastAsia="en-US"/>
        </w:rPr>
        <w:t>.</w:t>
      </w:r>
    </w:p>
    <w:p w:rsidR="002F22A7" w:rsidRPr="002F22A7" w:rsidRDefault="002F22A7" w:rsidP="00EA401B">
      <w:pPr>
        <w:pStyle w:val="a3"/>
        <w:widowControl w:val="0"/>
        <w:ind w:left="0" w:firstLine="708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bCs/>
          <w:sz w:val="28"/>
          <w:szCs w:val="28"/>
          <w:lang w:eastAsia="en-US"/>
        </w:rPr>
        <w:t>3.</w:t>
      </w:r>
      <w:r w:rsidRPr="002F22A7">
        <w:rPr>
          <w:rFonts w:eastAsia="Times New Roman" w:cs="Times New Roman"/>
          <w:sz w:val="28"/>
          <w:szCs w:val="28"/>
          <w:lang w:eastAsia="en-US"/>
        </w:rPr>
        <w:t xml:space="preserve"> Контроль за исполнением</w:t>
      </w:r>
      <w:r w:rsidR="00A8752C">
        <w:rPr>
          <w:rFonts w:eastAsia="Times New Roman" w:cs="Times New Roman"/>
          <w:sz w:val="28"/>
          <w:szCs w:val="28"/>
          <w:lang w:eastAsia="en-US"/>
        </w:rPr>
        <w:t xml:space="preserve"> настоящего</w:t>
      </w:r>
      <w:r w:rsidRPr="002F22A7">
        <w:rPr>
          <w:rFonts w:eastAsia="Times New Roman" w:cs="Times New Roman"/>
          <w:sz w:val="28"/>
          <w:szCs w:val="28"/>
          <w:lang w:eastAsia="en-US"/>
        </w:rPr>
        <w:t xml:space="preserve"> по</w:t>
      </w:r>
      <w:r>
        <w:rPr>
          <w:rFonts w:eastAsia="Times New Roman" w:cs="Times New Roman"/>
          <w:sz w:val="28"/>
          <w:szCs w:val="28"/>
          <w:lang w:eastAsia="en-US"/>
        </w:rPr>
        <w:t xml:space="preserve">становления возложить на </w:t>
      </w:r>
      <w:r w:rsidRPr="002F22A7">
        <w:rPr>
          <w:rFonts w:eastAsia="Times New Roman" w:cs="Times New Roman"/>
          <w:sz w:val="28"/>
          <w:szCs w:val="28"/>
          <w:lang w:eastAsia="en-US"/>
        </w:rPr>
        <w:t xml:space="preserve"> заместителя руководителя администрации муниципального района «Красночикой</w:t>
      </w:r>
      <w:r>
        <w:rPr>
          <w:rFonts w:eastAsia="Times New Roman" w:cs="Times New Roman"/>
          <w:sz w:val="28"/>
          <w:szCs w:val="28"/>
          <w:lang w:eastAsia="en-US"/>
        </w:rPr>
        <w:t>ский район» В.М.Филиппова</w:t>
      </w:r>
      <w:r w:rsidRPr="002F22A7">
        <w:rPr>
          <w:rFonts w:eastAsia="Times New Roman" w:cs="Times New Roman"/>
          <w:sz w:val="28"/>
          <w:szCs w:val="28"/>
          <w:lang w:eastAsia="en-US"/>
        </w:rPr>
        <w:t xml:space="preserve">. </w:t>
      </w:r>
    </w:p>
    <w:p w:rsidR="002F22A7" w:rsidRPr="002F22A7" w:rsidRDefault="00EA401B" w:rsidP="00EA401B">
      <w:pPr>
        <w:widowControl w:val="0"/>
        <w:tabs>
          <w:tab w:val="left" w:pos="1034"/>
        </w:tabs>
        <w:spacing w:line="307" w:lineRule="exact"/>
        <w:ind w:right="40"/>
        <w:jc w:val="both"/>
        <w:rPr>
          <w:rFonts w:eastAsia="Times New Roman" w:cs="Times New Roman"/>
          <w:sz w:val="28"/>
          <w:szCs w:val="28"/>
          <w:lang w:eastAsia="en-US"/>
        </w:rPr>
      </w:pPr>
      <w:r>
        <w:rPr>
          <w:rFonts w:eastAsia="Times New Roman" w:cs="Times New Roman"/>
          <w:bCs/>
          <w:spacing w:val="-2"/>
          <w:sz w:val="28"/>
          <w:szCs w:val="28"/>
          <w:lang w:eastAsia="en-US"/>
        </w:rPr>
        <w:t xml:space="preserve">         4. </w:t>
      </w:r>
      <w:r w:rsidR="002F22A7" w:rsidRPr="002F22A7">
        <w:rPr>
          <w:rFonts w:eastAsia="Times New Roman" w:cs="Times New Roman"/>
          <w:bCs/>
          <w:spacing w:val="-2"/>
          <w:sz w:val="28"/>
          <w:szCs w:val="28"/>
          <w:lang w:eastAsia="en-US"/>
        </w:rPr>
        <w:t>Настоящее постановление официально опубликовать (обнародовать) в уполномоченном органе печати.</w:t>
      </w:r>
    </w:p>
    <w:p w:rsidR="002F22A7" w:rsidRPr="002F22A7" w:rsidRDefault="002F22A7" w:rsidP="002F22A7">
      <w:pPr>
        <w:widowControl w:val="0"/>
        <w:spacing w:line="307" w:lineRule="exact"/>
        <w:ind w:right="20" w:firstLine="708"/>
        <w:rPr>
          <w:rFonts w:eastAsia="Times New Roman" w:cs="Times New Roman"/>
          <w:bCs/>
          <w:sz w:val="28"/>
          <w:szCs w:val="28"/>
          <w:lang w:eastAsia="en-US"/>
        </w:rPr>
      </w:pPr>
    </w:p>
    <w:p w:rsidR="002F22A7" w:rsidRPr="002F22A7" w:rsidRDefault="002F22A7" w:rsidP="002F22A7">
      <w:pPr>
        <w:ind w:firstLine="709"/>
        <w:jc w:val="both"/>
        <w:rPr>
          <w:rFonts w:eastAsia="Calibri" w:cs="Times New Roman"/>
          <w:color w:val="000000"/>
          <w:sz w:val="28"/>
          <w:szCs w:val="22"/>
          <w:lang w:eastAsia="en-US"/>
        </w:rPr>
      </w:pPr>
    </w:p>
    <w:p w:rsidR="002F22A7" w:rsidRDefault="002F22A7" w:rsidP="002F22A7">
      <w:pPr>
        <w:jc w:val="both"/>
        <w:rPr>
          <w:rFonts w:eastAsia="Calibri" w:cs="Times New Roman"/>
          <w:color w:val="000000"/>
          <w:sz w:val="28"/>
          <w:szCs w:val="22"/>
          <w:lang w:eastAsia="en-US"/>
        </w:rPr>
      </w:pPr>
      <w:r>
        <w:rPr>
          <w:rFonts w:eastAsia="Calibri" w:cs="Times New Roman"/>
          <w:color w:val="000000"/>
          <w:sz w:val="28"/>
          <w:szCs w:val="22"/>
          <w:lang w:eastAsia="en-US"/>
        </w:rPr>
        <w:t>Глава муниципального района</w:t>
      </w:r>
    </w:p>
    <w:p w:rsidR="002F22A7" w:rsidRPr="002F22A7" w:rsidRDefault="002F22A7" w:rsidP="002F22A7">
      <w:pPr>
        <w:jc w:val="both"/>
        <w:rPr>
          <w:rFonts w:eastAsia="Calibri" w:cs="Times New Roman"/>
          <w:color w:val="000000"/>
          <w:sz w:val="28"/>
          <w:szCs w:val="22"/>
          <w:lang w:eastAsia="en-US"/>
        </w:rPr>
      </w:pPr>
      <w:r>
        <w:rPr>
          <w:rFonts w:eastAsia="Calibri" w:cs="Times New Roman"/>
          <w:color w:val="000000"/>
          <w:sz w:val="28"/>
          <w:szCs w:val="22"/>
          <w:lang w:eastAsia="en-US"/>
        </w:rPr>
        <w:t>«Красночикойский  район»</w:t>
      </w:r>
      <w:r w:rsidR="00EA401B">
        <w:rPr>
          <w:rFonts w:eastAsia="Calibri" w:cs="Times New Roman"/>
          <w:color w:val="000000"/>
          <w:sz w:val="28"/>
          <w:szCs w:val="22"/>
          <w:lang w:eastAsia="en-US"/>
        </w:rPr>
        <w:t xml:space="preserve">                                  А.Т. Грешилов</w:t>
      </w:r>
    </w:p>
    <w:p w:rsidR="00FC135A" w:rsidRDefault="00FC135A" w:rsidP="00FC135A">
      <w:pPr>
        <w:jc w:val="right"/>
        <w:rPr>
          <w:rFonts w:eastAsia="Calibri" w:cs="Times New Roman"/>
          <w:lang w:eastAsia="en-US"/>
        </w:rPr>
      </w:pPr>
    </w:p>
    <w:p w:rsidR="002F22A7" w:rsidRPr="00A8752C" w:rsidRDefault="00FC135A" w:rsidP="00FC135A">
      <w:pPr>
        <w:jc w:val="right"/>
        <w:rPr>
          <w:rFonts w:eastAsia="Calibri" w:cs="Times New Roman"/>
          <w:sz w:val="28"/>
          <w:szCs w:val="28"/>
          <w:lang w:eastAsia="en-US"/>
        </w:rPr>
      </w:pPr>
      <w:r w:rsidRPr="00A8752C">
        <w:rPr>
          <w:rFonts w:eastAsia="Calibri" w:cs="Times New Roman"/>
          <w:sz w:val="28"/>
          <w:szCs w:val="28"/>
          <w:lang w:eastAsia="en-US"/>
        </w:rPr>
        <w:lastRenderedPageBreak/>
        <w:t>Приложение</w:t>
      </w:r>
    </w:p>
    <w:p w:rsidR="00A8752C" w:rsidRDefault="00EA401B" w:rsidP="00A8752C">
      <w:pPr>
        <w:pStyle w:val="1"/>
        <w:shd w:val="clear" w:color="auto" w:fill="auto"/>
        <w:spacing w:before="0" w:after="251" w:line="250" w:lineRule="exact"/>
        <w:ind w:left="6140" w:hanging="611"/>
        <w:rPr>
          <w:rStyle w:val="21"/>
          <w:i w:val="0"/>
          <w:sz w:val="28"/>
          <w:szCs w:val="28"/>
        </w:rPr>
      </w:pPr>
      <w:r w:rsidRPr="00A8752C">
        <w:rPr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3DFC85E6" wp14:editId="1BA9AF49">
                <wp:simplePos x="0" y="0"/>
                <wp:positionH relativeFrom="margin">
                  <wp:posOffset>-524510</wp:posOffset>
                </wp:positionH>
                <wp:positionV relativeFrom="margin">
                  <wp:posOffset>-668655</wp:posOffset>
                </wp:positionV>
                <wp:extent cx="250825" cy="374650"/>
                <wp:effectExtent l="3810" t="0" r="2540" b="0"/>
                <wp:wrapTopAndBottom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01B" w:rsidRDefault="00EA401B" w:rsidP="00EA401B">
                            <w:pPr>
                              <w:pStyle w:val="4"/>
                              <w:shd w:val="clear" w:color="auto" w:fill="auto"/>
                              <w:spacing w:line="5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C85E6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1.3pt;margin-top:-52.65pt;width:19.75pt;height:29.5pt;z-index:-25165721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HTgugIAAKgFAAAOAAAAZHJzL2Uyb0RvYy54bWysVEtu2zAQ3RfoHQjuFX0i25IQOUgsqyiQ&#10;foC0B6AlyiIqkSpJW06LnqWn6KpAz+AjdUhZtpNsirZaCCNy+Dhv3tNcXe/aBm2pVEzwFPsXHkaU&#10;F6JkfJ3ijx9yJ8JIacJL0ghOU/xAFb6ev3xx1XcJDUQtmpJKBCBcJX2X4lrrLnFdVdS0JepCdJTD&#10;ZiVkSzR8yrVbStIDetu4gedN3V7IspOioErBajZs4rnFrypa6HdVpahGTYqhNm3f0r5X5u3Or0iy&#10;lqSrWXEog/xFFS1hHC49QmVEE7SR7BlUywoplKj0RSFaV1QVK6jlAGx87wmb+5p01HKB5qju2Cb1&#10;/2CLt9v3ErEyxQFGnLQg0f77/tf+5/4HCkx3+k4lkHTfQZre3YodqGyZqu5OFJ8U4mJRE76mN1KK&#10;vqakhOp8c9I9OzrgKAOy6t+IEq4hGy0s0K6SrWkdNAMBOqj0cFSG7jQqYDGYeFEwwaiArctZOJ1Y&#10;5VySjIc7qfQrKlpkghRLEN6Ck+2d0qYYkowp5i4uctY0VvyGP1qAxGEFroajZs8UYbX8GnvxMlpG&#10;oRMG06UTelnm3OSL0Jnm/mySXWaLReZ/M/f6YVKzsqTcXDP6yg//TLeDwwdHHJ2lRMNKA2dKUnK9&#10;WjQSbQn4OrePbTnsnNLcx2XYJgCXJ5T8IPRug9jJp9HMCfNw4sQzL3I8P76Np14Yh1n+mNId4/Tf&#10;KaE+xfEENLV0TkU/4ebZ5zk3krRMw+RoWJvi6JhEEuPAJS+ttJqwZojPWmHKP7UC5B6Ftn41Fh3M&#10;qnerHaAYE69E+QDOlQKcBfaEcQdBLeQXjHoYHSlWnzdEUoya1xzcb+bMGMgxWI0B4QUcTbHGaAgX&#10;ephHm06ydQ3I4/91A39Izqx7T1Uc/isYB5bEYXSZeXP+bbNOA3b+GwAA//8DAFBLAwQUAAYACAAA&#10;ACEAMzSdwN4AAAAMAQAADwAAAGRycy9kb3ducmV2LnhtbEyPwU6EMBCG7ya+QzMmXgxbCkpWpGyM&#10;0Ys3Vy/eunQEIp0S2gXcp3f2pLd/Ml/++abarW4QM06h96RBbVIQSI23PbUaPt5fki2IEA1ZM3hC&#10;DT8YYFdfXlSmtH6hN5z3sRVcQqE0GroYx1LK0HToTNj4EYl3X35yJvI4tdJOZuFyN8gsTQvpTE98&#10;oTMjPnXYfO+PTkOxPo83r/eYLadmmOnzpFREpfX11fr4ACLiGv9gOOuzOtTsdPBHskEMGpJtVjDK&#10;QaV3OQhGkttcgTicQ5GDrCv5/4n6FwAA//8DAFBLAQItABQABgAIAAAAIQC2gziS/gAAAOEBAAAT&#10;AAAAAAAAAAAAAAAAAAAAAABbQ29udGVudF9UeXBlc10ueG1sUEsBAi0AFAAGAAgAAAAhADj9If/W&#10;AAAAlAEAAAsAAAAAAAAAAAAAAAAALwEAAF9yZWxzLy5yZWxzUEsBAi0AFAAGAAgAAAAhAHKodOC6&#10;AgAAqAUAAA4AAAAAAAAAAAAAAAAALgIAAGRycy9lMm9Eb2MueG1sUEsBAi0AFAAGAAgAAAAhADM0&#10;ncDeAAAADAEAAA8AAAAAAAAAAAAAAAAAFAUAAGRycy9kb3ducmV2LnhtbFBLBQYAAAAABAAEAPMA&#10;AAAfBgAAAAA=&#10;" filled="f" stroked="f">
                <v:textbox style="mso-fit-shape-to-text:t" inset="0,0,0,0">
                  <w:txbxContent>
                    <w:p w:rsidR="00EA401B" w:rsidRDefault="00EA401B" w:rsidP="00EA401B">
                      <w:pPr>
                        <w:pStyle w:val="4"/>
                        <w:shd w:val="clear" w:color="auto" w:fill="auto"/>
                        <w:spacing w:line="59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8752C">
        <w:rPr>
          <w:rStyle w:val="21"/>
          <w:i w:val="0"/>
          <w:sz w:val="28"/>
          <w:szCs w:val="28"/>
        </w:rPr>
        <w:t>к постановлению администрации муниципального района «Красночикойский  район»</w:t>
      </w:r>
      <w:r w:rsidRPr="00A8752C">
        <w:rPr>
          <w:i/>
          <w:sz w:val="28"/>
          <w:szCs w:val="28"/>
        </w:rPr>
        <w:t xml:space="preserve"> </w:t>
      </w:r>
      <w:r w:rsidR="00FC135A" w:rsidRPr="00A8752C">
        <w:rPr>
          <w:rStyle w:val="21"/>
          <w:i w:val="0"/>
          <w:sz w:val="28"/>
          <w:szCs w:val="28"/>
        </w:rPr>
        <w:t xml:space="preserve">от </w:t>
      </w:r>
      <w:r w:rsidRPr="00A8752C">
        <w:rPr>
          <w:rStyle w:val="21"/>
          <w:i w:val="0"/>
          <w:sz w:val="28"/>
          <w:szCs w:val="28"/>
        </w:rPr>
        <w:t xml:space="preserve"> </w:t>
      </w:r>
      <w:r w:rsidR="00FC135A" w:rsidRPr="00A8752C">
        <w:rPr>
          <w:rStyle w:val="21"/>
          <w:i w:val="0"/>
          <w:sz w:val="28"/>
          <w:szCs w:val="28"/>
        </w:rPr>
        <w:t>«</w:t>
      </w:r>
      <w:r w:rsidR="00A8752C">
        <w:rPr>
          <w:rStyle w:val="21"/>
          <w:i w:val="0"/>
          <w:sz w:val="28"/>
          <w:szCs w:val="28"/>
        </w:rPr>
        <w:t>____»________2021 г.</w:t>
      </w:r>
    </w:p>
    <w:p w:rsidR="00EA401B" w:rsidRPr="00A8752C" w:rsidRDefault="00A8752C" w:rsidP="00A8752C">
      <w:pPr>
        <w:pStyle w:val="1"/>
        <w:shd w:val="clear" w:color="auto" w:fill="auto"/>
        <w:spacing w:before="0" w:after="251" w:line="250" w:lineRule="exact"/>
        <w:ind w:left="6140" w:hanging="611"/>
        <w:rPr>
          <w:i/>
          <w:sz w:val="28"/>
          <w:szCs w:val="28"/>
        </w:rPr>
      </w:pPr>
      <w:r>
        <w:rPr>
          <w:rStyle w:val="21"/>
          <w:i w:val="0"/>
          <w:sz w:val="28"/>
          <w:szCs w:val="28"/>
        </w:rPr>
        <w:t xml:space="preserve">            </w:t>
      </w:r>
      <w:r w:rsidR="00EA401B" w:rsidRPr="00A8752C">
        <w:rPr>
          <w:rStyle w:val="21"/>
          <w:i w:val="0"/>
          <w:sz w:val="28"/>
          <w:szCs w:val="28"/>
        </w:rPr>
        <w:t xml:space="preserve"> №</w:t>
      </w:r>
      <w:r w:rsidR="00EA401B" w:rsidRPr="00A8752C">
        <w:rPr>
          <w:rStyle w:val="21"/>
          <w:i w:val="0"/>
          <w:sz w:val="28"/>
          <w:szCs w:val="28"/>
        </w:rPr>
        <w:tab/>
      </w:r>
      <w:r w:rsidR="00FC135A" w:rsidRPr="00A8752C">
        <w:rPr>
          <w:rStyle w:val="21"/>
          <w:i w:val="0"/>
          <w:sz w:val="28"/>
          <w:szCs w:val="28"/>
        </w:rPr>
        <w:t>__</w:t>
      </w:r>
    </w:p>
    <w:p w:rsidR="002F22A7" w:rsidRPr="002F22A7" w:rsidRDefault="002F22A7" w:rsidP="00EA401B">
      <w:pPr>
        <w:jc w:val="both"/>
        <w:rPr>
          <w:rFonts w:eastAsia="Calibri" w:cs="Times New Roman"/>
          <w:bCs/>
          <w:kern w:val="32"/>
          <w:sz w:val="28"/>
          <w:szCs w:val="28"/>
          <w:lang w:eastAsia="en-US"/>
        </w:rPr>
      </w:pPr>
    </w:p>
    <w:p w:rsidR="002F22A7" w:rsidRPr="002F22A7" w:rsidRDefault="002F22A7" w:rsidP="002F22A7">
      <w:pPr>
        <w:jc w:val="center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Cs/>
          <w:sz w:val="28"/>
          <w:szCs w:val="28"/>
        </w:rPr>
      </w:pPr>
    </w:p>
    <w:p w:rsidR="002F22A7" w:rsidRPr="002F22A7" w:rsidRDefault="002F22A7" w:rsidP="002F22A7">
      <w:pPr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8"/>
          <w:szCs w:val="28"/>
        </w:rPr>
      </w:pPr>
      <w:r w:rsidRPr="002F22A7">
        <w:rPr>
          <w:rFonts w:eastAsia="Times New Roman" w:cs="Times New Roman"/>
          <w:b/>
          <w:bCs/>
          <w:sz w:val="28"/>
          <w:szCs w:val="28"/>
        </w:rPr>
        <w:t>ПОЛОЖЕНИЕ</w:t>
      </w:r>
    </w:p>
    <w:p w:rsidR="002F22A7" w:rsidRPr="002F22A7" w:rsidRDefault="002F22A7" w:rsidP="002F22A7">
      <w:pPr>
        <w:autoSpaceDE w:val="0"/>
        <w:autoSpaceDN w:val="0"/>
        <w:adjustRightInd w:val="0"/>
        <w:jc w:val="center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/>
          <w:bCs/>
          <w:sz w:val="28"/>
          <w:szCs w:val="28"/>
        </w:rPr>
        <w:t xml:space="preserve">об участии в профилактике терроризма и экстремизма, минимизации и (или) ликвидации последствий проявлений терроризма и экстремизма на территории </w:t>
      </w:r>
      <w:r w:rsidR="00EA401B">
        <w:rPr>
          <w:rFonts w:eastAsia="Times New Roman" w:cs="Times New Roman"/>
          <w:b/>
          <w:bCs/>
          <w:sz w:val="28"/>
          <w:szCs w:val="28"/>
        </w:rPr>
        <w:t>муниципального района «Красночикойский  район»</w:t>
      </w:r>
    </w:p>
    <w:p w:rsidR="002F22A7" w:rsidRPr="002F22A7" w:rsidRDefault="002F22A7" w:rsidP="00FC135A">
      <w:pPr>
        <w:autoSpaceDE w:val="0"/>
        <w:autoSpaceDN w:val="0"/>
        <w:adjustRightInd w:val="0"/>
        <w:jc w:val="both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b/>
          <w:sz w:val="28"/>
          <w:szCs w:val="28"/>
          <w:lang w:eastAsia="en-US"/>
        </w:rPr>
      </w:pPr>
      <w:r w:rsidRPr="002F22A7">
        <w:rPr>
          <w:rFonts w:eastAsia="Calibri" w:cs="Times New Roman"/>
          <w:b/>
          <w:sz w:val="28"/>
          <w:szCs w:val="28"/>
          <w:lang w:eastAsia="en-US"/>
        </w:rPr>
        <w:t>1. Общие положения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1. Настоящее Положение разработано в соответствии с Федеральным </w:t>
      </w:r>
      <w:hyperlink r:id="rId11" w:history="1">
        <w:r w:rsidRPr="002F22A7">
          <w:rPr>
            <w:rFonts w:eastAsia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от 06 марта 2006 года № 35-ФЗ «О противодействии терроризму», Федеральным </w:t>
      </w:r>
      <w:hyperlink r:id="rId12" w:history="1">
        <w:r w:rsidRPr="002F22A7">
          <w:rPr>
            <w:rFonts w:eastAsia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Федеральным </w:t>
      </w:r>
      <w:hyperlink r:id="rId13" w:history="1">
        <w:r w:rsidRPr="002F22A7">
          <w:rPr>
            <w:rFonts w:eastAsia="Times New Roman" w:cs="Times New Roman"/>
            <w:bCs/>
            <w:color w:val="000000"/>
            <w:sz w:val="28"/>
            <w:szCs w:val="28"/>
          </w:rPr>
          <w:t>законом</w:t>
        </w:r>
      </w:hyperlink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от 25 июля 2002 года № 114-ФЗ «О противодействии экстремистской деятельности», Указом Президента Российской Федерации от 15 февраля 2006 года № 116 «О мерах по противодействию терроризму», </w:t>
      </w:r>
      <w:r w:rsidR="00A8752C">
        <w:rPr>
          <w:rFonts w:eastAsia="Times New Roman" w:cs="Times New Roman"/>
          <w:bCs/>
          <w:color w:val="000000"/>
          <w:sz w:val="28"/>
          <w:szCs w:val="28"/>
        </w:rPr>
        <w:t>и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определяет цели, задачи и полномочия органов местного самоуправления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(далее - профилактика терроризма и экстремизма).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2. Уполномоченным органом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по участию в профилактике терроризма и экстремизма является администрация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sz w:val="28"/>
          <w:szCs w:val="28"/>
        </w:rPr>
        <w:t>(далее – Администрация).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3. Участвуя в профилактике терроризма и экстремизма, Администрация взаимодействует с подразделениями территориальных органов федеральных органов исполнительной власти, органами исполнительной власти Забайкальского края, общественными и религиозными объединениями, международными и иными организациями, гражданами.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4. При осуществлении мероприятий по профилактике терроризма и экстремизма участники такой деятельности руководствуются </w:t>
      </w:r>
      <w:hyperlink r:id="rId14" w:history="1">
        <w:r w:rsidRPr="002F22A7">
          <w:rPr>
            <w:rFonts w:eastAsia="Calibri" w:cs="Times New Roman"/>
            <w:color w:val="000000"/>
            <w:sz w:val="28"/>
            <w:szCs w:val="28"/>
            <w:lang w:eastAsia="en-US"/>
          </w:rPr>
          <w:t>Конституцией</w:t>
        </w:r>
      </w:hyperlink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 Российской Федерации, федеральными законами, иными нормативными правовыми актами, а также настоящим Положением.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i/>
          <w:sz w:val="28"/>
          <w:szCs w:val="28"/>
          <w:lang w:eastAsia="en-US"/>
        </w:rPr>
      </w:pPr>
      <w:r w:rsidRPr="002F22A7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2. Цели и задачи участия в профилактике терроризма и экстремизма, минимизации и (или) ликвидации последствий проявлений терроризма и </w:t>
      </w:r>
      <w:r w:rsidRPr="002F22A7">
        <w:rPr>
          <w:rFonts w:eastAsia="Calibri" w:cs="Times New Roman"/>
          <w:b/>
          <w:color w:val="000000"/>
          <w:sz w:val="28"/>
          <w:szCs w:val="28"/>
          <w:lang w:eastAsia="en-US"/>
        </w:rPr>
        <w:lastRenderedPageBreak/>
        <w:t xml:space="preserve">экстремизма на территории </w:t>
      </w:r>
      <w:r w:rsidR="00B14AFA">
        <w:rPr>
          <w:rFonts w:eastAsia="Calibri" w:cs="Times New Roman"/>
          <w:b/>
          <w:color w:val="000000"/>
          <w:sz w:val="28"/>
          <w:szCs w:val="28"/>
          <w:lang w:eastAsia="en-US"/>
        </w:rPr>
        <w:t>муниципального района «Красночикойский  район»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5. Основными целями участия в профилактике терроризма и экстремизма являются: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1) противодействие терроризму и экстремизму, а также защита жизни граждан, проживающих на территории </w:t>
      </w:r>
      <w:r w:rsidR="00A8752C">
        <w:rPr>
          <w:rFonts w:eastAsia="Times New Roman" w:cs="Times New Roman"/>
          <w:bCs/>
          <w:color w:val="000000"/>
          <w:sz w:val="28"/>
          <w:szCs w:val="28"/>
        </w:rPr>
        <w:t>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, от террористических и экстремистских угроз путем: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>усиления антитеррористической защищенности потенциальных объектов террористических посягательств, мест массового пребывания людей и объектов жизнеобеспечения, находящихся в собственности или в ведении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 xml:space="preserve"> муниципального района «Красночикойский  район»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,</w:t>
      </w:r>
      <w:r w:rsidRPr="002F22A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а также контроля за выполнением требований к антитеррористической защищенности объектов (территорий)</w:t>
      </w:r>
      <w:r w:rsidRPr="002F22A7">
        <w:rPr>
          <w:rFonts w:eastAsia="Times New Roman" w:cs="Times New Roman"/>
          <w:b/>
          <w:bCs/>
          <w:color w:val="000000"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иными субъектами, осуществляющими свою деятельность на территории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организации и проведения информационно-пропагандистских мероприятий, направленных на раскрытие сущности и разъяснения общественной опасности терроризма и экстремизма, оказание позитивного воздействия на граждан с целью формирования у них неприятия идеологии терроризма и экстремизма, обучение населения формам и методам предупреждения террористических и экстремистских угроз, порядку действий при их возникновении;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2) минимизации проявлений экстремизма и негативного отношения к лицам других национальностей и религиозных конфессий;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3) формирование у граждан, проживающих на территории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район»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4) формирование толерантности и межэтнической культуры в молодежной среде, профилактика агрессивного поведения.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6. Для достижения целей, указанных в </w:t>
      </w:r>
      <w:hyperlink r:id="rId15" w:history="1">
        <w:r w:rsidRPr="002F22A7">
          <w:rPr>
            <w:rFonts w:eastAsia="Calibri" w:cs="Times New Roman"/>
            <w:color w:val="000000"/>
            <w:sz w:val="28"/>
            <w:szCs w:val="28"/>
            <w:lang w:eastAsia="en-US"/>
          </w:rPr>
          <w:t>пункте 5</w:t>
        </w:r>
      </w:hyperlink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 настоящего Положения, необходимо решение следующих задач: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1) информирование населения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по вопросам противодействия терроризму и экстремизму;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2) содействие правоохранительным органам в выявлении правонарушений и преступлений террористической направленности и экстремистского характера, а также минимизации и (или) ликвидации последствий их проявлений;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3) пропаганда толерантного поведения к людям других национальностей и религиозных конфессий;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4) воспитательная работа среди детей и молодежи, направленная на устранение причин и условий, способствующих совершению действий </w:t>
      </w: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>экстремистского характера, недопущение распространения идеологии терроризма;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5) недопущение наличия нацистской атрибутики или символики, иных элементов атрибутики или символики экстремистской направленности на объектах муниципальной инфраструктуры.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b/>
          <w:i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b/>
          <w:color w:val="000000"/>
          <w:sz w:val="28"/>
          <w:szCs w:val="28"/>
          <w:lang w:eastAsia="en-US"/>
        </w:rPr>
        <w:t xml:space="preserve">3. Основные направления участия в профилактике терроризма и экстремизма на территории </w:t>
      </w:r>
      <w:r w:rsidR="00B14AFA" w:rsidRPr="00B14AFA">
        <w:rPr>
          <w:rFonts w:eastAsia="Calibri" w:cs="Times New Roman"/>
          <w:b/>
          <w:color w:val="000000"/>
          <w:sz w:val="28"/>
          <w:szCs w:val="28"/>
          <w:lang w:eastAsia="en-US"/>
        </w:rPr>
        <w:t>муниципального района «Красночикойский  район»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7. Основными направлениями участия в профилактике терроризма и экстремизма являются: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1) организация и проведение со школьниками тематических занятий, направленных на гармонизацию межэтнических и межконфессиональных отношений, профилактику проявлений ксенофобии и укрепление толерантности, в том числе конкурсов, социальной рекламы, лекций, вечеров вопросов и ответов, консультаций, показов учебных фильмов;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2) организация и проведение занятий с детьми дошкольного возраста, включая игры, викторины и иные мероприятия, направленные на формирование уважения, принятие и понимание богатого многообразия культур народов, населяющих</w:t>
      </w:r>
      <w:r w:rsidR="00B14AFA">
        <w:rPr>
          <w:rFonts w:eastAsia="Calibri" w:cs="Times New Roman"/>
          <w:color w:val="000000"/>
          <w:sz w:val="28"/>
          <w:szCs w:val="28"/>
          <w:lang w:eastAsia="en-US"/>
        </w:rPr>
        <w:t xml:space="preserve"> муниципальный район</w:t>
      </w: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, их традиций и этнических ценностей;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3) оборудование информационных уличных стендов и размещение на них информации (в том числе оперативной информации) для населения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по вопросам противодействия терроризму и экстремизму;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4) организация и проведение пропагандистских и агитационных мероприятий по вопросам противодействия терроризму и экстремизму (разработка и распространение памяток, листовок, пособий) среди населения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5) приобретение и использование учебно-наглядных пособий, видеофильмов по тематике толерантного поведения к людям других национальностей и религиозных конфессий, антитеррористической и антиэкстремистской направленности в целях укрепления толерантности, формирования уважительного отношения населения к культуре и традициям народов, населяющих </w:t>
      </w:r>
      <w:r w:rsidR="00B14AFA">
        <w:rPr>
          <w:rFonts w:eastAsia="Times New Roman" w:cs="Times New Roman"/>
          <w:bCs/>
          <w:color w:val="000000"/>
          <w:sz w:val="28"/>
          <w:szCs w:val="28"/>
        </w:rPr>
        <w:t>муниципальный район</w:t>
      </w:r>
      <w:r w:rsidR="00A8752C">
        <w:rPr>
          <w:rFonts w:eastAsia="Times New Roman" w:cs="Times New Roman"/>
          <w:bCs/>
          <w:color w:val="000000"/>
          <w:sz w:val="28"/>
          <w:szCs w:val="28"/>
        </w:rPr>
        <w:t>,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sz w:val="28"/>
          <w:szCs w:val="28"/>
        </w:rPr>
        <w:t>недопущения распространения идеологии терроризма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6) проведение работы с подростками и молодежью в форме бесед, семинаров по разъяснению преступной сущности терроризма и экстремизма, их общественной опасности, и ответственности за участие в террористических и экстремистских организациях;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7) разъяснение населению 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 «Красночикойский район»</w:t>
      </w:r>
      <w:r w:rsidRPr="002F22A7">
        <w:rPr>
          <w:rFonts w:eastAsia="Times New Roman" w:cs="Times New Roman"/>
          <w:bCs/>
          <w:i/>
          <w:sz w:val="28"/>
          <w:szCs w:val="28"/>
        </w:rPr>
        <w:t xml:space="preserve">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понятий и терминов, содержащихся в действующем законодательстве, касающихся ответственности за действия, направленные на возбуждение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lastRenderedPageBreak/>
        <w:t>социальной, расовой, национальной и религиозной розни в средствах массовой информации;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8) проверка объектов муниципальной собственности на предмет наличия нацистской атрибутики или символики, иных элементов атрибутики или символики экстремистской направленности;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 xml:space="preserve">9) обеспечение выполнения требований к антитеррористической защищенности потенциальных объектов террористических посягательств и мест массового пребывания людей, находящихся в муниципальной собственности или в ведении органов местного самоуправления, а также контроль за выполнением требований к антитеррористической защищенности объектов (территорий) иными субъектами, осуществляющими свою деятельность на территории </w:t>
      </w:r>
      <w:r w:rsidR="00FC135A">
        <w:rPr>
          <w:rFonts w:eastAsia="Calibri" w:cs="Times New Roman"/>
          <w:color w:val="000000"/>
          <w:sz w:val="28"/>
          <w:szCs w:val="28"/>
          <w:lang w:eastAsia="en-US"/>
        </w:rPr>
        <w:t>муниципального района «Красночикойский район»</w:t>
      </w: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b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b/>
          <w:color w:val="000000"/>
          <w:sz w:val="28"/>
          <w:szCs w:val="28"/>
          <w:lang w:eastAsia="en-US"/>
        </w:rPr>
        <w:t>4. Полномочия Администрации при участии в профилактике терроризма и экстремизма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8. Администрация обладает следующими полномочиями по участию в профилактике терроризма и экстремизма: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1) в пределах своей компетенции принимает муниципальные правовые акты по вопросам участия в профилактике терроризма и экстремизма, а также минимизации и (или) ликвидации последствий их проявлений;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>2) изучает общественное мнение, политические, социально-экономические и иные процессы на территории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 xml:space="preserve"> 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, оказывающие влияние на ситуацию в области противодействия терроризму и экстремизму;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3) разрабатывает, утверждает и реализует муниципальные программы в области профилактики терроризма и экстремизма, а также минимизации и (или) ликвидации последствий их проявлений на территории 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>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4) запрашивает и получает в установленном порядке информацию, документы и материалы, необходимые для реализации полномочий в сфере профилактики терроризма и экстремизма;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t>5) организует и проводит информационно-пропагандистские мероприятия по разъяснению преступной сущности терроризма и экстремизма и их общественной опасности, а также по формированию у граждан неприятия идеологии терроризма и экстремизма, в том числе путём распространения информационных материалов, печатной продукции, проведения разъяснительной работы и иных мероприятий, в том числе в рамках взаимодействия с подразделениями территориальных органов федеральных органов исполнительной власти, исполнительными органами государственной власти, общественными и религиозными объединениями, иными организациями и гражданами;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color w:val="000000"/>
          <w:sz w:val="28"/>
          <w:szCs w:val="28"/>
          <w:lang w:eastAsia="en-US"/>
        </w:rPr>
        <w:lastRenderedPageBreak/>
        <w:t>6) участвует в мероприятиях по профилактике терроризма и экстремизма, а также в минимизации и (или) ликвидации последствий их проявлений, организуемых федеральными органами исполнительной власти и (или) органами исполнительной власти субъекта;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color w:val="000000"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>7) участвует в подготовке соответствующих материалов для рассмотрения на заседаниях антитеррористической комиссии в Забайкальском крае, исполнение решений антитеррористической комиссии в Забайкальском крае и собственных решений муниципальной антитеррористической комиссии..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 w:cs="Times New Roman"/>
          <w:b/>
          <w:color w:val="000000"/>
          <w:sz w:val="28"/>
          <w:szCs w:val="28"/>
          <w:lang w:eastAsia="en-US"/>
        </w:rPr>
      </w:pPr>
      <w:r w:rsidRPr="002F22A7">
        <w:rPr>
          <w:rFonts w:eastAsia="Calibri" w:cs="Times New Roman"/>
          <w:b/>
          <w:color w:val="000000"/>
          <w:sz w:val="28"/>
          <w:szCs w:val="28"/>
          <w:lang w:eastAsia="en-US"/>
        </w:rPr>
        <w:t>5. Финансовое обеспечение участия Администрации в профилактике терроризма и экстремизма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Calibri" w:cs="Times New Roman"/>
          <w:color w:val="000000"/>
          <w:sz w:val="28"/>
          <w:szCs w:val="28"/>
          <w:lang w:eastAsia="en-US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9. Администрация предусматривает ежегодно при подготовке проекта бюджета 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 xml:space="preserve">муниципального района 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расходы для реализации муниципальной программы, включающей мероприятия по профилактике терроризма и экстремизма, а также минимизации и (или) ликвидации последствий их проявлений.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bCs/>
          <w:i/>
          <w:sz w:val="28"/>
          <w:szCs w:val="28"/>
        </w:rPr>
      </w:pP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10. Финансирование участия 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их проявлений осуществляется за счет средств, предусмотренных в бюджете </w:t>
      </w:r>
      <w:r w:rsidR="00FC135A">
        <w:rPr>
          <w:rFonts w:eastAsia="Times New Roman" w:cs="Times New Roman"/>
          <w:bCs/>
          <w:color w:val="000000"/>
          <w:sz w:val="28"/>
          <w:szCs w:val="28"/>
        </w:rPr>
        <w:t>муниципального района</w:t>
      </w:r>
      <w:r w:rsidRPr="002F22A7">
        <w:rPr>
          <w:rFonts w:eastAsia="Times New Roman" w:cs="Times New Roman"/>
          <w:bCs/>
          <w:color w:val="000000"/>
          <w:sz w:val="28"/>
          <w:szCs w:val="28"/>
        </w:rPr>
        <w:t xml:space="preserve"> на соответствующий финансовый год и плановый период.</w:t>
      </w: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</w:p>
    <w:p w:rsidR="002F22A7" w:rsidRPr="002F22A7" w:rsidRDefault="002F22A7" w:rsidP="002F22A7">
      <w:pPr>
        <w:autoSpaceDE w:val="0"/>
        <w:autoSpaceDN w:val="0"/>
        <w:adjustRightInd w:val="0"/>
        <w:ind w:firstLine="709"/>
        <w:jc w:val="center"/>
        <w:rPr>
          <w:rFonts w:eastAsia="Times New Roman" w:cs="Times New Roman"/>
          <w:sz w:val="28"/>
          <w:szCs w:val="28"/>
        </w:rPr>
      </w:pPr>
      <w:r w:rsidRPr="002F22A7">
        <w:rPr>
          <w:rFonts w:eastAsia="Times New Roman" w:cs="Times New Roman"/>
          <w:sz w:val="28"/>
          <w:szCs w:val="28"/>
        </w:rPr>
        <w:t>_______________</w:t>
      </w:r>
    </w:p>
    <w:p w:rsidR="000D4CBA" w:rsidRDefault="000D4CBA"/>
    <w:sectPr w:rsidR="000D4CBA" w:rsidSect="00DF29D2">
      <w:head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AA9" w:rsidRDefault="00753AA9">
      <w:r>
        <w:separator/>
      </w:r>
    </w:p>
  </w:endnote>
  <w:endnote w:type="continuationSeparator" w:id="0">
    <w:p w:rsidR="00753AA9" w:rsidRDefault="00753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AA9" w:rsidRDefault="00753AA9">
      <w:r>
        <w:separator/>
      </w:r>
    </w:p>
  </w:footnote>
  <w:footnote w:type="continuationSeparator" w:id="0">
    <w:p w:rsidR="00753AA9" w:rsidRDefault="00753A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902" w:rsidRDefault="00FC135A" w:rsidP="0040162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17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30CB7"/>
    <w:multiLevelType w:val="multilevel"/>
    <w:tmpl w:val="D07EF9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2A7"/>
    <w:rsid w:val="000D4CBA"/>
    <w:rsid w:val="002F22A7"/>
    <w:rsid w:val="005E2C45"/>
    <w:rsid w:val="00753AA9"/>
    <w:rsid w:val="009B1171"/>
    <w:rsid w:val="009C33E8"/>
    <w:rsid w:val="00A71E5E"/>
    <w:rsid w:val="00A8752C"/>
    <w:rsid w:val="00B14AFA"/>
    <w:rsid w:val="00BD275A"/>
    <w:rsid w:val="00D374E1"/>
    <w:rsid w:val="00EA401B"/>
    <w:rsid w:val="00FC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A138"/>
  <w15:docId w15:val="{476429DC-A8E8-457C-9A1E-A79841865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275A"/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75A"/>
    <w:pPr>
      <w:ind w:left="720"/>
      <w:contextualSpacing/>
    </w:pPr>
  </w:style>
  <w:style w:type="paragraph" w:styleId="a4">
    <w:name w:val="No Spacing"/>
    <w:uiPriority w:val="1"/>
    <w:qFormat/>
    <w:rsid w:val="00BD275A"/>
  </w:style>
  <w:style w:type="paragraph" w:styleId="a5">
    <w:name w:val="header"/>
    <w:basedOn w:val="a"/>
    <w:link w:val="a6"/>
    <w:uiPriority w:val="99"/>
    <w:unhideWhenUsed/>
    <w:rsid w:val="002F22A7"/>
    <w:pPr>
      <w:tabs>
        <w:tab w:val="center" w:pos="4677"/>
        <w:tab w:val="right" w:pos="9355"/>
      </w:tabs>
      <w:spacing w:after="200" w:line="276" w:lineRule="auto"/>
      <w:ind w:firstLine="709"/>
      <w:jc w:val="both"/>
    </w:pPr>
    <w:rPr>
      <w:rFonts w:eastAsia="Calibri" w:cs="Times New Roman"/>
      <w:sz w:val="28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F22A7"/>
    <w:rPr>
      <w:rFonts w:ascii="Times New Roman" w:eastAsia="Calibri" w:hAnsi="Times New Roman" w:cs="Times New Roman"/>
      <w:sz w:val="28"/>
      <w:lang w:val="x-none"/>
    </w:rPr>
  </w:style>
  <w:style w:type="character" w:customStyle="1" w:styleId="4Exact">
    <w:name w:val="Основной текст (4) Exact"/>
    <w:link w:val="4"/>
    <w:rsid w:val="00EA401B"/>
    <w:rPr>
      <w:rFonts w:ascii="Times New Roman" w:eastAsia="Times New Roman" w:hAnsi="Times New Roman" w:cs="Times New Roman"/>
      <w:i/>
      <w:iCs/>
      <w:sz w:val="59"/>
      <w:szCs w:val="59"/>
      <w:shd w:val="clear" w:color="auto" w:fill="FFFFFF"/>
    </w:rPr>
  </w:style>
  <w:style w:type="character" w:customStyle="1" w:styleId="2">
    <w:name w:val="Основной текст (2)_"/>
    <w:link w:val="20"/>
    <w:rsid w:val="00EA401B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character" w:customStyle="1" w:styleId="a7">
    <w:name w:val="Основной текст_"/>
    <w:link w:val="1"/>
    <w:rsid w:val="00EA401B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1">
    <w:name w:val="Основной текст (2) + Не курсив"/>
    <w:rsid w:val="00EA401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20">
    <w:name w:val="Основной текст (2)"/>
    <w:basedOn w:val="a"/>
    <w:link w:val="2"/>
    <w:rsid w:val="00EA401B"/>
    <w:pPr>
      <w:widowControl w:val="0"/>
      <w:shd w:val="clear" w:color="auto" w:fill="FFFFFF"/>
      <w:spacing w:after="60" w:line="0" w:lineRule="atLeast"/>
      <w:jc w:val="center"/>
    </w:pPr>
    <w:rPr>
      <w:rFonts w:eastAsia="Times New Roman" w:cs="Times New Roman"/>
      <w:i/>
      <w:iCs/>
      <w:sz w:val="25"/>
      <w:szCs w:val="25"/>
      <w:lang w:eastAsia="en-US"/>
    </w:rPr>
  </w:style>
  <w:style w:type="paragraph" w:customStyle="1" w:styleId="4">
    <w:name w:val="Основной текст (4)"/>
    <w:basedOn w:val="a"/>
    <w:link w:val="4Exact"/>
    <w:rsid w:val="00EA401B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59"/>
      <w:szCs w:val="59"/>
      <w:lang w:eastAsia="en-US"/>
    </w:rPr>
  </w:style>
  <w:style w:type="paragraph" w:customStyle="1" w:styleId="1">
    <w:name w:val="Основной текст1"/>
    <w:basedOn w:val="a"/>
    <w:link w:val="a7"/>
    <w:rsid w:val="00EA401B"/>
    <w:pPr>
      <w:widowControl w:val="0"/>
      <w:shd w:val="clear" w:color="auto" w:fill="FFFFFF"/>
      <w:spacing w:before="660" w:after="60" w:line="0" w:lineRule="atLeast"/>
    </w:pPr>
    <w:rPr>
      <w:rFonts w:eastAsia="Times New Roman" w:cs="Times New Roman"/>
      <w:sz w:val="25"/>
      <w:szCs w:val="25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13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135A"/>
    <w:rPr>
      <w:rFonts w:ascii="Tahoma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A875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752C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3348;fld=134" TargetMode="External"/><Relationship Id="rId13" Type="http://schemas.openxmlformats.org/officeDocument/2006/relationships/hyperlink" Target="consultantplus://offline/main?base=LAW;n=76617;fld=13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3621;fld=134" TargetMode="External"/><Relationship Id="rId12" Type="http://schemas.openxmlformats.org/officeDocument/2006/relationships/hyperlink" Target="consultantplus://offline/main?base=LAW;n=113348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LAW;n=113621;fld=134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091;n=46112;fld=134;dst=100021" TargetMode="External"/><Relationship Id="rId10" Type="http://schemas.openxmlformats.org/officeDocument/2006/relationships/hyperlink" Target="consultantplus://offline/main?base=MOB;n=102783;fld=134;dst=10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76617;fld=134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</dc:creator>
  <cp:keywords/>
  <dc:description/>
  <cp:lastModifiedBy>ПК</cp:lastModifiedBy>
  <cp:revision>5</cp:revision>
  <cp:lastPrinted>2021-04-21T08:04:00Z</cp:lastPrinted>
  <dcterms:created xsi:type="dcterms:W3CDTF">2021-04-08T05:29:00Z</dcterms:created>
  <dcterms:modified xsi:type="dcterms:W3CDTF">2021-04-30T09:41:00Z</dcterms:modified>
</cp:coreProperties>
</file>