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06" w:rsidRDefault="00481506" w:rsidP="0048150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481506" w:rsidRDefault="00481506" w:rsidP="00481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81506" w:rsidRDefault="00481506" w:rsidP="00481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«КОРОТКОВСКОЕ»</w:t>
      </w:r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Default="00481506" w:rsidP="004815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81506" w:rsidRDefault="00481506" w:rsidP="00481506">
      <w:pPr>
        <w:rPr>
          <w:sz w:val="28"/>
          <w:szCs w:val="28"/>
        </w:rPr>
      </w:pPr>
      <w:r>
        <w:rPr>
          <w:sz w:val="28"/>
          <w:szCs w:val="28"/>
        </w:rPr>
        <w:t xml:space="preserve">«31» марта 2021 </w:t>
      </w:r>
      <w:r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   № 11</w:t>
      </w:r>
    </w:p>
    <w:p w:rsidR="00481506" w:rsidRDefault="00481506" w:rsidP="00481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Pr="00481506" w:rsidRDefault="00481506" w:rsidP="004815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признании утр</w:t>
      </w:r>
      <w:r>
        <w:rPr>
          <w:b/>
          <w:bCs/>
          <w:sz w:val="28"/>
          <w:szCs w:val="28"/>
        </w:rPr>
        <w:t>атившим силу Постановление № 158 от 24.12.2014</w:t>
      </w:r>
      <w:r>
        <w:rPr>
          <w:b/>
          <w:bCs/>
          <w:sz w:val="28"/>
          <w:szCs w:val="28"/>
        </w:rPr>
        <w:t>г.  «</w:t>
      </w:r>
      <w:r w:rsidRPr="00481506">
        <w:rPr>
          <w:b/>
          <w:sz w:val="28"/>
          <w:szCs w:val="28"/>
        </w:rPr>
        <w:t xml:space="preserve">Об утверждении Порядка формирования, утверждения и ведения </w:t>
      </w:r>
    </w:p>
    <w:p w:rsidR="00481506" w:rsidRPr="00481506" w:rsidRDefault="00481506" w:rsidP="00481506">
      <w:pPr>
        <w:jc w:val="center"/>
        <w:rPr>
          <w:b/>
          <w:sz w:val="28"/>
          <w:szCs w:val="28"/>
        </w:rPr>
      </w:pPr>
      <w:r w:rsidRPr="00481506">
        <w:rPr>
          <w:b/>
          <w:sz w:val="28"/>
          <w:szCs w:val="28"/>
        </w:rPr>
        <w:t xml:space="preserve">планов закупок товаров, работ, услуг для обеспечения нужд </w:t>
      </w:r>
    </w:p>
    <w:p w:rsidR="00481506" w:rsidRPr="00481506" w:rsidRDefault="00481506" w:rsidP="00481506">
      <w:pPr>
        <w:jc w:val="center"/>
        <w:rPr>
          <w:b/>
          <w:sz w:val="28"/>
          <w:szCs w:val="28"/>
        </w:rPr>
      </w:pPr>
      <w:r w:rsidRPr="00481506">
        <w:rPr>
          <w:b/>
          <w:sz w:val="28"/>
          <w:szCs w:val="28"/>
        </w:rPr>
        <w:t>сельского поселения «</w:t>
      </w:r>
      <w:proofErr w:type="spellStart"/>
      <w:r w:rsidRPr="00481506">
        <w:rPr>
          <w:b/>
          <w:sz w:val="28"/>
          <w:szCs w:val="28"/>
        </w:rPr>
        <w:t>Коротковское</w:t>
      </w:r>
      <w:proofErr w:type="spellEnd"/>
      <w:r w:rsidRPr="00481506">
        <w:rPr>
          <w:b/>
          <w:sz w:val="28"/>
          <w:szCs w:val="28"/>
        </w:rPr>
        <w:t xml:space="preserve">» </w:t>
      </w:r>
    </w:p>
    <w:p w:rsidR="00481506" w:rsidRDefault="00481506" w:rsidP="00481506">
      <w:pPr>
        <w:jc w:val="center"/>
        <w:rPr>
          <w:sz w:val="28"/>
          <w:szCs w:val="28"/>
        </w:rPr>
      </w:pPr>
    </w:p>
    <w:p w:rsidR="00481506" w:rsidRDefault="00481506" w:rsidP="00481506">
      <w:pPr>
        <w:ind w:right="-82"/>
        <w:jc w:val="center"/>
        <w:rPr>
          <w:b/>
          <w:bCs/>
          <w:sz w:val="28"/>
          <w:szCs w:val="28"/>
        </w:rPr>
      </w:pPr>
    </w:p>
    <w:p w:rsidR="00481506" w:rsidRDefault="00481506" w:rsidP="0048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нормативной правовой базы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в соответствии с действующим законодательством Российской </w:t>
      </w:r>
      <w:proofErr w:type="gramStart"/>
      <w:r>
        <w:rPr>
          <w:sz w:val="28"/>
          <w:szCs w:val="28"/>
        </w:rPr>
        <w:t>Федераци</w:t>
      </w:r>
      <w:r>
        <w:rPr>
          <w:sz w:val="28"/>
          <w:szCs w:val="28"/>
        </w:rPr>
        <w:t>и  и</w:t>
      </w:r>
      <w:proofErr w:type="gramEnd"/>
      <w:r>
        <w:rPr>
          <w:sz w:val="28"/>
          <w:szCs w:val="28"/>
        </w:rPr>
        <w:t xml:space="preserve"> в соответствии с Уставом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администрация сельского поселения постановляет:</w:t>
      </w:r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Pr="00481506" w:rsidRDefault="00481506" w:rsidP="00481506">
      <w:pPr>
        <w:rPr>
          <w:sz w:val="28"/>
          <w:szCs w:val="28"/>
        </w:rPr>
      </w:pPr>
      <w:r>
        <w:t xml:space="preserve">     1. </w:t>
      </w:r>
      <w:r>
        <w:rPr>
          <w:sz w:val="28"/>
          <w:szCs w:val="28"/>
        </w:rPr>
        <w:t xml:space="preserve">Признать утратившим силу </w:t>
      </w:r>
      <w:r w:rsidRPr="00481506">
        <w:rPr>
          <w:bCs/>
          <w:sz w:val="28"/>
          <w:szCs w:val="28"/>
        </w:rPr>
        <w:t>Постановление № 158 от 24.12.2014г.  «</w:t>
      </w:r>
      <w:r w:rsidRPr="00481506">
        <w:rPr>
          <w:sz w:val="28"/>
          <w:szCs w:val="28"/>
        </w:rPr>
        <w:t xml:space="preserve">Об утверждении Порядка формирования, утверждения и ведения </w:t>
      </w:r>
    </w:p>
    <w:p w:rsidR="00481506" w:rsidRPr="00481506" w:rsidRDefault="00481506" w:rsidP="00481506">
      <w:pPr>
        <w:rPr>
          <w:sz w:val="28"/>
          <w:szCs w:val="28"/>
        </w:rPr>
      </w:pPr>
      <w:r w:rsidRPr="00481506">
        <w:rPr>
          <w:sz w:val="28"/>
          <w:szCs w:val="28"/>
        </w:rPr>
        <w:t>планов закупок товаров, работ, услуг для обеспечения нужд сельского поселения «</w:t>
      </w:r>
      <w:proofErr w:type="spellStart"/>
      <w:r w:rsidRPr="00481506">
        <w:rPr>
          <w:sz w:val="28"/>
          <w:szCs w:val="28"/>
        </w:rPr>
        <w:t>Коротковское</w:t>
      </w:r>
      <w:proofErr w:type="spellEnd"/>
      <w:r w:rsidRPr="00481506">
        <w:rPr>
          <w:sz w:val="28"/>
          <w:szCs w:val="28"/>
        </w:rPr>
        <w:t>»</w:t>
      </w:r>
    </w:p>
    <w:p w:rsidR="00481506" w:rsidRDefault="00481506" w:rsidP="00481506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2. </w:t>
      </w:r>
      <w:r w:rsidRPr="004815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официально опубликовать (обнародовать)</w:t>
      </w:r>
      <w:r>
        <w:rPr>
          <w:sz w:val="28"/>
          <w:szCs w:val="28"/>
        </w:rPr>
        <w:t xml:space="preserve">         </w:t>
      </w:r>
    </w:p>
    <w:p w:rsidR="00481506" w:rsidRDefault="00481506" w:rsidP="00481506">
      <w:pPr>
        <w:jc w:val="both"/>
        <w:rPr>
          <w:sz w:val="28"/>
          <w:szCs w:val="28"/>
        </w:rPr>
      </w:pPr>
    </w:p>
    <w:p w:rsidR="00481506" w:rsidRDefault="00481506" w:rsidP="00481506">
      <w:pPr>
        <w:jc w:val="both"/>
        <w:rPr>
          <w:sz w:val="28"/>
          <w:szCs w:val="28"/>
        </w:rPr>
      </w:pPr>
      <w:bookmarkStart w:id="0" w:name="_GoBack"/>
      <w:bookmarkEnd w:id="0"/>
    </w:p>
    <w:p w:rsidR="00481506" w:rsidRDefault="00481506" w:rsidP="00481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В.В.Нагаев</w:t>
      </w:r>
      <w:proofErr w:type="spellEnd"/>
    </w:p>
    <w:p w:rsidR="00481506" w:rsidRDefault="00481506" w:rsidP="00481506">
      <w:pPr>
        <w:jc w:val="both"/>
        <w:rPr>
          <w:sz w:val="28"/>
          <w:szCs w:val="28"/>
        </w:rPr>
      </w:pPr>
    </w:p>
    <w:p w:rsidR="00275350" w:rsidRDefault="00275350"/>
    <w:sectPr w:rsidR="0027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6A"/>
    <w:rsid w:val="00275350"/>
    <w:rsid w:val="00481506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62E"/>
  <w15:chartTrackingRefBased/>
  <w15:docId w15:val="{7FF88918-2CCC-4146-BCF3-D41B4F5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5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2021-03-31T02:36:00Z</cp:lastPrinted>
  <dcterms:created xsi:type="dcterms:W3CDTF">2021-03-31T02:29:00Z</dcterms:created>
  <dcterms:modified xsi:type="dcterms:W3CDTF">2021-03-31T02:37:00Z</dcterms:modified>
</cp:coreProperties>
</file>