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4D77A" w14:textId="49B4E2CB" w:rsidR="00116D69" w:rsidRDefault="00116D69" w:rsidP="00055F76">
      <w:pPr>
        <w:shd w:val="clear" w:color="auto" w:fill="FFFFFF"/>
        <w:ind w:firstLine="0"/>
        <w:jc w:val="center"/>
        <w:rPr>
          <w:sz w:val="2"/>
          <w:szCs w:val="2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 wp14:anchorId="42B2CC4F" wp14:editId="7931DF18">
            <wp:extent cx="54102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157">
        <w:rPr>
          <w:sz w:val="2"/>
          <w:szCs w:val="2"/>
        </w:rPr>
        <w:t xml:space="preserve">                                                                                                                                </w:t>
      </w:r>
    </w:p>
    <w:p w14:paraId="31DB48ED" w14:textId="77777777" w:rsidR="00116D69" w:rsidRDefault="00116D69" w:rsidP="00055F76">
      <w:pPr>
        <w:shd w:val="clear" w:color="auto" w:fill="FFFFFF"/>
        <w:ind w:firstLine="0"/>
        <w:jc w:val="center"/>
        <w:rPr>
          <w:sz w:val="2"/>
          <w:szCs w:val="2"/>
        </w:rPr>
      </w:pPr>
    </w:p>
    <w:p w14:paraId="44896B43" w14:textId="77777777" w:rsidR="00116D69" w:rsidRDefault="00116D69" w:rsidP="00055F76">
      <w:pPr>
        <w:shd w:val="clear" w:color="auto" w:fill="FFFFFF"/>
        <w:ind w:firstLine="0"/>
        <w:jc w:val="center"/>
        <w:rPr>
          <w:sz w:val="2"/>
          <w:szCs w:val="2"/>
        </w:rPr>
      </w:pPr>
    </w:p>
    <w:p w14:paraId="66E4C7E6" w14:textId="77777777" w:rsidR="00116D69" w:rsidRDefault="00116D69" w:rsidP="00055F76">
      <w:pPr>
        <w:shd w:val="clear" w:color="auto" w:fill="FFFFFF"/>
        <w:ind w:firstLine="0"/>
        <w:jc w:val="center"/>
        <w:rPr>
          <w:sz w:val="2"/>
          <w:szCs w:val="2"/>
        </w:rPr>
      </w:pPr>
    </w:p>
    <w:p w14:paraId="3A2767F8" w14:textId="64A88D90" w:rsidR="00116D69" w:rsidRPr="00116D69" w:rsidRDefault="00116D69" w:rsidP="00055F76">
      <w:pPr>
        <w:pStyle w:val="Title"/>
        <w:spacing w:before="0"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116D69">
        <w:rPr>
          <w:rFonts w:ascii="Times New Roman" w:hAnsi="Times New Roman" w:cs="Times New Roman"/>
          <w:sz w:val="28"/>
          <w:szCs w:val="28"/>
        </w:rPr>
        <w:t>СОВЕТ</w:t>
      </w:r>
    </w:p>
    <w:p w14:paraId="71D5A53C" w14:textId="634A64DA" w:rsidR="00116D69" w:rsidRPr="00116D69" w:rsidRDefault="00116D69" w:rsidP="00055F76">
      <w:pPr>
        <w:pStyle w:val="Title"/>
        <w:spacing w:before="0"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116D6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7615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30D11B" w14:textId="77777777" w:rsidR="00116D69" w:rsidRPr="00116D69" w:rsidRDefault="00116D69" w:rsidP="00055F76">
      <w:pPr>
        <w:pStyle w:val="ConsPlusTitle"/>
        <w:widowControl/>
        <w:suppressAutoHyphens/>
        <w:spacing w:line="240" w:lineRule="atLeast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16D69">
        <w:rPr>
          <w:rFonts w:ascii="Times New Roman" w:hAnsi="Times New Roman"/>
          <w:sz w:val="28"/>
          <w:szCs w:val="28"/>
          <w:lang w:eastAsia="en-US"/>
        </w:rPr>
        <w:t>«ЧИТИНСКИЙ РАЙОН»</w:t>
      </w:r>
    </w:p>
    <w:p w14:paraId="19F42980" w14:textId="314BA727" w:rsidR="00116D69" w:rsidRPr="00116D69" w:rsidRDefault="00116D69" w:rsidP="00055F76">
      <w:pPr>
        <w:pStyle w:val="Title"/>
        <w:spacing w:before="0"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116D69">
        <w:rPr>
          <w:rFonts w:ascii="Times New Roman" w:hAnsi="Times New Roman" w:cs="Times New Roman"/>
          <w:sz w:val="28"/>
          <w:szCs w:val="28"/>
        </w:rPr>
        <w:t>РЕШЕНИЕ</w:t>
      </w:r>
    </w:p>
    <w:p w14:paraId="46E8E5B2" w14:textId="77777777" w:rsidR="00116D69" w:rsidRDefault="00116D69" w:rsidP="00055F76">
      <w:pPr>
        <w:pStyle w:val="ConsPlusTitle"/>
        <w:widowControl/>
        <w:suppressAutoHyphens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6FC0C177" w14:textId="77777777" w:rsidR="00116D69" w:rsidRDefault="00116D69" w:rsidP="00116D69">
      <w:pPr>
        <w:pStyle w:val="ConsPlusTitle"/>
        <w:widowControl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50CAF056" w14:textId="2E07B590" w:rsidR="00116D69" w:rsidRDefault="00116D69" w:rsidP="00116D69">
      <w:pPr>
        <w:pStyle w:val="ConsPlusTitle"/>
        <w:widowControl/>
        <w:suppressAutoHyphens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</w:t>
      </w:r>
      <w:r w:rsidR="006576BF"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декабря 2020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№ </w:t>
      </w:r>
      <w:r w:rsidR="006576BF">
        <w:rPr>
          <w:rFonts w:ascii="Times New Roman" w:hAnsi="Times New Roman" w:cs="Times New Roman"/>
          <w:b w:val="0"/>
          <w:bCs w:val="0"/>
          <w:sz w:val="28"/>
          <w:szCs w:val="28"/>
        </w:rPr>
        <w:t>198</w:t>
      </w:r>
    </w:p>
    <w:p w14:paraId="1472E1B2" w14:textId="77777777" w:rsidR="00116D69" w:rsidRDefault="00116D69" w:rsidP="00116D69">
      <w:pPr>
        <w:pStyle w:val="ConsPlusTitle"/>
        <w:widowControl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64923F6" w14:textId="77777777" w:rsidR="00116D69" w:rsidRDefault="00116D69" w:rsidP="00116D69">
      <w:pPr>
        <w:pStyle w:val="ConsPlusTitle"/>
        <w:widowControl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0EF553FC" w14:textId="356913A5" w:rsidR="00116D69" w:rsidRDefault="00116D69" w:rsidP="00116D69">
      <w:pPr>
        <w:ind w:firstLine="0"/>
        <w:rPr>
          <w:rFonts w:ascii="Times New Roman" w:hAnsi="Times New Roman" w:cs="Times New Roman"/>
          <w:i/>
          <w:sz w:val="32"/>
          <w:szCs w:val="32"/>
        </w:rPr>
      </w:pPr>
    </w:p>
    <w:p w14:paraId="74A3A630" w14:textId="77777777" w:rsidR="00116D69" w:rsidRDefault="00116D69" w:rsidP="00116D6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6BD2A81" w14:textId="6B510705" w:rsidR="00CB04AC" w:rsidRDefault="00CB04AC" w:rsidP="00CB04A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 отмене решения Совета муниципального района «Читинский район» </w:t>
      </w:r>
      <w:bookmarkStart w:id="0" w:name="_Hlk59534077"/>
      <w:r>
        <w:rPr>
          <w:rFonts w:ascii="Times New Roman" w:hAnsi="Times New Roman"/>
          <w:sz w:val="28"/>
          <w:szCs w:val="28"/>
        </w:rPr>
        <w:t>от 25.03.2016 года № 214 «Об утверждении в новой редакции Положения о комиссии по соблюдению требований к служебному поведению муниципальных служащих муниципального района «Читинский район» и урегулированию конфликта интересов»</w:t>
      </w:r>
    </w:p>
    <w:bookmarkEnd w:id="0"/>
    <w:p w14:paraId="1E873C69" w14:textId="452549B5" w:rsidR="00CB04AC" w:rsidRDefault="00CB04AC" w:rsidP="00CB04A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42897C1F" w14:textId="2F6B8329" w:rsidR="00CB04AC" w:rsidRDefault="00CB04AC" w:rsidP="00CB04A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18351DE1" w14:textId="103202B1" w:rsidR="00CB04AC" w:rsidRPr="00CB04AC" w:rsidRDefault="00CB04AC" w:rsidP="00CB04AC">
      <w:pPr>
        <w:shd w:val="clear" w:color="auto" w:fill="FFFFFF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B04AC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соответствии со ст. 2 Федерального закона от 02.03.2007 № 25-ФЗ «О муниципальной службе в Российской Федерации» </w:t>
      </w:r>
      <w:r w:rsidRPr="00CB04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 </w:t>
      </w:r>
      <w:bookmarkStart w:id="1" w:name="dst100014"/>
      <w:bookmarkEnd w:id="1"/>
      <w:r w:rsidRPr="00CB04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Нанимателем для муниципального служащего является муниципальное образование, от имени которого полномочия нанимателя осуществляет представитель нанимателя (работодатель). </w:t>
      </w:r>
      <w:bookmarkStart w:id="2" w:name="dst100015"/>
      <w:bookmarkEnd w:id="2"/>
      <w:r w:rsidRPr="00CB04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Представителем нанимателя (работодателем) может быть глава муниципального образования, руководитель органа местного самоуправления, председатель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p w14:paraId="699E0934" w14:textId="77777777" w:rsidR="00CB04AC" w:rsidRPr="00CB04AC" w:rsidRDefault="00CB04AC" w:rsidP="00CB04AC">
      <w:pPr>
        <w:shd w:val="clear" w:color="auto" w:fill="FFFFFF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69671FFD" w14:textId="77777777" w:rsidR="00CB04AC" w:rsidRPr="00CB04AC" w:rsidRDefault="00CB04AC" w:rsidP="00CB04AC">
      <w:pPr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CB04AC">
        <w:rPr>
          <w:rFonts w:ascii="Times New Roman" w:hAnsi="Times New Roman" w:cs="Times New Roman"/>
          <w:spacing w:val="-6"/>
          <w:sz w:val="28"/>
          <w:szCs w:val="28"/>
        </w:rPr>
        <w:t>Согласно ст. 13.3 Федерального закона от 25.12.2008 № 273-ФЗ «О противодействии коррупции» о</w:t>
      </w:r>
      <w:r w:rsidRPr="00CB04AC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рганизации обязаны разрабатывать и принимать меры по предупреждению коррупции. Меры по предупреждению коррупции, принимаемые в организации, могут включать, в том числе, </w:t>
      </w:r>
      <w:r w:rsidRPr="00CB04AC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разработку и внедрение в практику стандартов и процедур, направленных на обеспечение добросовестной работы организации,</w:t>
      </w:r>
      <w:r w:rsidRPr="00CB04AC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предотвращение и урегулирование конфликта интересов.</w:t>
      </w:r>
    </w:p>
    <w:p w14:paraId="4FC6FF09" w14:textId="1A795E9C" w:rsidR="00116D69" w:rsidRPr="006576BF" w:rsidRDefault="00CB04AC" w:rsidP="00CB04AC">
      <w:pPr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</w:pPr>
      <w:r w:rsidRPr="00CB04AC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ab/>
        <w:t xml:space="preserve">Администрация МР «Читинского района» является самостоятельным юридическим лицом, в связи с чем предотвращение и урегулирование конфликта интересов среди муниципальных служащих администрации района является полномочием исполнительного, а не представительного органа местного самоуправления. Положений о распространении решения Совета района только </w:t>
      </w:r>
      <w:r w:rsidRPr="00CB04AC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lastRenderedPageBreak/>
        <w:t>на муниципальных служащих представительного органа местного самоуправления изученный нормативный правовой акт не содержит</w:t>
      </w:r>
      <w:r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, </w:t>
      </w:r>
      <w:r w:rsidR="00116D69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«Читинский район» </w:t>
      </w:r>
      <w:r w:rsidR="00116D69" w:rsidRPr="006576BF">
        <w:rPr>
          <w:rFonts w:ascii="Times New Roman" w:hAnsi="Times New Roman" w:cs="Times New Roman"/>
          <w:bCs/>
          <w:sz w:val="28"/>
          <w:szCs w:val="28"/>
        </w:rPr>
        <w:t>решил:</w:t>
      </w:r>
    </w:p>
    <w:p w14:paraId="2032E16D" w14:textId="77777777" w:rsidR="00116D69" w:rsidRPr="006576BF" w:rsidRDefault="00116D69" w:rsidP="00116D69">
      <w:pPr>
        <w:rPr>
          <w:rFonts w:ascii="Times New Roman" w:hAnsi="Times New Roman" w:cs="Times New Roman"/>
          <w:bCs/>
          <w:sz w:val="28"/>
          <w:szCs w:val="28"/>
        </w:rPr>
      </w:pPr>
    </w:p>
    <w:p w14:paraId="5AFECE50" w14:textId="77777777" w:rsidR="00116D69" w:rsidRDefault="00116D69" w:rsidP="00116D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60327" w14:textId="5A2CC1CE" w:rsidR="00C76157" w:rsidRDefault="00C76157" w:rsidP="00C76157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6D6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04AC">
        <w:rPr>
          <w:rFonts w:ascii="Times New Roman" w:hAnsi="Times New Roman" w:cs="Times New Roman"/>
          <w:sz w:val="28"/>
          <w:szCs w:val="28"/>
        </w:rPr>
        <w:t>Отменить Решение Совета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25.03.2016 года № 214 «Об утверждении в новой редакции Положения о комиссии по соблюдению требований к служебному поведению муниципальных служащих муниципального района «Читинский район» и урегулированию конфликта интересов»</w:t>
      </w:r>
    </w:p>
    <w:p w14:paraId="7C3DCA58" w14:textId="0403BAB3" w:rsidR="00116D69" w:rsidRDefault="00116D69" w:rsidP="00116D69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98898C3" w14:textId="3C8078E4" w:rsidR="00116D69" w:rsidRDefault="00F00109" w:rsidP="00116D6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6D69">
        <w:rPr>
          <w:rFonts w:ascii="Times New Roman" w:hAnsi="Times New Roman" w:cs="Times New Roman"/>
          <w:sz w:val="28"/>
          <w:szCs w:val="28"/>
        </w:rPr>
        <w:t>. Настоящее решение разместить на официальном сайте муниципального</w:t>
      </w:r>
      <w:r w:rsidR="00C76157">
        <w:rPr>
          <w:rFonts w:ascii="Times New Roman" w:hAnsi="Times New Roman" w:cs="Times New Roman"/>
          <w:sz w:val="28"/>
          <w:szCs w:val="28"/>
        </w:rPr>
        <w:t xml:space="preserve"> </w:t>
      </w:r>
      <w:r w:rsidR="00116D69">
        <w:rPr>
          <w:rFonts w:ascii="Times New Roman" w:hAnsi="Times New Roman" w:cs="Times New Roman"/>
          <w:sz w:val="28"/>
          <w:szCs w:val="28"/>
        </w:rPr>
        <w:t>района «Читинский район» в информационно-телекоммуникационной сети «Интернет».</w:t>
      </w:r>
    </w:p>
    <w:p w14:paraId="3859685A" w14:textId="5909899E" w:rsidR="00116D69" w:rsidRDefault="00F00109" w:rsidP="00116D69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6D69">
        <w:rPr>
          <w:rFonts w:ascii="Times New Roman" w:hAnsi="Times New Roman" w:cs="Times New Roman"/>
          <w:sz w:val="28"/>
          <w:szCs w:val="28"/>
        </w:rPr>
        <w:t xml:space="preserve">. </w:t>
      </w:r>
      <w:r w:rsidR="00C76157">
        <w:rPr>
          <w:rFonts w:ascii="Times New Roman" w:hAnsi="Times New Roman" w:cs="Times New Roman"/>
          <w:sz w:val="28"/>
          <w:szCs w:val="28"/>
        </w:rPr>
        <w:t xml:space="preserve">  </w:t>
      </w:r>
      <w:r w:rsidR="00116D6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590513AB" w14:textId="77777777" w:rsidR="00116D69" w:rsidRDefault="00116D69" w:rsidP="00116D69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D07232" w14:textId="77777777" w:rsidR="00116D69" w:rsidRDefault="00116D69" w:rsidP="00116D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9B14C" w14:textId="77777777" w:rsidR="00116D69" w:rsidRDefault="00116D69" w:rsidP="00116D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36EE0" w14:textId="77777777" w:rsidR="00116D69" w:rsidRDefault="00116D69" w:rsidP="00116D6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15F0C" w14:textId="77777777" w:rsidR="00116D69" w:rsidRDefault="00116D69" w:rsidP="00116D6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муниципального района</w:t>
      </w:r>
    </w:p>
    <w:p w14:paraId="11B80769" w14:textId="77CFE63E" w:rsidR="00116D69" w:rsidRDefault="00116D69" w:rsidP="00116D6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«Читинский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В.А.</w:t>
      </w:r>
      <w:r w:rsidR="00C76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Холмогоров</w:t>
      </w:r>
    </w:p>
    <w:p w14:paraId="43F93B4C" w14:textId="77777777" w:rsidR="00154979" w:rsidRDefault="00154979"/>
    <w:sectPr w:rsidR="001549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77EB7" w14:textId="77777777" w:rsidR="00C76157" w:rsidRDefault="00C76157" w:rsidP="00C76157">
      <w:r>
        <w:separator/>
      </w:r>
    </w:p>
  </w:endnote>
  <w:endnote w:type="continuationSeparator" w:id="0">
    <w:p w14:paraId="7001DE30" w14:textId="77777777" w:rsidR="00C76157" w:rsidRDefault="00C76157" w:rsidP="00C7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865BE" w14:textId="77777777" w:rsidR="00C76157" w:rsidRDefault="00C76157" w:rsidP="00C76157">
      <w:r>
        <w:separator/>
      </w:r>
    </w:p>
  </w:footnote>
  <w:footnote w:type="continuationSeparator" w:id="0">
    <w:p w14:paraId="69B29962" w14:textId="77777777" w:rsidR="00C76157" w:rsidRDefault="00C76157" w:rsidP="00C7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A7351" w14:textId="77777777" w:rsidR="00C76157" w:rsidRDefault="00C761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09"/>
    <w:rsid w:val="00023C93"/>
    <w:rsid w:val="00055F76"/>
    <w:rsid w:val="00116D69"/>
    <w:rsid w:val="00154979"/>
    <w:rsid w:val="00647109"/>
    <w:rsid w:val="006576BF"/>
    <w:rsid w:val="00C76157"/>
    <w:rsid w:val="00CB04AC"/>
    <w:rsid w:val="00F0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AEFC"/>
  <w15:chartTrackingRefBased/>
  <w15:docId w15:val="{1ACABF99-8DBC-411A-936D-D4CE762C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D69"/>
    <w:pPr>
      <w:spacing w:after="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16D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6D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rsid w:val="00116D69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C761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6157"/>
  </w:style>
  <w:style w:type="paragraph" w:styleId="a5">
    <w:name w:val="footer"/>
    <w:basedOn w:val="a"/>
    <w:link w:val="a6"/>
    <w:uiPriority w:val="99"/>
    <w:unhideWhenUsed/>
    <w:rsid w:val="00C761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6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Вильгем Зайдель</dc:creator>
  <cp:keywords/>
  <dc:description/>
  <cp:lastModifiedBy>Вильгем Зайдель</cp:lastModifiedBy>
  <cp:revision>6</cp:revision>
  <cp:lastPrinted>2020-12-28T03:45:00Z</cp:lastPrinted>
  <dcterms:created xsi:type="dcterms:W3CDTF">2020-12-22T02:14:00Z</dcterms:created>
  <dcterms:modified xsi:type="dcterms:W3CDTF">2020-12-28T03:47:00Z</dcterms:modified>
</cp:coreProperties>
</file>