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283.2pt;margin-top:75.65pt;width:47.3pt;height:52.8pt;z-index:-251658240;mso-position-horizontal-relative:page;mso-position-vertical-relative:page;z-index:-251658752" fillcolor="#F2F4FA" stroked="f"/>
        </w:pict>
      </w:r>
    </w:p>
    <w:p>
      <w:pPr>
        <w:framePr w:wrap="none" w:vAnchor="page" w:hAnchor="page" w:x="5665" w:y="151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pt;height:53pt;">
            <v:imagedata r:id="rId5" r:href="rId6"/>
          </v:shape>
        </w:pict>
      </w:r>
    </w:p>
    <w:p>
      <w:pPr>
        <w:pStyle w:val="Style3"/>
        <w:framePr w:w="9264" w:h="1348" w:hRule="exact" w:wrap="none" w:vAnchor="page" w:hAnchor="page" w:x="1499" w:y="293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5"/>
          <w:b/>
          <w:bCs/>
        </w:rPr>
        <w:t>СОВЕТ</w:t>
      </w:r>
    </w:p>
    <w:p>
      <w:pPr>
        <w:pStyle w:val="Style3"/>
        <w:framePr w:w="9264" w:h="1348" w:hRule="exact" w:wrap="none" w:vAnchor="page" w:hAnchor="page" w:x="1499" w:y="293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5"/>
          <w:b/>
          <w:bCs/>
        </w:rPr>
        <w:t>МУНИЦИПАЛЬНОГО РАЙОНА</w:t>
        <w:br/>
        <w:t>«ЧИТИНСКИЙ РАЙОН»</w:t>
        <w:br/>
        <w:t>РЕШЕНИЕ</w:t>
      </w:r>
    </w:p>
    <w:p>
      <w:pPr>
        <w:pStyle w:val="Style6"/>
        <w:framePr w:wrap="none" w:vAnchor="page" w:hAnchor="page" w:x="1499" w:y="457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81" w:right="5885" w:firstLine="0"/>
      </w:pPr>
      <w:r>
        <w:rPr>
          <w:rStyle w:val="CharStyle8"/>
        </w:rPr>
        <w:t>от «08» сентября 2021 года</w:t>
      </w:r>
    </w:p>
    <w:p>
      <w:pPr>
        <w:pStyle w:val="Style6"/>
        <w:framePr w:wrap="none" w:vAnchor="page" w:hAnchor="page" w:x="9851" w:y="456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8"/>
        </w:rPr>
        <w:t>№241</w:t>
      </w:r>
    </w:p>
    <w:p>
      <w:pPr>
        <w:pStyle w:val="Style6"/>
        <w:framePr w:w="9264" w:h="10045" w:hRule="exact" w:wrap="none" w:vAnchor="page" w:hAnchor="page" w:x="1499" w:y="5509"/>
        <w:widowControl w:val="0"/>
        <w:keepNext w:val="0"/>
        <w:keepLines w:val="0"/>
        <w:shd w:val="clear" w:color="auto" w:fill="auto"/>
        <w:bidi w:val="0"/>
        <w:jc w:val="left"/>
        <w:spacing w:before="0" w:after="202" w:line="317" w:lineRule="exact"/>
        <w:ind w:left="0" w:right="2760" w:firstLine="0"/>
      </w:pPr>
      <w:r>
        <w:rPr>
          <w:rStyle w:val="CharStyle8"/>
        </w:rPr>
        <w:t>Об утверждении состава административной комиссии муниципального района «Читинский район»</w:t>
      </w:r>
    </w:p>
    <w:p>
      <w:pPr>
        <w:pStyle w:val="Style6"/>
        <w:framePr w:w="9264" w:h="10045" w:hRule="exact" w:wrap="none" w:vAnchor="page" w:hAnchor="page" w:x="1499" w:y="5509"/>
        <w:tabs>
          <w:tab w:leader="none" w:pos="3418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620"/>
      </w:pPr>
      <w:r>
        <w:rPr>
          <w:rStyle w:val="CharStyle8"/>
        </w:rPr>
        <w:t>Руководствуясь положениями Кодекса об административных правонарушениях РФ, законом Забайкальского края «Об административных правонарушениях» №</w:t>
        <w:tab/>
        <w:t>198-ЗЗК «Об организации деятельности</w:t>
      </w:r>
    </w:p>
    <w:p>
      <w:pPr>
        <w:pStyle w:val="Style6"/>
        <w:framePr w:w="9264" w:h="10045" w:hRule="exact" w:wrap="none" w:vAnchor="page" w:hAnchor="page" w:x="1499" w:y="5509"/>
        <w:tabs>
          <w:tab w:leader="none" w:pos="6616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0"/>
      </w:pPr>
      <w:r>
        <w:rPr>
          <w:rStyle w:val="CharStyle8"/>
        </w:rPr>
        <w:t>административных комиссий и о наделении</w:t>
        <w:tab/>
        <w:t>органов местного</w:t>
      </w:r>
    </w:p>
    <w:p>
      <w:pPr>
        <w:pStyle w:val="Style6"/>
        <w:framePr w:w="9264" w:h="10045" w:hRule="exact" w:wrap="none" w:vAnchor="page" w:hAnchor="page" w:x="1499" w:y="5509"/>
        <w:tabs>
          <w:tab w:leader="none" w:pos="4618" w:val="left"/>
          <w:tab w:leader="none" w:pos="6612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0"/>
      </w:pPr>
      <w:r>
        <w:rPr>
          <w:rStyle w:val="CharStyle8"/>
        </w:rPr>
        <w:t>самоуправления муниципальных</w:t>
        <w:tab/>
        <w:t>районов и</w:t>
        <w:tab/>
        <w:t>городских округов</w:t>
      </w:r>
    </w:p>
    <w:p>
      <w:pPr>
        <w:pStyle w:val="Style6"/>
        <w:framePr w:w="9264" w:h="10045" w:hRule="exact" w:wrap="none" w:vAnchor="page" w:hAnchor="page" w:x="1499" w:y="5509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0"/>
      </w:pPr>
      <w:r>
        <w:rPr>
          <w:rStyle w:val="CharStyle8"/>
        </w:rPr>
        <w:t>государственным полномочием по созданию административных комиссий в Забайкальском крае», Совет муниципального района «Читинский район» решил:</w:t>
      </w:r>
    </w:p>
    <w:p>
      <w:pPr>
        <w:pStyle w:val="Style6"/>
        <w:numPr>
          <w:ilvl w:val="0"/>
          <w:numId w:val="1"/>
        </w:numPr>
        <w:framePr w:w="9264" w:h="10045" w:hRule="exact" w:wrap="none" w:vAnchor="page" w:hAnchor="page" w:x="1499" w:y="5509"/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8" w:line="326" w:lineRule="exact"/>
        <w:ind w:left="460" w:right="0"/>
      </w:pPr>
      <w:r>
        <w:rPr>
          <w:rStyle w:val="CharStyle8"/>
        </w:rPr>
        <w:t>В связи с выбытием членов административной комиссии муниципального района «Читинский район» утвердить новый состав:</w:t>
      </w:r>
    </w:p>
    <w:p>
      <w:pPr>
        <w:pStyle w:val="Style6"/>
        <w:numPr>
          <w:ilvl w:val="0"/>
          <w:numId w:val="3"/>
        </w:numPr>
        <w:framePr w:w="9264" w:h="10045" w:hRule="exact" w:wrap="none" w:vAnchor="page" w:hAnchor="page" w:x="1499" w:y="5509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1240" w:right="0" w:hanging="340"/>
      </w:pPr>
      <w:r>
        <w:rPr>
          <w:rStyle w:val="CharStyle8"/>
        </w:rPr>
        <w:t xml:space="preserve">Машуков Виктор Юрьевич </w:t>
      </w:r>
      <w:r>
        <w:rPr>
          <w:rStyle w:val="CharStyle9"/>
        </w:rPr>
        <w:t xml:space="preserve">- </w:t>
      </w:r>
      <w:r>
        <w:rPr>
          <w:rStyle w:val="CharStyle8"/>
        </w:rPr>
        <w:t>глава МР «Читинский район»;</w:t>
      </w:r>
    </w:p>
    <w:p>
      <w:pPr>
        <w:pStyle w:val="Style6"/>
        <w:numPr>
          <w:ilvl w:val="0"/>
          <w:numId w:val="3"/>
        </w:numPr>
        <w:framePr w:w="9264" w:h="10045" w:hRule="exact" w:wrap="none" w:vAnchor="page" w:hAnchor="page" w:x="1499" w:y="5509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1240" w:right="0" w:hanging="340"/>
      </w:pPr>
      <w:r>
        <w:rPr>
          <w:rStyle w:val="CharStyle8"/>
        </w:rPr>
        <w:t xml:space="preserve">Шадапов Владимир Владимирович </w:t>
      </w:r>
      <w:r>
        <w:rPr>
          <w:rStyle w:val="CharStyle9"/>
        </w:rPr>
        <w:t xml:space="preserve">- </w:t>
      </w:r>
      <w:r>
        <w:rPr>
          <w:rStyle w:val="CharStyle8"/>
        </w:rPr>
        <w:t>первый заместитель главы МР «Читинский район»;</w:t>
      </w:r>
    </w:p>
    <w:p>
      <w:pPr>
        <w:pStyle w:val="Style6"/>
        <w:numPr>
          <w:ilvl w:val="0"/>
          <w:numId w:val="3"/>
        </w:numPr>
        <w:framePr w:w="9264" w:h="10045" w:hRule="exact" w:wrap="none" w:vAnchor="page" w:hAnchor="page" w:x="1499" w:y="550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1240" w:right="0" w:hanging="340"/>
      </w:pPr>
      <w:r>
        <w:rPr>
          <w:rStyle w:val="CharStyle8"/>
        </w:rPr>
        <w:t xml:space="preserve"> Жукова Юлия Владимировна </w:t>
      </w:r>
      <w:r>
        <w:rPr>
          <w:rStyle w:val="CharStyle9"/>
        </w:rPr>
        <w:t xml:space="preserve">- </w:t>
      </w:r>
      <w:r>
        <w:rPr>
          <w:rStyle w:val="CharStyle8"/>
        </w:rPr>
        <w:t>заместитель главы МР «Читинский район» по социальному развитию;</w:t>
      </w:r>
    </w:p>
    <w:p>
      <w:pPr>
        <w:pStyle w:val="Style6"/>
        <w:numPr>
          <w:ilvl w:val="0"/>
          <w:numId w:val="3"/>
        </w:numPr>
        <w:framePr w:w="9264" w:h="10045" w:hRule="exact" w:wrap="none" w:vAnchor="page" w:hAnchor="page" w:x="1499" w:y="5509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1240" w:right="0" w:hanging="340"/>
      </w:pPr>
      <w:r>
        <w:rPr>
          <w:rStyle w:val="CharStyle8"/>
        </w:rPr>
        <w:t xml:space="preserve">Филиппов Сергей Александрович </w:t>
      </w:r>
      <w:r>
        <w:rPr>
          <w:rStyle w:val="CharStyle9"/>
        </w:rPr>
        <w:t xml:space="preserve">- </w:t>
      </w:r>
      <w:r>
        <w:rPr>
          <w:rStyle w:val="CharStyle8"/>
        </w:rPr>
        <w:t>начальник управления по развитию инфраструктуры жилищно-коммунального комплекса администрации МР «Читинский район»;</w:t>
      </w:r>
    </w:p>
    <w:p>
      <w:pPr>
        <w:pStyle w:val="Style6"/>
        <w:numPr>
          <w:ilvl w:val="0"/>
          <w:numId w:val="3"/>
        </w:numPr>
        <w:framePr w:w="9264" w:h="10045" w:hRule="exact" w:wrap="none" w:vAnchor="page" w:hAnchor="page" w:x="1499" w:y="5509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1240" w:right="0" w:hanging="340"/>
      </w:pPr>
      <w:r>
        <w:rPr>
          <w:rStyle w:val="CharStyle8"/>
        </w:rPr>
        <w:t>Маркевич Анна Алексеевна - начальник управления экономики и имущества администрации МР «Читинский район»;</w:t>
      </w:r>
    </w:p>
    <w:p>
      <w:pPr>
        <w:pStyle w:val="Style6"/>
        <w:numPr>
          <w:ilvl w:val="0"/>
          <w:numId w:val="3"/>
        </w:numPr>
        <w:framePr w:w="9264" w:h="10045" w:hRule="exact" w:wrap="none" w:vAnchor="page" w:hAnchor="page" w:x="1499" w:y="5509"/>
        <w:tabs>
          <w:tab w:leader="none" w:pos="566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1240" w:right="0" w:hanging="340"/>
      </w:pPr>
      <w:r>
        <w:rPr>
          <w:rStyle w:val="CharStyle8"/>
        </w:rPr>
        <w:t xml:space="preserve"> Чернобук Артём Борисович</w:t>
        <w:tab/>
      </w:r>
      <w:r>
        <w:rPr>
          <w:rStyle w:val="CharStyle9"/>
        </w:rPr>
        <w:t xml:space="preserve">- </w:t>
      </w:r>
      <w:r>
        <w:rPr>
          <w:rStyle w:val="CharStyle8"/>
        </w:rPr>
        <w:t>начальник Управления градостроительства и земельных отношений администрации МР «Читинский район»;</w:t>
      </w:r>
    </w:p>
    <w:p>
      <w:pPr>
        <w:pStyle w:val="Style6"/>
        <w:numPr>
          <w:ilvl w:val="0"/>
          <w:numId w:val="3"/>
        </w:numPr>
        <w:framePr w:w="9264" w:h="10045" w:hRule="exact" w:wrap="none" w:vAnchor="page" w:hAnchor="page" w:x="1499" w:y="5509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1240" w:right="0" w:hanging="340"/>
      </w:pPr>
      <w:r>
        <w:rPr>
          <w:rStyle w:val="CharStyle8"/>
        </w:rPr>
        <w:t xml:space="preserve">Шабанова Надежда Ивановна </w:t>
      </w:r>
      <w:r>
        <w:rPr>
          <w:rStyle w:val="CharStyle9"/>
        </w:rPr>
        <w:t xml:space="preserve">- </w:t>
      </w:r>
      <w:r>
        <w:rPr>
          <w:rStyle w:val="CharStyle8"/>
        </w:rPr>
        <w:t xml:space="preserve">консультант отдела правовой </w:t>
      </w:r>
      <w:r>
        <w:rPr>
          <w:rStyle w:val="CharStyle9"/>
        </w:rPr>
        <w:t xml:space="preserve">и </w:t>
      </w:r>
      <w:r>
        <w:rPr>
          <w:rStyle w:val="CharStyle8"/>
        </w:rPr>
        <w:t>кадровой работы Управления делами администрации МР «Читинский район».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250" w:h="672" w:hRule="exact" w:wrap="none" w:vAnchor="page" w:hAnchor="page" w:x="1522" w:y="128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460"/>
      </w:pPr>
      <w:r>
        <w:rPr>
          <w:rStyle w:val="CharStyle8"/>
        </w:rPr>
        <w:t>Пункт 1 Решения Совета МР «Читинский район» № 133 от 05 декабря 2019 года признать утратившим силу.</w:t>
      </w:r>
    </w:p>
    <w:p>
      <w:pPr>
        <w:pStyle w:val="Style10"/>
        <w:framePr w:w="9250" w:h="310" w:hRule="exact" w:wrap="none" w:vAnchor="page" w:hAnchor="page" w:x="1522" w:y="23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2"/>
        </w:rPr>
        <w:t>2. Настоящее решение Совета вступает в силу с момента его официального</w:t>
      </w:r>
    </w:p>
    <w:p>
      <w:pPr>
        <w:pStyle w:val="Style10"/>
        <w:framePr w:w="3706" w:h="700" w:hRule="exact" w:wrap="none" w:vAnchor="page" w:hAnchor="page" w:x="1517" w:y="385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15" w:firstLine="0"/>
      </w:pPr>
      <w:r>
        <w:rPr>
          <w:rStyle w:val="CharStyle12"/>
        </w:rPr>
        <w:t>Глава муниципального района</w:t>
        <w:br/>
        <w:t>«Читинский район»</w:t>
      </w:r>
    </w:p>
    <w:p>
      <w:pPr>
        <w:pStyle w:val="Style6"/>
        <w:framePr w:w="9250" w:h="339" w:hRule="exact" w:wrap="none" w:vAnchor="page" w:hAnchor="page" w:x="1522" w:y="4206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53" w:firstLine="0"/>
      </w:pPr>
      <w:r>
        <w:rPr>
          <w:rStyle w:val="CharStyle8"/>
        </w:rPr>
        <w:t>В.Ю. Машуков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98.6pt;margin-top:132.9pt;width:317.3pt;height:130.1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Подпись к картинк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Подпись к картинке"/>
    <w:basedOn w:val="CharStyle11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both"/>
      <w:spacing w:before="240" w:after="720" w:line="0" w:lineRule="exact"/>
      <w:ind w:hanging="46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