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AA37" w14:textId="3ABCB053" w:rsidR="00EB29AE" w:rsidRPr="00306F26" w:rsidRDefault="00306F26" w:rsidP="00306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6F26">
        <w:rPr>
          <w:noProof/>
          <w:sz w:val="24"/>
          <w:szCs w:val="24"/>
        </w:rPr>
        <w:drawing>
          <wp:inline distT="0" distB="0" distL="0" distR="0" wp14:anchorId="6A3E92C1" wp14:editId="71D5855B">
            <wp:extent cx="792000" cy="900000"/>
            <wp:effectExtent l="0" t="0" r="825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ACDDD7" w14:textId="77777777" w:rsidR="00EB29AE" w:rsidRPr="00306F26" w:rsidRDefault="00EB29AE" w:rsidP="00306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E68543" w14:textId="26F0A25E" w:rsidR="00473E3D" w:rsidRPr="00306F26" w:rsidRDefault="00473E3D" w:rsidP="00306F2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06F26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</w:p>
    <w:p w14:paraId="25931B68" w14:textId="745C5EA1" w:rsidR="00473E3D" w:rsidRPr="00306F26" w:rsidRDefault="00473E3D" w:rsidP="00306F2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06F26">
        <w:rPr>
          <w:rFonts w:ascii="Arial" w:hAnsi="Arial" w:cs="Arial"/>
          <w:b/>
          <w:bCs/>
          <w:sz w:val="32"/>
          <w:szCs w:val="32"/>
        </w:rPr>
        <w:t>«ЧИТИНСКИЙ РАЙОН»</w:t>
      </w:r>
    </w:p>
    <w:p w14:paraId="16A73BE7" w14:textId="77777777" w:rsidR="00473E3D" w:rsidRPr="00306F26" w:rsidRDefault="00473E3D" w:rsidP="00306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EF23D5" w14:textId="28B1D8AC" w:rsidR="00473E3D" w:rsidRPr="00306F26" w:rsidRDefault="00473E3D" w:rsidP="00306F2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06F2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49D20A76" w14:textId="19E831C1" w:rsidR="00473E3D" w:rsidRPr="00306F26" w:rsidRDefault="00473E3D" w:rsidP="00306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C96744" w14:textId="77777777" w:rsidR="00473E3D" w:rsidRPr="00306F26" w:rsidRDefault="00473E3D" w:rsidP="00306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BEC2E3" w14:textId="03388D87" w:rsidR="00473E3D" w:rsidRPr="00306F26" w:rsidRDefault="00473E3D" w:rsidP="00306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6F26">
        <w:rPr>
          <w:rFonts w:ascii="Arial" w:hAnsi="Arial" w:cs="Arial"/>
          <w:sz w:val="24"/>
          <w:szCs w:val="24"/>
        </w:rPr>
        <w:t>13 июля 2015 года</w:t>
      </w:r>
      <w:r w:rsidRPr="00306F26">
        <w:rPr>
          <w:rFonts w:ascii="Arial" w:hAnsi="Arial" w:cs="Arial"/>
          <w:sz w:val="24"/>
          <w:szCs w:val="24"/>
        </w:rPr>
        <w:tab/>
      </w:r>
      <w:r w:rsidRPr="00306F26">
        <w:rPr>
          <w:rFonts w:ascii="Arial" w:hAnsi="Arial" w:cs="Arial"/>
          <w:sz w:val="24"/>
          <w:szCs w:val="24"/>
        </w:rPr>
        <w:tab/>
      </w:r>
      <w:r w:rsidRPr="00306F26">
        <w:rPr>
          <w:rFonts w:ascii="Arial" w:hAnsi="Arial" w:cs="Arial"/>
          <w:sz w:val="24"/>
          <w:szCs w:val="24"/>
        </w:rPr>
        <w:tab/>
      </w:r>
      <w:r w:rsidRPr="00306F26">
        <w:rPr>
          <w:rFonts w:ascii="Arial" w:hAnsi="Arial" w:cs="Arial"/>
          <w:sz w:val="24"/>
          <w:szCs w:val="24"/>
        </w:rPr>
        <w:tab/>
      </w:r>
      <w:r w:rsidRPr="00306F26">
        <w:rPr>
          <w:rFonts w:ascii="Arial" w:hAnsi="Arial" w:cs="Arial"/>
          <w:sz w:val="24"/>
          <w:szCs w:val="24"/>
        </w:rPr>
        <w:tab/>
      </w:r>
      <w:r w:rsidRPr="00306F26">
        <w:rPr>
          <w:rFonts w:ascii="Arial" w:hAnsi="Arial" w:cs="Arial"/>
          <w:sz w:val="24"/>
          <w:szCs w:val="24"/>
        </w:rPr>
        <w:tab/>
      </w:r>
      <w:r w:rsidRPr="00306F26">
        <w:rPr>
          <w:rFonts w:ascii="Arial" w:hAnsi="Arial" w:cs="Arial"/>
          <w:sz w:val="24"/>
          <w:szCs w:val="24"/>
        </w:rPr>
        <w:tab/>
      </w:r>
      <w:r w:rsidRPr="00306F26">
        <w:rPr>
          <w:rFonts w:ascii="Arial" w:hAnsi="Arial" w:cs="Arial"/>
          <w:sz w:val="24"/>
          <w:szCs w:val="24"/>
        </w:rPr>
        <w:tab/>
      </w:r>
      <w:r w:rsidRPr="00306F26">
        <w:rPr>
          <w:rFonts w:ascii="Arial" w:hAnsi="Arial" w:cs="Arial"/>
          <w:sz w:val="24"/>
          <w:szCs w:val="24"/>
        </w:rPr>
        <w:tab/>
      </w:r>
      <w:r w:rsidRPr="00306F26">
        <w:rPr>
          <w:rFonts w:ascii="Arial" w:hAnsi="Arial" w:cs="Arial"/>
          <w:sz w:val="24"/>
          <w:szCs w:val="24"/>
        </w:rPr>
        <w:tab/>
      </w:r>
      <w:r w:rsidRPr="00306F26">
        <w:rPr>
          <w:rFonts w:ascii="Arial" w:hAnsi="Arial" w:cs="Arial"/>
          <w:sz w:val="24"/>
          <w:szCs w:val="24"/>
        </w:rPr>
        <w:tab/>
        <w:t>№ 1603</w:t>
      </w:r>
    </w:p>
    <w:p w14:paraId="1E47EC46" w14:textId="483FF419" w:rsidR="00473E3D" w:rsidRPr="00306F26" w:rsidRDefault="00473E3D" w:rsidP="00306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844589" w14:textId="77777777" w:rsidR="00473E3D" w:rsidRPr="00306F26" w:rsidRDefault="00473E3D" w:rsidP="00306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74CDC9" w14:textId="1C68F3F9" w:rsidR="00473E3D" w:rsidRPr="00306F26" w:rsidRDefault="0039070F" w:rsidP="00306F2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06F26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 муниципального района «Читинский район» «Развитие сельского хозяйства и регулирование рынков сельскохозяйственной продукции, сырья и продовольствия на 2014-2020 годы»</w:t>
      </w:r>
    </w:p>
    <w:p w14:paraId="10582F9A" w14:textId="2226D388" w:rsidR="00473E3D" w:rsidRPr="00306F26" w:rsidRDefault="00473E3D" w:rsidP="00306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8DBECE" w14:textId="77777777" w:rsidR="00473E3D" w:rsidRPr="00306F26" w:rsidRDefault="00473E3D" w:rsidP="00306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9F6A42" w14:textId="3489747F" w:rsidR="00473E3D" w:rsidRPr="00306F26" w:rsidRDefault="00473E3D" w:rsidP="00306F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F26">
        <w:rPr>
          <w:rFonts w:ascii="Arial" w:hAnsi="Arial" w:cs="Arial"/>
          <w:sz w:val="24"/>
          <w:szCs w:val="24"/>
        </w:rPr>
        <w:t>В связи с рекомендациями Министерства сельского хозяйства и продовольствия Забайкальского края от 30.01.2015 г. № 04-15/29 и на основании Устава муниципального района «Читинский район»,</w:t>
      </w:r>
    </w:p>
    <w:p w14:paraId="00BC66B5" w14:textId="78B44E5E" w:rsidR="00473E3D" w:rsidRPr="00306F26" w:rsidRDefault="00473E3D" w:rsidP="00306F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F26">
        <w:rPr>
          <w:rFonts w:ascii="Arial" w:hAnsi="Arial" w:cs="Arial"/>
          <w:sz w:val="24"/>
          <w:szCs w:val="24"/>
        </w:rPr>
        <w:t>постановляет:</w:t>
      </w:r>
    </w:p>
    <w:p w14:paraId="432B0D0E" w14:textId="77777777" w:rsidR="00473E3D" w:rsidRPr="00306F26" w:rsidRDefault="00473E3D" w:rsidP="00306F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1DEC0C" w14:textId="07839F8B" w:rsidR="00473E3D" w:rsidRPr="00306F26" w:rsidRDefault="00473E3D" w:rsidP="00306F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F26">
        <w:rPr>
          <w:rFonts w:ascii="Arial" w:hAnsi="Arial" w:cs="Arial"/>
          <w:sz w:val="24"/>
          <w:szCs w:val="24"/>
        </w:rPr>
        <w:t>1. Утвердить муниципальную программу муниципального района «Читинский район» «Развитие сельского хозяйства и регулирование рынков сельскохозяйственной продукции, сырья и продовольствия на 2014-2020 годы», в новой редакции.</w:t>
      </w:r>
    </w:p>
    <w:p w14:paraId="77B5FDD7" w14:textId="7EB89D35" w:rsidR="00473E3D" w:rsidRPr="00306F26" w:rsidRDefault="00473E3D" w:rsidP="00306F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F26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муниципального района «Читинский район» от 05.09.2014 г. № 2234 «Об утверждении муниципальной программы муниципального района «Читинский район» «Развитие сельского хозяйства и регулирование рынков сельскохозяйственной продукции, сырья и продовольствия на 2014-2020 годы».</w:t>
      </w:r>
    </w:p>
    <w:p w14:paraId="60636F98" w14:textId="61BD0E95" w:rsidR="00473E3D" w:rsidRPr="00306F26" w:rsidRDefault="00473E3D" w:rsidP="00306F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E54757" w14:textId="72EEACF1" w:rsidR="00473E3D" w:rsidRPr="00306F26" w:rsidRDefault="00473E3D" w:rsidP="00306F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6D9FAC" w14:textId="77777777" w:rsidR="00473E3D" w:rsidRPr="00306F26" w:rsidRDefault="00473E3D" w:rsidP="00306F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81763F5" w14:textId="59D45C72" w:rsidR="00473E3D" w:rsidRPr="00306F26" w:rsidRDefault="00473E3D" w:rsidP="00306F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F26">
        <w:rPr>
          <w:rFonts w:ascii="Arial" w:hAnsi="Arial" w:cs="Arial"/>
          <w:sz w:val="24"/>
          <w:szCs w:val="24"/>
        </w:rPr>
        <w:t>Руководитель администрации</w:t>
      </w:r>
      <w:r w:rsidRPr="00306F26">
        <w:rPr>
          <w:rFonts w:ascii="Arial" w:hAnsi="Arial" w:cs="Arial"/>
          <w:sz w:val="24"/>
          <w:szCs w:val="24"/>
        </w:rPr>
        <w:tab/>
      </w:r>
      <w:r w:rsidRPr="00306F26">
        <w:rPr>
          <w:rFonts w:ascii="Arial" w:hAnsi="Arial" w:cs="Arial"/>
          <w:sz w:val="24"/>
          <w:szCs w:val="24"/>
        </w:rPr>
        <w:tab/>
      </w:r>
      <w:r w:rsidRPr="00306F26">
        <w:rPr>
          <w:rFonts w:ascii="Arial" w:hAnsi="Arial" w:cs="Arial"/>
          <w:sz w:val="24"/>
          <w:szCs w:val="24"/>
        </w:rPr>
        <w:tab/>
      </w:r>
      <w:r w:rsidRPr="00306F26">
        <w:rPr>
          <w:rFonts w:ascii="Arial" w:hAnsi="Arial" w:cs="Arial"/>
          <w:sz w:val="24"/>
          <w:szCs w:val="24"/>
        </w:rPr>
        <w:tab/>
      </w:r>
      <w:r w:rsidRPr="00306F26">
        <w:rPr>
          <w:rFonts w:ascii="Arial" w:hAnsi="Arial" w:cs="Arial"/>
          <w:sz w:val="24"/>
          <w:szCs w:val="24"/>
        </w:rPr>
        <w:tab/>
      </w:r>
      <w:r w:rsidRPr="00306F26">
        <w:rPr>
          <w:rFonts w:ascii="Arial" w:hAnsi="Arial" w:cs="Arial"/>
          <w:sz w:val="24"/>
          <w:szCs w:val="24"/>
        </w:rPr>
        <w:tab/>
      </w:r>
      <w:r w:rsidRPr="00306F26">
        <w:rPr>
          <w:rFonts w:ascii="Arial" w:hAnsi="Arial" w:cs="Arial"/>
          <w:sz w:val="24"/>
          <w:szCs w:val="24"/>
        </w:rPr>
        <w:tab/>
      </w:r>
      <w:r w:rsidRPr="00306F26">
        <w:rPr>
          <w:rFonts w:ascii="Arial" w:hAnsi="Arial" w:cs="Arial"/>
          <w:sz w:val="24"/>
          <w:szCs w:val="24"/>
        </w:rPr>
        <w:tab/>
      </w:r>
      <w:proofErr w:type="spellStart"/>
      <w:r w:rsidRPr="00306F26">
        <w:rPr>
          <w:rFonts w:ascii="Arial" w:hAnsi="Arial" w:cs="Arial"/>
          <w:sz w:val="24"/>
          <w:szCs w:val="24"/>
        </w:rPr>
        <w:t>А.А</w:t>
      </w:r>
      <w:proofErr w:type="spellEnd"/>
      <w:r w:rsidRPr="00306F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6F26">
        <w:rPr>
          <w:rFonts w:ascii="Arial" w:hAnsi="Arial" w:cs="Arial"/>
          <w:sz w:val="24"/>
          <w:szCs w:val="24"/>
        </w:rPr>
        <w:t>Эпов</w:t>
      </w:r>
      <w:proofErr w:type="spellEnd"/>
    </w:p>
    <w:sectPr w:rsidR="00473E3D" w:rsidRPr="00306F26" w:rsidSect="00473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3D"/>
    <w:rsid w:val="00282B33"/>
    <w:rsid w:val="00306F26"/>
    <w:rsid w:val="0039070F"/>
    <w:rsid w:val="00473E3D"/>
    <w:rsid w:val="00E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D08A"/>
  <w15:chartTrackingRefBased/>
  <w15:docId w15:val="{BD01F09E-5362-43F9-8A9C-08713511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Матвиив</dc:creator>
  <cp:keywords/>
  <dc:description/>
  <cp:lastModifiedBy>Василий Матвиив</cp:lastModifiedBy>
  <cp:revision>5</cp:revision>
  <dcterms:created xsi:type="dcterms:W3CDTF">2021-10-10T05:27:00Z</dcterms:created>
  <dcterms:modified xsi:type="dcterms:W3CDTF">2021-10-10T10:13:00Z</dcterms:modified>
</cp:coreProperties>
</file>