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B0EC" w14:textId="77777777" w:rsidR="00AD5FAF" w:rsidRDefault="00AD5FAF" w:rsidP="00AD5FAF">
      <w:pPr>
        <w:pStyle w:val="2"/>
        <w:suppressAutoHyphens/>
        <w:ind w:firstLine="709"/>
        <w:rPr>
          <w:rFonts w:ascii="Arial" w:hAnsi="Arial" w:cs="Arial"/>
          <w:noProof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t xml:space="preserve">                                              </w:t>
      </w:r>
      <w:r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3568CF82" wp14:editId="10ED8752">
            <wp:extent cx="533400" cy="723900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53895" w14:textId="77777777" w:rsidR="00AD5FAF" w:rsidRDefault="00AD5FAF" w:rsidP="00AD5FAF">
      <w:pPr>
        <w:pStyle w:val="2"/>
        <w:suppressAutoHyphens/>
        <w:ind w:firstLine="709"/>
        <w:jc w:val="both"/>
        <w:rPr>
          <w:sz w:val="24"/>
          <w:szCs w:val="28"/>
        </w:rPr>
      </w:pPr>
    </w:p>
    <w:p w14:paraId="1FB886B8" w14:textId="77777777" w:rsidR="00AD5FAF" w:rsidRDefault="00AD5FAF" w:rsidP="00AD5FAF">
      <w:pPr>
        <w:pStyle w:val="Title"/>
        <w:suppressAutoHyphens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 xml:space="preserve">                     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150B7A" w14:textId="77777777" w:rsidR="00AD5FAF" w:rsidRDefault="00AD5FAF" w:rsidP="00AD5FAF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>«ЧИТИНСКИЙ РАЙОН»</w:t>
      </w:r>
    </w:p>
    <w:p w14:paraId="1365F781" w14:textId="77777777" w:rsidR="00AD5FAF" w:rsidRDefault="00AD5FAF" w:rsidP="00AD5FAF">
      <w:pPr>
        <w:pStyle w:val="1"/>
        <w:suppressAutoHyphens/>
        <w:jc w:val="both"/>
        <w:rPr>
          <w:sz w:val="24"/>
          <w:szCs w:val="28"/>
        </w:rPr>
      </w:pPr>
    </w:p>
    <w:p w14:paraId="49D4BB79" w14:textId="0795ADA1" w:rsidR="00AD5FAF" w:rsidRDefault="00AD5FAF" w:rsidP="00AD5FAF">
      <w:pPr>
        <w:pStyle w:val="1"/>
        <w:suppressAutoHyphens/>
        <w:jc w:val="center"/>
        <w:rPr>
          <w:sz w:val="32"/>
          <w:szCs w:val="28"/>
        </w:rPr>
      </w:pPr>
      <w:r>
        <w:rPr>
          <w:sz w:val="32"/>
          <w:szCs w:val="28"/>
        </w:rPr>
        <w:t>Решение</w:t>
      </w:r>
      <w:r w:rsidR="004C3799">
        <w:rPr>
          <w:sz w:val="32"/>
          <w:szCs w:val="28"/>
        </w:rPr>
        <w:t xml:space="preserve"> (проект)</w:t>
      </w:r>
      <w:r>
        <w:rPr>
          <w:sz w:val="32"/>
          <w:szCs w:val="28"/>
        </w:rPr>
        <w:t xml:space="preserve"> </w:t>
      </w:r>
    </w:p>
    <w:p w14:paraId="0128DFDC" w14:textId="77777777" w:rsidR="00AD5FAF" w:rsidRDefault="00AD5FAF" w:rsidP="00AD5FAF">
      <w:pPr>
        <w:suppressAutoHyphens/>
        <w:rPr>
          <w:rFonts w:ascii="Times New Roman" w:hAnsi="Times New Roman"/>
          <w:sz w:val="28"/>
          <w:szCs w:val="28"/>
        </w:rPr>
      </w:pPr>
    </w:p>
    <w:p w14:paraId="1820B8AA" w14:textId="77777777" w:rsidR="00AD5FAF" w:rsidRDefault="007C5C7B" w:rsidP="00AD5FAF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  2021</w:t>
      </w:r>
      <w:r w:rsidR="00AD5FAF">
        <w:rPr>
          <w:rFonts w:ascii="Times New Roman" w:hAnsi="Times New Roman"/>
          <w:sz w:val="28"/>
          <w:szCs w:val="28"/>
        </w:rPr>
        <w:t xml:space="preserve"> года</w:t>
      </w:r>
      <w:r w:rsidR="00AD5FAF">
        <w:rPr>
          <w:rFonts w:ascii="Times New Roman" w:hAnsi="Times New Roman"/>
          <w:sz w:val="28"/>
          <w:szCs w:val="28"/>
        </w:rPr>
        <w:tab/>
      </w:r>
      <w:r w:rsidR="00AD5FAF">
        <w:rPr>
          <w:rFonts w:ascii="Times New Roman" w:hAnsi="Times New Roman"/>
          <w:sz w:val="28"/>
          <w:szCs w:val="28"/>
        </w:rPr>
        <w:tab/>
      </w:r>
      <w:r w:rsidR="00AD5FAF">
        <w:rPr>
          <w:rFonts w:ascii="Times New Roman" w:hAnsi="Times New Roman"/>
          <w:sz w:val="28"/>
          <w:szCs w:val="28"/>
        </w:rPr>
        <w:tab/>
      </w:r>
      <w:r w:rsidR="00AD5FAF">
        <w:rPr>
          <w:rFonts w:ascii="Times New Roman" w:hAnsi="Times New Roman"/>
          <w:sz w:val="28"/>
          <w:szCs w:val="28"/>
        </w:rPr>
        <w:tab/>
        <w:t xml:space="preserve">              №_____</w:t>
      </w:r>
    </w:p>
    <w:p w14:paraId="3A591F03" w14:textId="77777777" w:rsidR="00AD5FAF" w:rsidRDefault="00AD5FAF" w:rsidP="00AD5FAF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8077F7C" w14:textId="77777777" w:rsidR="00AD5FAF" w:rsidRDefault="00AD5FAF" w:rsidP="00AD5FAF">
      <w:pPr>
        <w:suppressAutoHyphens/>
        <w:rPr>
          <w:rFonts w:ascii="Times New Roman" w:hAnsi="Times New Roman"/>
          <w:sz w:val="28"/>
          <w:szCs w:val="28"/>
        </w:rPr>
      </w:pPr>
    </w:p>
    <w:p w14:paraId="22B27B7C" w14:textId="77777777" w:rsidR="00AD5FAF" w:rsidRDefault="00AD5FAF" w:rsidP="00AD5FAF">
      <w:pPr>
        <w:pStyle w:val="Title"/>
        <w:suppressAutoHyphens/>
        <w:spacing w:before="0" w:after="0"/>
        <w:ind w:right="4869" w:firstLine="0"/>
        <w:jc w:val="both"/>
        <w:outlineLvl w:val="9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Об утверждении местных нормативов градостроительного проектирования муниципального района «Читинский район» Забайкальского края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</w:p>
    <w:p w14:paraId="343809CE" w14:textId="77777777" w:rsidR="00AD5FAF" w:rsidRDefault="00AD5FAF" w:rsidP="00AD5FAF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4DD01CB" w14:textId="77777777" w:rsidR="00AD5FAF" w:rsidRDefault="00AD5FAF" w:rsidP="00AD5FA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частью 20 статьи 14 Федерального закона от 06.10.2003 № 131-ФЗ «Об общих принципах организации местного самоуправления в Российской Федерации», частью 1 статьи 29.4. Градостроительного кодекса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Cs/>
          <w:sz w:val="28"/>
          <w:szCs w:val="28"/>
        </w:rPr>
        <w:t>Читинский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район», Совет муниципального района «</w:t>
      </w:r>
      <w:r>
        <w:rPr>
          <w:rFonts w:ascii="Times New Roman" w:hAnsi="Times New Roman" w:cs="Times New Roman"/>
          <w:bCs/>
          <w:sz w:val="28"/>
          <w:szCs w:val="28"/>
        </w:rPr>
        <w:t>Читинский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0D9AC069" w14:textId="77777777" w:rsidR="00AD5FAF" w:rsidRDefault="00AD5FAF" w:rsidP="00AD5FA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D432B2" w14:textId="77777777" w:rsidR="00AD5FAF" w:rsidRDefault="00AD5FAF" w:rsidP="00AD5FA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14:paraId="5BA99321" w14:textId="77777777" w:rsidR="00AD5FAF" w:rsidRDefault="00AD5FAF" w:rsidP="00AD5FA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7E493C" w14:textId="77777777" w:rsidR="00AD5FAF" w:rsidRDefault="00AD5FAF" w:rsidP="00AD5F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 местные  нормативы  градостроительного проектирования муниципального района «Читинский район» Забайкальского к</w:t>
      </w:r>
      <w:r w:rsidR="008235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рая (далее – местные нормативы) согласно положения.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6ECC3A04" w14:textId="77777777" w:rsidR="00AD5FAF" w:rsidRDefault="00AD5FAF" w:rsidP="00AD5FA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8235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астоящее </w:t>
      </w:r>
      <w:r w:rsidR="008235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8235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опубликовать в муниципальном печатном органе в районной газете «Ингода»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обнародовать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14:paraId="2BDAA6A3" w14:textId="77777777" w:rsidR="00AD5FAF" w:rsidRDefault="00AD5FAF" w:rsidP="0082357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E37865D" w14:textId="77777777" w:rsidR="00823578" w:rsidRDefault="00823578" w:rsidP="0082357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2AA51B" w14:textId="77777777" w:rsidR="00AD5FAF" w:rsidRDefault="00AD5FAF" w:rsidP="00AD5FA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0CD873" w14:textId="77777777" w:rsidR="00AD5FAF" w:rsidRDefault="00AD5FAF" w:rsidP="00AD5FA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</w:t>
      </w:r>
    </w:p>
    <w:p w14:paraId="35D86CE0" w14:textId="77777777" w:rsidR="00EB7F97" w:rsidRDefault="00AD5FAF" w:rsidP="00EB7F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района «Читинский район»                                        </w:t>
      </w:r>
      <w:r w:rsidR="001B0C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В.Ю. Ма</w:t>
      </w:r>
      <w:r w:rsidR="003A3F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шуков</w:t>
      </w:r>
    </w:p>
    <w:p w14:paraId="4AD59096" w14:textId="77777777" w:rsidR="001B0C6D" w:rsidRPr="001B0C6D" w:rsidRDefault="001B0C6D" w:rsidP="00EB7F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E18A1B5" w14:textId="77777777" w:rsidR="00EB7F97" w:rsidRDefault="00EB7F97" w:rsidP="00EB7F9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008715" w14:textId="77777777" w:rsidR="00EB7F97" w:rsidRDefault="00EB7F97" w:rsidP="00EB7F9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4ADA84" w14:textId="77777777" w:rsidR="00EB7F97" w:rsidRDefault="00EB7F97" w:rsidP="00EB7F9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ADC20A" w14:textId="77777777" w:rsidR="00EB7F97" w:rsidRDefault="00EB7F97" w:rsidP="00EB7F97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FF9A312" w14:textId="77777777" w:rsidR="00EB7F97" w:rsidRDefault="00EB7F97" w:rsidP="007C5C7B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14:paraId="16F1AE2D" w14:textId="77777777" w:rsidR="00EB7F97" w:rsidRDefault="00EB7F97" w:rsidP="007C5C7B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</w:t>
      </w:r>
      <w:r w:rsidR="007C5C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Решению Совета </w:t>
      </w:r>
    </w:p>
    <w:p w14:paraId="50B3B682" w14:textId="77777777" w:rsidR="00EB7F97" w:rsidRDefault="007C5C7B" w:rsidP="007C5C7B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B7F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«Читинский район»</w:t>
      </w:r>
    </w:p>
    <w:p w14:paraId="196D81FB" w14:textId="77777777" w:rsidR="00EB7F97" w:rsidRDefault="007C5C7B" w:rsidP="007C5C7B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«___» _______ 2021</w:t>
      </w:r>
      <w:r w:rsidR="00EB7F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 № _____ </w:t>
      </w:r>
    </w:p>
    <w:p w14:paraId="19202B1D" w14:textId="77777777" w:rsidR="00EB7F97" w:rsidRDefault="00EB7F97" w:rsidP="007C5C7B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22C278" w14:textId="77777777" w:rsidR="00EB7F97" w:rsidRDefault="00EB7F97" w:rsidP="00EB7F9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ТЕХНИЧЕСКОЕ ЗАДАНИЕ </w:t>
      </w:r>
    </w:p>
    <w:p w14:paraId="0A8B1B49" w14:textId="77777777" w:rsidR="00EB7F97" w:rsidRDefault="00EB7F97" w:rsidP="00EB7F9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выполнение работ по разработке проекта местных нормативов градостроительного проектирования муниципального района  </w:t>
      </w:r>
    </w:p>
    <w:p w14:paraId="15A28103" w14:textId="77777777" w:rsidR="00EB7F97" w:rsidRDefault="00EB7F97" w:rsidP="00EB7F9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«Читинский район» Забайкальского края</w:t>
      </w:r>
    </w:p>
    <w:p w14:paraId="163C111F" w14:textId="77777777" w:rsidR="00EB7F97" w:rsidRDefault="00EB7F97" w:rsidP="00EB7F9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908"/>
        <w:gridCol w:w="6086"/>
      </w:tblGrid>
      <w:tr w:rsidR="00EB7F97" w14:paraId="5EB043F8" w14:textId="77777777" w:rsidTr="00EB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8FF8" w14:textId="77777777" w:rsidR="00EB7F97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D3AF" w14:textId="77777777" w:rsidR="00EB7F97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8D57" w14:textId="77777777" w:rsidR="00EB7F97" w:rsidRDefault="00EB7F97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разделов</w:t>
            </w:r>
          </w:p>
        </w:tc>
      </w:tr>
      <w:tr w:rsidR="00EB7F97" w14:paraId="1F638344" w14:textId="77777777" w:rsidTr="00EB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75E9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25F0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разрабатываемого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4E2B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Местные нормативы градостроительного проектирования  (далее – Нормативы)</w:t>
            </w:r>
          </w:p>
        </w:tc>
      </w:tr>
      <w:tr w:rsidR="00EB7F97" w14:paraId="612E9054" w14:textId="77777777" w:rsidTr="00EB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91A8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BE96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5131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муниципального района «Читинский район» </w:t>
            </w:r>
          </w:p>
        </w:tc>
      </w:tr>
      <w:tr w:rsidR="00EB7F97" w14:paraId="4DB71F1C" w14:textId="77777777" w:rsidTr="00EB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C3F3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2E86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9E14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EB7F97" w14:paraId="73CC4174" w14:textId="77777777" w:rsidTr="00EB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57B5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68C2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Цели и задачи разработки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C88C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Нормативы разрабатываются в целях устойчивого развития территории муниципального района  «Читинский район» для обеспечения благоприятных условий жизнедеятельности населения, предусмотренных документами планирования социально-экономического развития поселения.</w:t>
            </w:r>
          </w:p>
          <w:p w14:paraId="37EB762E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задачи:</w:t>
            </w:r>
          </w:p>
          <w:p w14:paraId="5F219BF3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установление расчетных показателей минимально допустимого уровня обеспеченности объектами местного значения населения муниципального района  «Читинский район» и расчетных показателей максимально допустимого уровня территориальной допустимости таких объектов для населения;</w:t>
            </w:r>
          </w:p>
          <w:p w14:paraId="27689FEE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установления правил и области применения расчетных показателей в целях создания нормативных показателей градостроительного проектирования для подготовки документов территориального планирования и документации по планировке территории муниципального района  «Читинский район» </w:t>
            </w:r>
          </w:p>
        </w:tc>
      </w:tr>
      <w:tr w:rsidR="00EB7F97" w14:paraId="431E9E8E" w14:textId="77777777" w:rsidTr="00EB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F0BA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1DDC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Правовая, нормативная и методическая база для разработки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585E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Градостроительный кодекс Российской Федерации; </w:t>
            </w:r>
          </w:p>
          <w:p w14:paraId="1DEBC0A7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Земельный кодекс Российской Федерации; </w:t>
            </w:r>
          </w:p>
          <w:p w14:paraId="784A8A7A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Водный кодекс Российской Федерации;</w:t>
            </w:r>
          </w:p>
          <w:p w14:paraId="5EAF52EB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Лесной кодекс Российской Федерации; </w:t>
            </w:r>
          </w:p>
          <w:p w14:paraId="070CF118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1689D287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14:paraId="405E5059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закон от 10.01.2002 года № 7-ФЗ «Об охране окружающей среды»;</w:t>
            </w:r>
          </w:p>
          <w:p w14:paraId="7D3D2EDC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Федеральный закон от 25.06.2002 № 73-ФЗ «Об объектах культурного»; </w:t>
            </w:r>
          </w:p>
          <w:p w14:paraId="2F3BA788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СанПиН 2.4.1.2660-10 «Санитарно-эпидемиологические требования к устройству, содержанию и организации режима работы в дошкольных организациях»;</w:t>
            </w:r>
          </w:p>
          <w:p w14:paraId="1E96DEC1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СанПиН 2.1.3.2630-10 «Санитарно-эпидемиологические требования к организациям, осуществляющим медицинскую деятельность»;</w:t>
            </w:r>
          </w:p>
          <w:p w14:paraId="1CEC5D7E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СанПиН 2.4.2.1178-02 «Учреждения общего среднего образования»;</w:t>
            </w:r>
          </w:p>
          <w:p w14:paraId="32CB7A46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 42.13330.2016 «СНиП 2.07.01-89*. Градостроительство. Планировка и застройка городских и сельских поселений.</w:t>
            </w:r>
          </w:p>
        </w:tc>
      </w:tr>
      <w:tr w:rsidR="00EB7F97" w14:paraId="7733BFA6" w14:textId="77777777" w:rsidTr="00EB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803C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3EB0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требования к составу и содержанию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A4F5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Нормативы включают в себя:</w:t>
            </w:r>
          </w:p>
          <w:p w14:paraId="51BEF543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1.Основную часть:</w:t>
            </w:r>
          </w:p>
          <w:p w14:paraId="25D3F644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 расчетные показатели минимально допустимого уровня обеспеченности объектами местного значения муниципального района  «Читинский район»                                                                                                                 , относящиеся к следующим областям:</w:t>
            </w:r>
          </w:p>
          <w:p w14:paraId="4F9B60E6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а) электро-, тепло-, газо- и водоснабжение населения, водоотведение;</w:t>
            </w:r>
          </w:p>
          <w:p w14:paraId="16E13B5D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б) автомобильные дороги местного значения;</w:t>
            </w:r>
          </w:p>
          <w:p w14:paraId="59AF1029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в) физическая культура и массовый спорт, образование, культура и культурное наследие, здравоохранение, сбор бытовых отходов;</w:t>
            </w:r>
          </w:p>
          <w:p w14:paraId="2C0BE9A2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г) иные области в связи с решением вопросов местного значения.</w:t>
            </w:r>
          </w:p>
          <w:p w14:paraId="600EC58A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расчетные показатели максимально допустимого уровня территориальной доступности таких объектов для населения.</w:t>
            </w:r>
          </w:p>
          <w:p w14:paraId="31BD293C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Материалы по обоснованию расчетных показателей, содержащихся в основной части Нормативов.</w:t>
            </w:r>
          </w:p>
          <w:p w14:paraId="40E39E11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Правила и область применения расчетных показателей, содержащихся в основной части Нормативов.</w:t>
            </w:r>
          </w:p>
        </w:tc>
      </w:tr>
      <w:tr w:rsidR="00EB7F97" w14:paraId="11307F22" w14:textId="77777777" w:rsidTr="00EB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3C77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7021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 и порядок предоставления исходных данных для разработки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8617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Заказчик в течении 10 (десяти) дней с момента заключения Контракта предоставляет исходные данные, необходимые для разработки Нормативов.</w:t>
            </w:r>
          </w:p>
          <w:p w14:paraId="53CF13F8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Исходные данные включают в себя:</w:t>
            </w:r>
          </w:p>
          <w:p w14:paraId="4A3DF559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нормативные правовые акты, регулирующие вопросы градостроительной деятельности на территории муниципального района  «Читинский район»;</w:t>
            </w:r>
          </w:p>
          <w:p w14:paraId="45FA3285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существующие документы территориального планирования, документация по планировке территории;</w:t>
            </w:r>
          </w:p>
          <w:p w14:paraId="2A70F454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информацию о социально-демографическом составе и плотности населения;</w:t>
            </w:r>
          </w:p>
          <w:p w14:paraId="4A5A1674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информацию о природных-климатических условиях территории;</w:t>
            </w:r>
          </w:p>
          <w:p w14:paraId="7D1C351B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программы и планы социально-экономического развития муниципального района  «Читинский район»;</w:t>
            </w:r>
          </w:p>
          <w:p w14:paraId="3E2E4C43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иную информацию, необходимую для разработки проекта Нормативов.</w:t>
            </w:r>
          </w:p>
        </w:tc>
      </w:tr>
      <w:tr w:rsidR="00EB7F97" w14:paraId="3D10BEE7" w14:textId="77777777" w:rsidTr="00EB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F832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C86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предоставляемых материалов Заказчику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49A9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Текстовые материалы в электронном виде предоставляются Исполнителем в формате документов 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Microsoft</w:t>
            </w:r>
            <w:r w:rsidRPr="008919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2003 (*.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doc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).</w:t>
            </w:r>
          </w:p>
          <w:p w14:paraId="3C73AF16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Подлинник документации передается Заказчику на бумажном и электронном носителях (формат 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doc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в 2 (двух) экземплярах.</w:t>
            </w:r>
          </w:p>
        </w:tc>
      </w:tr>
      <w:tr w:rsidR="00EB7F97" w14:paraId="4B5D0C7B" w14:textId="77777777" w:rsidTr="00EB7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6A93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6E42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Требование к результатам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A02E" w14:textId="77777777" w:rsidR="00EB7F97" w:rsidRDefault="00EB7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Результатом работы является разработанный проект местных нормативов градостроительного проектирования муниципального района  «Читинский район» Забайкальского края.</w:t>
            </w:r>
          </w:p>
        </w:tc>
      </w:tr>
    </w:tbl>
    <w:p w14:paraId="4BB4A99E" w14:textId="77777777" w:rsidR="00EB7F97" w:rsidRDefault="00EB7F97" w:rsidP="00EB7F9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7F97" w14:paraId="594F5627" w14:textId="77777777" w:rsidTr="00EB7F97">
        <w:tc>
          <w:tcPr>
            <w:tcW w:w="4785" w:type="dxa"/>
          </w:tcPr>
          <w:p w14:paraId="6CDBF18E" w14:textId="77777777" w:rsidR="00EB7F97" w:rsidRPr="00891959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Заказчик:</w:t>
            </w:r>
          </w:p>
          <w:p w14:paraId="4CCEC8A6" w14:textId="77777777" w:rsidR="00EB7F97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муниципального района  «Читинский район»</w:t>
            </w:r>
          </w:p>
          <w:p w14:paraId="33F47015" w14:textId="77777777" w:rsidR="00EB7F97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437C9F0F" w14:textId="77777777" w:rsidR="00EB7F97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___________________________________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руководителя)</w:t>
            </w:r>
          </w:p>
          <w:p w14:paraId="1EEEDC97" w14:textId="77777777" w:rsidR="00EB7F97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C915409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4786" w:type="dxa"/>
          </w:tcPr>
          <w:p w14:paraId="7E51CC89" w14:textId="77777777" w:rsidR="00EB7F97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Подрядчик:</w:t>
            </w:r>
          </w:p>
          <w:p w14:paraId="232099DC" w14:textId="77777777" w:rsidR="00EB7F97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АНООВО «Международный университет Центральной Азии»</w:t>
            </w:r>
          </w:p>
          <w:p w14:paraId="34BB4A97" w14:textId="77777777" w:rsidR="00EB7F97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10294924" w14:textId="77777777" w:rsidR="00EB7F97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руководителя)</w:t>
            </w:r>
          </w:p>
          <w:p w14:paraId="1AE7AC18" w14:textId="77777777" w:rsidR="00EB7F97" w:rsidRDefault="00EB7F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4C1C92B" w14:textId="77777777" w:rsidR="00EB7F97" w:rsidRDefault="00EB7F9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М.П.</w:t>
            </w:r>
          </w:p>
        </w:tc>
      </w:tr>
    </w:tbl>
    <w:p w14:paraId="53A906B6" w14:textId="77777777" w:rsidR="00EB7F97" w:rsidRDefault="00EB7F97" w:rsidP="00EB7F9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6734737" w14:textId="77777777" w:rsidR="00EB7F97" w:rsidRDefault="00EB7F97" w:rsidP="00EB7F97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7FCD50" w14:textId="77777777" w:rsidR="00EB7F97" w:rsidRDefault="00EB7F97" w:rsidP="00EB7F97">
      <w:pPr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14:paraId="44F46914" w14:textId="77777777" w:rsidR="00EB7F97" w:rsidRDefault="00EB7F97" w:rsidP="00EB7F97">
      <w:pPr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14:paraId="6F6FF722" w14:textId="77777777" w:rsidR="00DC3109" w:rsidRDefault="00DC3109"/>
    <w:sectPr w:rsidR="00DC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B4"/>
    <w:rsid w:val="001B0C6D"/>
    <w:rsid w:val="003A3F7E"/>
    <w:rsid w:val="004C3799"/>
    <w:rsid w:val="007C5C7B"/>
    <w:rsid w:val="00823578"/>
    <w:rsid w:val="00891959"/>
    <w:rsid w:val="008A64B4"/>
    <w:rsid w:val="00AD5FAF"/>
    <w:rsid w:val="00DC3109"/>
    <w:rsid w:val="00E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CC52"/>
  <w15:docId w15:val="{2120174F-B7A5-4AC3-80AA-ECACF76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7F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EB7F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B7F97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EB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9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12</cp:revision>
  <cp:lastPrinted>2021-12-28T02:11:00Z</cp:lastPrinted>
  <dcterms:created xsi:type="dcterms:W3CDTF">2021-12-13T08:35:00Z</dcterms:created>
  <dcterms:modified xsi:type="dcterms:W3CDTF">2021-12-29T00:29:00Z</dcterms:modified>
</cp:coreProperties>
</file>