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92" w:rsidRPr="00AD41B5" w:rsidRDefault="00485192" w:rsidP="0048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41B5">
        <w:rPr>
          <w:rFonts w:ascii="Times New Roman" w:hAnsi="Times New Roman"/>
          <w:b/>
          <w:sz w:val="28"/>
          <w:szCs w:val="28"/>
        </w:rPr>
        <w:t>ДОКЛАД</w:t>
      </w:r>
    </w:p>
    <w:p w:rsidR="00485192" w:rsidRPr="00AD41B5" w:rsidRDefault="00485192" w:rsidP="0048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t>о развитии и результатах процедуры оценки регулирующего воздействия в муниципальном районе «Читинский район» за 202</w:t>
      </w:r>
      <w:r w:rsidR="00422B4C">
        <w:rPr>
          <w:rFonts w:ascii="Times New Roman" w:hAnsi="Times New Roman"/>
          <w:b/>
          <w:sz w:val="28"/>
          <w:szCs w:val="28"/>
        </w:rPr>
        <w:t>1</w:t>
      </w:r>
      <w:r w:rsidRPr="00AD41B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85192" w:rsidRPr="00AD41B5" w:rsidRDefault="00485192" w:rsidP="0048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192" w:rsidRPr="00AD41B5" w:rsidRDefault="00485192" w:rsidP="004851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t>Введение.</w:t>
      </w:r>
    </w:p>
    <w:p w:rsidR="00485192" w:rsidRPr="00AD41B5" w:rsidRDefault="00485192" w:rsidP="0048519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Оценка регулирующего воздействия (далее – ОРВ) проектов нормативных правовых актов (экспертиза актов) представляет собой процедуру анализа проблем и целей государственного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</w:p>
    <w:p w:rsidR="00485192" w:rsidRPr="00AD41B5" w:rsidRDefault="00485192" w:rsidP="00485192">
      <w:pPr>
        <w:pStyle w:val="a3"/>
        <w:spacing w:after="0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Целью ОРВ является организация и проведение процедуры оценки регулирующего воздействия проектов муниципальных нормативных правовых актов муниципального района «Читинский район»</w:t>
      </w:r>
      <w:r w:rsidRPr="00AD41B5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AD41B5">
        <w:rPr>
          <w:rFonts w:ascii="Times New Roman" w:hAnsi="Times New Roman"/>
          <w:spacing w:val="1"/>
          <w:sz w:val="28"/>
          <w:szCs w:val="28"/>
        </w:rPr>
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</w:r>
    </w:p>
    <w:p w:rsidR="00485192" w:rsidRPr="00AD41B5" w:rsidRDefault="00485192" w:rsidP="0048519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85192" w:rsidRPr="00AD41B5" w:rsidRDefault="00485192" w:rsidP="004851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Общая характеристика внедрения ОРВ в районе.</w:t>
      </w:r>
    </w:p>
    <w:p w:rsidR="00485192" w:rsidRPr="00AD41B5" w:rsidRDefault="00485192" w:rsidP="003767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В муниципальным районе </w:t>
      </w:r>
      <w:r w:rsidR="003767E3" w:rsidRPr="00AD41B5">
        <w:rPr>
          <w:rFonts w:ascii="Times New Roman" w:hAnsi="Times New Roman"/>
          <w:sz w:val="28"/>
          <w:szCs w:val="28"/>
        </w:rPr>
        <w:t>«Читинский район» приняты правовые акты, направленные на внедрение процедуры ОРВ в практику деятельности органов исполнительной власти:</w:t>
      </w:r>
    </w:p>
    <w:p w:rsidR="003767E3" w:rsidRPr="00AD41B5" w:rsidRDefault="003767E3" w:rsidP="003767E3">
      <w:pPr>
        <w:tabs>
          <w:tab w:val="left" w:pos="0"/>
          <w:tab w:val="left" w:pos="142"/>
        </w:tabs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Постановлением администрации муниципального района «Читинский район» от 27 декабря 2019 года № 62-НПА «Об утверждении порядка проведения оценки регулирующего воздействия проектов нормативных правовых актов администрации муниципального района «Читинский район»;</w:t>
      </w:r>
    </w:p>
    <w:p w:rsidR="003767E3" w:rsidRPr="00AD41B5" w:rsidRDefault="003767E3" w:rsidP="003767E3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Постановлением администрации муниципального района «Читинский район» от 27 декабря 2019 года № 63-НПА «</w:t>
      </w:r>
      <w:r w:rsidRPr="00AD41B5">
        <w:rPr>
          <w:rFonts w:ascii="Times New Roman" w:hAnsi="Times New Roman"/>
          <w:spacing w:val="1"/>
          <w:sz w:val="28"/>
          <w:szCs w:val="28"/>
        </w:rPr>
        <w:t>Порядок проведения согласительных процедур по учету предложений и замечаний, поступающих</w:t>
      </w:r>
    </w:p>
    <w:p w:rsidR="003767E3" w:rsidRPr="00AD41B5" w:rsidRDefault="003767E3" w:rsidP="003767E3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Calibri" w:hAnsi="Times New Roman"/>
          <w:sz w:val="28"/>
          <w:szCs w:val="28"/>
        </w:rPr>
      </w:pPr>
      <w:r w:rsidRPr="00AD41B5">
        <w:rPr>
          <w:rFonts w:ascii="Times New Roman" w:hAnsi="Times New Roman"/>
          <w:spacing w:val="1"/>
          <w:sz w:val="28"/>
          <w:szCs w:val="28"/>
        </w:rPr>
        <w:t xml:space="preserve">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9261E4" w:rsidRPr="00AD41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41B5">
        <w:rPr>
          <w:rFonts w:ascii="Times New Roman" w:eastAsia="Calibri" w:hAnsi="Times New Roman"/>
          <w:sz w:val="28"/>
          <w:szCs w:val="28"/>
        </w:rPr>
        <w:t>администрации муниципального района «Читинский район»</w:t>
      </w:r>
      <w:r w:rsidR="009261E4" w:rsidRPr="00AD41B5">
        <w:rPr>
          <w:rFonts w:ascii="Times New Roman" w:eastAsia="Calibri" w:hAnsi="Times New Roman"/>
          <w:sz w:val="28"/>
          <w:szCs w:val="28"/>
        </w:rPr>
        <w:t>.</w:t>
      </w:r>
    </w:p>
    <w:p w:rsidR="009261E4" w:rsidRPr="00AD41B5" w:rsidRDefault="009261E4" w:rsidP="009261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lastRenderedPageBreak/>
        <w:t>Управление экономики и имущества администрации муниципального района «Читинский район» является ответственным уполномоченным органом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НПА и за проведение экспертизы действующих НПА.</w:t>
      </w:r>
    </w:p>
    <w:p w:rsidR="009261E4" w:rsidRPr="00AD41B5" w:rsidRDefault="00171B42" w:rsidP="00171B42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250759">
        <w:rPr>
          <w:rFonts w:ascii="Times New Roman" w:hAnsi="Times New Roman"/>
          <w:spacing w:val="1"/>
          <w:sz w:val="28"/>
          <w:szCs w:val="28"/>
        </w:rPr>
        <w:t>2021 году в адрес</w:t>
      </w:r>
      <w:r w:rsidR="00E25131">
        <w:rPr>
          <w:rFonts w:ascii="Times New Roman" w:hAnsi="Times New Roman"/>
          <w:spacing w:val="1"/>
          <w:sz w:val="28"/>
          <w:szCs w:val="28"/>
        </w:rPr>
        <w:t xml:space="preserve"> Союза «Забайкальская </w:t>
      </w:r>
      <w:proofErr w:type="spellStart"/>
      <w:r w:rsidR="00E25131">
        <w:rPr>
          <w:rFonts w:ascii="Times New Roman" w:hAnsi="Times New Roman"/>
          <w:spacing w:val="1"/>
          <w:sz w:val="28"/>
          <w:szCs w:val="28"/>
        </w:rPr>
        <w:t>т</w:t>
      </w:r>
      <w:r w:rsidR="00250759">
        <w:rPr>
          <w:rFonts w:ascii="Times New Roman" w:hAnsi="Times New Roman"/>
          <w:spacing w:val="1"/>
          <w:sz w:val="28"/>
          <w:szCs w:val="28"/>
        </w:rPr>
        <w:t>оргово</w:t>
      </w:r>
      <w:proofErr w:type="spellEnd"/>
      <w:r w:rsidR="00250759">
        <w:rPr>
          <w:rFonts w:ascii="Times New Roman" w:hAnsi="Times New Roman"/>
          <w:spacing w:val="1"/>
          <w:sz w:val="28"/>
          <w:szCs w:val="28"/>
        </w:rPr>
        <w:t xml:space="preserve"> – промышленн</w:t>
      </w:r>
      <w:r w:rsidR="00E25131">
        <w:rPr>
          <w:rFonts w:ascii="Times New Roman" w:hAnsi="Times New Roman"/>
          <w:spacing w:val="1"/>
          <w:sz w:val="28"/>
          <w:szCs w:val="28"/>
        </w:rPr>
        <w:t>ая</w:t>
      </w:r>
      <w:r w:rsidR="00250759">
        <w:rPr>
          <w:rFonts w:ascii="Times New Roman" w:hAnsi="Times New Roman"/>
          <w:spacing w:val="1"/>
          <w:sz w:val="28"/>
          <w:szCs w:val="28"/>
        </w:rPr>
        <w:t xml:space="preserve"> палат</w:t>
      </w:r>
      <w:r w:rsidR="00E25131">
        <w:rPr>
          <w:rFonts w:ascii="Times New Roman" w:hAnsi="Times New Roman"/>
          <w:spacing w:val="1"/>
          <w:sz w:val="28"/>
          <w:szCs w:val="28"/>
        </w:rPr>
        <w:t xml:space="preserve">а» и </w:t>
      </w:r>
      <w:r w:rsidR="00E25131" w:rsidRPr="00E25131">
        <w:rPr>
          <w:rFonts w:ascii="Times New Roman" w:hAnsi="Times New Roman"/>
          <w:spacing w:val="1"/>
          <w:sz w:val="28"/>
          <w:szCs w:val="28"/>
        </w:rPr>
        <w:t>Общественн</w:t>
      </w:r>
      <w:r w:rsidR="00E25131">
        <w:rPr>
          <w:rFonts w:ascii="Times New Roman" w:hAnsi="Times New Roman"/>
          <w:spacing w:val="1"/>
          <w:sz w:val="28"/>
          <w:szCs w:val="28"/>
        </w:rPr>
        <w:t>ой</w:t>
      </w:r>
      <w:r w:rsidR="00E25131" w:rsidRPr="00E25131">
        <w:rPr>
          <w:rFonts w:ascii="Times New Roman" w:hAnsi="Times New Roman"/>
          <w:spacing w:val="1"/>
          <w:sz w:val="28"/>
          <w:szCs w:val="28"/>
        </w:rPr>
        <w:t xml:space="preserve"> палат</w:t>
      </w:r>
      <w:r w:rsidR="00E25131">
        <w:rPr>
          <w:rFonts w:ascii="Times New Roman" w:hAnsi="Times New Roman"/>
          <w:spacing w:val="1"/>
          <w:sz w:val="28"/>
          <w:szCs w:val="28"/>
        </w:rPr>
        <w:t>ы</w:t>
      </w:r>
      <w:r w:rsidR="00E25131" w:rsidRPr="00E25131">
        <w:rPr>
          <w:rFonts w:ascii="Times New Roman" w:hAnsi="Times New Roman"/>
          <w:spacing w:val="1"/>
          <w:sz w:val="28"/>
          <w:szCs w:val="28"/>
        </w:rPr>
        <w:t xml:space="preserve"> Забайкальского края</w:t>
      </w:r>
      <w:r w:rsidR="0025075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5131">
        <w:rPr>
          <w:rFonts w:ascii="Times New Roman" w:hAnsi="Times New Roman"/>
          <w:spacing w:val="1"/>
          <w:sz w:val="28"/>
          <w:szCs w:val="28"/>
        </w:rPr>
        <w:t xml:space="preserve">направлены проекты </w:t>
      </w:r>
      <w:r w:rsidRPr="00AD41B5">
        <w:rPr>
          <w:rFonts w:ascii="Times New Roman" w:hAnsi="Times New Roman"/>
          <w:spacing w:val="1"/>
          <w:sz w:val="28"/>
          <w:szCs w:val="28"/>
        </w:rPr>
        <w:t>Соглашени</w:t>
      </w:r>
      <w:r w:rsidR="004739DA">
        <w:rPr>
          <w:rFonts w:ascii="Times New Roman" w:hAnsi="Times New Roman"/>
          <w:spacing w:val="1"/>
          <w:sz w:val="28"/>
          <w:szCs w:val="28"/>
        </w:rPr>
        <w:t>я</w:t>
      </w:r>
      <w:r w:rsidRPr="00AD41B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2365" w:rsidRPr="00AD41B5">
        <w:rPr>
          <w:rFonts w:ascii="Times New Roman" w:hAnsi="Times New Roman"/>
          <w:spacing w:val="1"/>
          <w:sz w:val="28"/>
          <w:szCs w:val="28"/>
        </w:rPr>
        <w:t xml:space="preserve">о взаимодействии при проведении процедуры оценки регулирующего воздействия </w:t>
      </w:r>
      <w:r w:rsidR="004739DA">
        <w:rPr>
          <w:rFonts w:ascii="Times New Roman" w:hAnsi="Times New Roman"/>
          <w:spacing w:val="1"/>
          <w:sz w:val="28"/>
          <w:szCs w:val="28"/>
        </w:rPr>
        <w:t>администрации муниципального района «Читинский район»</w:t>
      </w:r>
      <w:r w:rsidR="00ED2365" w:rsidRPr="00AD41B5">
        <w:rPr>
          <w:rFonts w:ascii="Times New Roman" w:hAnsi="Times New Roman"/>
          <w:spacing w:val="1"/>
          <w:sz w:val="28"/>
          <w:szCs w:val="28"/>
        </w:rPr>
        <w:t>.</w:t>
      </w:r>
    </w:p>
    <w:p w:rsidR="003767E3" w:rsidRPr="00AD41B5" w:rsidRDefault="00ED2365" w:rsidP="00ED23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Публичность проведения ОРВ является одной из главных особенностей всей процедуры ОРВ, позволяющей вовлечь предпринимательское и экспертное сообщество в процесс государственного регулирования.</w:t>
      </w:r>
    </w:p>
    <w:p w:rsidR="00ED2365" w:rsidRPr="00AD41B5" w:rsidRDefault="00ED2365" w:rsidP="00ED23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«Читинский район» в информационно-телекоммуникационной сети «Интернет» создан специальный раздел «Оценка регулирующего воздействия», включающий в себя информацию об ОРВ, правовые акты по регулированию процедур ОРВ, и предусматривающий возможность регулирующих и уполномоченного органов по размещению документов при проведении ОРВ, в том числе проекты нормативных правовых актов, проходящие и прошедшие ОРВ, а также заключения об ОРВ.</w:t>
      </w:r>
    </w:p>
    <w:p w:rsidR="00ED2365" w:rsidRPr="00AD41B5" w:rsidRDefault="00ED2365" w:rsidP="0048519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4C2C" w:rsidRPr="00AD41B5" w:rsidRDefault="00ED2365" w:rsidP="00284C2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нормативных правовых актов, </w:t>
      </w:r>
    </w:p>
    <w:p w:rsidR="00485192" w:rsidRPr="00AD41B5" w:rsidRDefault="00ED2365" w:rsidP="00284C2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прошедших ОРВ.</w:t>
      </w:r>
    </w:p>
    <w:p w:rsidR="00ED2365" w:rsidRPr="00AD41B5" w:rsidRDefault="00ED2365" w:rsidP="00ED236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В 202</w:t>
      </w:r>
      <w:r w:rsidR="00327CE3">
        <w:rPr>
          <w:rFonts w:ascii="Times New Roman" w:hAnsi="Times New Roman"/>
          <w:sz w:val="28"/>
          <w:szCs w:val="28"/>
        </w:rPr>
        <w:t>1</w:t>
      </w:r>
      <w:r w:rsidRPr="00AD41B5">
        <w:rPr>
          <w:rFonts w:ascii="Times New Roman" w:hAnsi="Times New Roman"/>
          <w:sz w:val="28"/>
          <w:szCs w:val="28"/>
        </w:rPr>
        <w:t xml:space="preserve"> году </w:t>
      </w:r>
      <w:r w:rsidR="00C63551" w:rsidRPr="00AD41B5">
        <w:rPr>
          <w:rFonts w:ascii="Times New Roman" w:hAnsi="Times New Roman"/>
          <w:sz w:val="28"/>
          <w:szCs w:val="28"/>
        </w:rPr>
        <w:t xml:space="preserve">процедуру оценки регулирующего воздействия прошли </w:t>
      </w:r>
      <w:r w:rsidR="005353B6" w:rsidRPr="00AD41B5">
        <w:rPr>
          <w:rFonts w:ascii="Times New Roman" w:hAnsi="Times New Roman"/>
          <w:sz w:val="28"/>
          <w:szCs w:val="28"/>
        </w:rPr>
        <w:t>3</w:t>
      </w:r>
      <w:r w:rsidR="00C63551" w:rsidRPr="00AD41B5">
        <w:rPr>
          <w:rFonts w:ascii="Times New Roman" w:hAnsi="Times New Roman"/>
          <w:sz w:val="28"/>
          <w:szCs w:val="28"/>
        </w:rPr>
        <w:t xml:space="preserve"> проекта муниципальных нормативных правовых актов.</w:t>
      </w:r>
    </w:p>
    <w:p w:rsidR="00C63551" w:rsidRPr="00AD41B5" w:rsidRDefault="00C63551" w:rsidP="00ED236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Из </w:t>
      </w:r>
      <w:r w:rsidR="005353B6" w:rsidRPr="00AD41B5">
        <w:rPr>
          <w:rFonts w:ascii="Times New Roman" w:hAnsi="Times New Roman"/>
          <w:sz w:val="28"/>
          <w:szCs w:val="28"/>
        </w:rPr>
        <w:t>3</w:t>
      </w:r>
      <w:r w:rsidRPr="00AD41B5">
        <w:rPr>
          <w:rFonts w:ascii="Times New Roman" w:hAnsi="Times New Roman"/>
          <w:sz w:val="28"/>
          <w:szCs w:val="28"/>
        </w:rPr>
        <w:t xml:space="preserve"> проектов муниципальных правовых нормативных актов, по которым были проведены публичные консультации, замечани</w:t>
      </w:r>
      <w:r w:rsidR="00EB1FA7">
        <w:rPr>
          <w:rFonts w:ascii="Times New Roman" w:hAnsi="Times New Roman"/>
          <w:sz w:val="28"/>
          <w:szCs w:val="28"/>
        </w:rPr>
        <w:t>й не поступило.</w:t>
      </w:r>
      <w:r w:rsidRPr="00AD41B5">
        <w:rPr>
          <w:rFonts w:ascii="Times New Roman" w:hAnsi="Times New Roman"/>
          <w:sz w:val="28"/>
          <w:szCs w:val="28"/>
        </w:rPr>
        <w:t xml:space="preserve"> </w:t>
      </w:r>
      <w:r w:rsidR="005353B6" w:rsidRPr="00AD41B5">
        <w:rPr>
          <w:rFonts w:ascii="Times New Roman" w:hAnsi="Times New Roman"/>
          <w:sz w:val="28"/>
          <w:szCs w:val="28"/>
        </w:rPr>
        <w:t>Подготовлено 3 заключения об оценке регулирующего воздействия проектов муниципальных нормативных правовых актов</w:t>
      </w:r>
      <w:r w:rsidR="000055F8">
        <w:rPr>
          <w:rFonts w:ascii="Times New Roman" w:hAnsi="Times New Roman"/>
          <w:sz w:val="28"/>
          <w:szCs w:val="28"/>
        </w:rPr>
        <w:t>.</w:t>
      </w:r>
    </w:p>
    <w:p w:rsidR="00374E04" w:rsidRPr="00E407A0" w:rsidRDefault="00E04862" w:rsidP="00374E0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В план проведения экспертизы муниципальных правовых актов муниципального района «Читинский район» на 202</w:t>
      </w:r>
      <w:r w:rsidR="00EB1FA7">
        <w:rPr>
          <w:rFonts w:ascii="Times New Roman" w:hAnsi="Times New Roman"/>
          <w:sz w:val="28"/>
          <w:szCs w:val="28"/>
        </w:rPr>
        <w:t>1</w:t>
      </w:r>
      <w:r w:rsidRPr="00AD41B5">
        <w:rPr>
          <w:rFonts w:ascii="Times New Roman" w:hAnsi="Times New Roman"/>
          <w:sz w:val="28"/>
          <w:szCs w:val="28"/>
        </w:rPr>
        <w:t xml:space="preserve"> год включено </w:t>
      </w:r>
      <w:r w:rsidR="00EB1FA7">
        <w:rPr>
          <w:rFonts w:ascii="Times New Roman" w:hAnsi="Times New Roman"/>
          <w:sz w:val="28"/>
          <w:szCs w:val="28"/>
        </w:rPr>
        <w:t>4</w:t>
      </w:r>
      <w:r w:rsidRPr="00AD41B5">
        <w:rPr>
          <w:rFonts w:ascii="Times New Roman" w:hAnsi="Times New Roman"/>
          <w:sz w:val="28"/>
          <w:szCs w:val="28"/>
        </w:rPr>
        <w:t xml:space="preserve"> действующих нормативных правовых актов. </w:t>
      </w:r>
      <w:r w:rsidR="00ED360B">
        <w:rPr>
          <w:rFonts w:ascii="Times New Roman" w:hAnsi="Times New Roman"/>
          <w:sz w:val="28"/>
          <w:szCs w:val="28"/>
        </w:rPr>
        <w:t>По действующему нормативно-правовому акту «</w:t>
      </w:r>
      <w:r w:rsidR="00374E04" w:rsidRPr="00374E0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</w:t>
      </w:r>
      <w:r w:rsidR="00374E04" w:rsidRPr="00374E04">
        <w:rPr>
          <w:rFonts w:ascii="Times New Roman" w:hAnsi="Times New Roman"/>
          <w:sz w:val="28"/>
          <w:szCs w:val="28"/>
        </w:rPr>
        <w:lastRenderedPageBreak/>
        <w:t>целей строительства без предварительного согласования места размещения объекта» от 29 июня 2017 г. № 1393</w:t>
      </w:r>
      <w:r w:rsidR="00ED360B">
        <w:rPr>
          <w:rFonts w:ascii="Times New Roman" w:hAnsi="Times New Roman"/>
          <w:sz w:val="28"/>
          <w:szCs w:val="28"/>
        </w:rPr>
        <w:t xml:space="preserve"> </w:t>
      </w:r>
      <w:r w:rsidR="00250759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ED360B">
        <w:rPr>
          <w:rFonts w:ascii="Times New Roman" w:hAnsi="Times New Roman"/>
          <w:sz w:val="28"/>
          <w:szCs w:val="28"/>
        </w:rPr>
        <w:t xml:space="preserve">были </w:t>
      </w:r>
      <w:r w:rsidR="00374E04" w:rsidRPr="00D65246">
        <w:rPr>
          <w:rFonts w:ascii="Times New Roman" w:hAnsi="Times New Roman"/>
          <w:sz w:val="28"/>
          <w:szCs w:val="28"/>
        </w:rPr>
        <w:t>замечания, выявленные аппаратом Уполномоченного по защите прав предпринимателей в Забайкальском крае</w:t>
      </w:r>
      <w:r w:rsidR="0085279F">
        <w:rPr>
          <w:rFonts w:ascii="Times New Roman" w:hAnsi="Times New Roman"/>
          <w:sz w:val="28"/>
          <w:szCs w:val="28"/>
        </w:rPr>
        <w:t>, что в</w:t>
      </w:r>
      <w:r w:rsidR="00374E04">
        <w:rPr>
          <w:rFonts w:ascii="Times New Roman" w:hAnsi="Times New Roman"/>
          <w:sz w:val="28"/>
          <w:szCs w:val="28"/>
        </w:rPr>
        <w:t xml:space="preserve"> соответствии с Федеральным законом от 23 июня 2014 года № 171-ФЗ положения статьи 30.1, предусматривающие предоставление в аренду земельных участков для целей строительства без предварительного согласования места размещения объекта, утратили силу. В связи с чем,</w:t>
      </w:r>
      <w:r w:rsidR="0085279F">
        <w:rPr>
          <w:rFonts w:ascii="Times New Roman" w:hAnsi="Times New Roman"/>
          <w:sz w:val="28"/>
          <w:szCs w:val="28"/>
        </w:rPr>
        <w:t xml:space="preserve"> разработчику нормативно-правового акта направлено заключение </w:t>
      </w:r>
      <w:r w:rsidR="00250759">
        <w:rPr>
          <w:rFonts w:ascii="Times New Roman" w:hAnsi="Times New Roman"/>
          <w:sz w:val="28"/>
          <w:szCs w:val="28"/>
        </w:rPr>
        <w:t>о принятии мер по</w:t>
      </w:r>
      <w:r w:rsidR="00374E04">
        <w:rPr>
          <w:rFonts w:ascii="Times New Roman" w:hAnsi="Times New Roman"/>
          <w:sz w:val="28"/>
          <w:szCs w:val="28"/>
        </w:rPr>
        <w:t xml:space="preserve"> </w:t>
      </w:r>
      <w:r w:rsidR="0085279F">
        <w:rPr>
          <w:rFonts w:ascii="Times New Roman" w:hAnsi="Times New Roman"/>
          <w:sz w:val="28"/>
          <w:szCs w:val="28"/>
        </w:rPr>
        <w:t xml:space="preserve">признании </w:t>
      </w:r>
      <w:r w:rsidR="0085279F" w:rsidRPr="0085279F">
        <w:rPr>
          <w:rFonts w:ascii="Times New Roman" w:hAnsi="Times New Roman"/>
          <w:sz w:val="28"/>
          <w:szCs w:val="28"/>
        </w:rPr>
        <w:t>утратившим силу или о внесении изменений в Постановление</w:t>
      </w:r>
      <w:r w:rsidR="0085279F">
        <w:rPr>
          <w:rFonts w:ascii="Times New Roman" w:hAnsi="Times New Roman"/>
          <w:sz w:val="28"/>
          <w:szCs w:val="28"/>
        </w:rPr>
        <w:t>.</w:t>
      </w:r>
    </w:p>
    <w:p w:rsidR="00E04862" w:rsidRPr="00AD41B5" w:rsidRDefault="00E04862" w:rsidP="00E73F9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За 202</w:t>
      </w:r>
      <w:r w:rsidR="000055F8">
        <w:rPr>
          <w:rFonts w:ascii="Times New Roman" w:hAnsi="Times New Roman"/>
          <w:sz w:val="28"/>
          <w:szCs w:val="28"/>
        </w:rPr>
        <w:t>1</w:t>
      </w:r>
      <w:r w:rsidRPr="00AD41B5">
        <w:rPr>
          <w:rFonts w:ascii="Times New Roman" w:hAnsi="Times New Roman"/>
          <w:sz w:val="28"/>
          <w:szCs w:val="28"/>
        </w:rPr>
        <w:t xml:space="preserve"> год по результатам экспертизы действующих муниципальных нормативных правовых актов подготовлено:</w:t>
      </w:r>
    </w:p>
    <w:p w:rsidR="00E04862" w:rsidRPr="00AD41B5" w:rsidRDefault="00E04862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- </w:t>
      </w:r>
      <w:r w:rsidR="00EB1FA7">
        <w:rPr>
          <w:rFonts w:ascii="Times New Roman" w:hAnsi="Times New Roman"/>
          <w:sz w:val="28"/>
          <w:szCs w:val="28"/>
        </w:rPr>
        <w:t>4</w:t>
      </w:r>
      <w:r w:rsidRPr="00AD41B5">
        <w:rPr>
          <w:rFonts w:ascii="Times New Roman" w:hAnsi="Times New Roman"/>
          <w:sz w:val="28"/>
          <w:szCs w:val="28"/>
        </w:rPr>
        <w:t xml:space="preserve"> заключени</w:t>
      </w:r>
      <w:r w:rsidR="000055F8">
        <w:rPr>
          <w:rFonts w:ascii="Times New Roman" w:hAnsi="Times New Roman"/>
          <w:sz w:val="28"/>
          <w:szCs w:val="28"/>
        </w:rPr>
        <w:t>я</w:t>
      </w:r>
      <w:r w:rsidRPr="00AD41B5">
        <w:rPr>
          <w:rFonts w:ascii="Times New Roman" w:hAnsi="Times New Roman"/>
          <w:sz w:val="28"/>
          <w:szCs w:val="28"/>
        </w:rPr>
        <w:t xml:space="preserve">, содержащих вывод </w:t>
      </w:r>
      <w:r w:rsidR="00B17398" w:rsidRPr="00AD41B5">
        <w:rPr>
          <w:rFonts w:ascii="Times New Roman" w:hAnsi="Times New Roman"/>
          <w:sz w:val="28"/>
          <w:szCs w:val="28"/>
        </w:rPr>
        <w:t>об отсутствии в НПА положений, необоснованно затрудняющих осуществление предпринимательской и инвестиционной деятельности.</w:t>
      </w:r>
    </w:p>
    <w:p w:rsidR="00B17398" w:rsidRPr="00AD41B5" w:rsidRDefault="00B17398" w:rsidP="00E73F9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4C2C" w:rsidRPr="00AD41B5" w:rsidRDefault="00B17398" w:rsidP="00B17398">
      <w:pPr>
        <w:pStyle w:val="a3"/>
        <w:numPr>
          <w:ilvl w:val="0"/>
          <w:numId w:val="1"/>
        </w:numPr>
        <w:spacing w:after="0"/>
        <w:ind w:left="-284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Детальная характеристика нормативных правовых актов,</w:t>
      </w:r>
    </w:p>
    <w:p w:rsidR="00485192" w:rsidRPr="00AD41B5" w:rsidRDefault="00B17398" w:rsidP="00284C2C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прошедших ОРВ</w:t>
      </w:r>
      <w:r w:rsidR="00284C2C" w:rsidRPr="00AD41B5">
        <w:rPr>
          <w:rFonts w:ascii="Times New Roman" w:hAnsi="Times New Roman"/>
          <w:b/>
          <w:bCs/>
          <w:sz w:val="28"/>
          <w:szCs w:val="28"/>
        </w:rPr>
        <w:t>.</w:t>
      </w:r>
    </w:p>
    <w:p w:rsidR="00ED2365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В специальном разделе «Оценка регулирующего воздействия» на официальном сайте муниципального района «Читинский район» в информационно-телекоммуникационной сети «Интернет»</w:t>
      </w:r>
      <w:r w:rsidRPr="00AD41B5">
        <w:rPr>
          <w:rFonts w:ascii="Times New Roman" w:hAnsi="Times New Roman"/>
        </w:rPr>
        <w:t xml:space="preserve"> </w:t>
      </w:r>
      <w:r w:rsidRPr="00AD41B5">
        <w:rPr>
          <w:rFonts w:ascii="Times New Roman" w:hAnsi="Times New Roman"/>
          <w:sz w:val="28"/>
          <w:szCs w:val="28"/>
        </w:rPr>
        <w:t>уполномоченным органом при проведении ОРВ размещаются следующие документы по каждому проекту нормативного правового акта:</w:t>
      </w:r>
    </w:p>
    <w:p w:rsidR="00B17398" w:rsidRPr="00AD41B5" w:rsidRDefault="00B17398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пояснительная записка;</w:t>
      </w:r>
    </w:p>
    <w:p w:rsidR="00B17398" w:rsidRPr="00AD41B5" w:rsidRDefault="00B17398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уведомление о проведении публичных консультаций в целях оценки регулирующего воздействия проекта;</w:t>
      </w:r>
    </w:p>
    <w:p w:rsidR="00B17398" w:rsidRPr="00AD41B5" w:rsidRDefault="00B17398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перечень вопросов в рамках проведения публичных консультаций;</w:t>
      </w:r>
    </w:p>
    <w:p w:rsidR="00B17398" w:rsidRPr="00AD41B5" w:rsidRDefault="00B17398" w:rsidP="00B17398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- </w:t>
      </w:r>
      <w:r w:rsidRPr="00AD41B5">
        <w:rPr>
          <w:rFonts w:ascii="Times New Roman" w:hAnsi="Times New Roman"/>
          <w:bCs/>
          <w:sz w:val="28"/>
          <w:szCs w:val="28"/>
        </w:rPr>
        <w:t>отчет 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акта);</w:t>
      </w:r>
    </w:p>
    <w:p w:rsidR="00B17398" w:rsidRPr="00AD41B5" w:rsidRDefault="00B17398" w:rsidP="00B173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заключение о проведении ОРВ проектов НПА;</w:t>
      </w:r>
    </w:p>
    <w:p w:rsidR="00B17398" w:rsidRPr="00AD41B5" w:rsidRDefault="00B17398" w:rsidP="00B173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заключение об экспертизе НПА.</w:t>
      </w: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284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E" w:rsidRPr="00AD41B5" w:rsidRDefault="00A6173E" w:rsidP="002B794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B7946" w:rsidRPr="00AD41B5" w:rsidRDefault="002B7946" w:rsidP="002B794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lastRenderedPageBreak/>
        <w:t>Сведения для предоставления отчета о развитии и результатах процедуры оценки регулирующего воздействия в муниципальном образовании</w:t>
      </w:r>
    </w:p>
    <w:p w:rsidR="002B7946" w:rsidRPr="00AD41B5" w:rsidRDefault="002B7946" w:rsidP="002B7946">
      <w:pPr>
        <w:shd w:val="clear" w:color="auto" w:fill="FFFFFF"/>
        <w:spacing w:after="0" w:line="157" w:lineRule="atLeast"/>
        <w:ind w:firstLine="709"/>
        <w:rPr>
          <w:rFonts w:ascii="Times New Roman" w:hAnsi="Times New Roman"/>
        </w:rPr>
      </w:pPr>
      <w:r w:rsidRPr="00AD41B5">
        <w:rPr>
          <w:rFonts w:ascii="Times New Roman" w:hAnsi="Times New Roman"/>
        </w:rPr>
        <w:t xml:space="preserve"> </w:t>
      </w:r>
    </w:p>
    <w:tbl>
      <w:tblPr>
        <w:tblW w:w="999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508"/>
        <w:gridCol w:w="616"/>
        <w:gridCol w:w="2551"/>
      </w:tblGrid>
      <w:tr w:rsidR="00AD41B5" w:rsidRPr="00AD41B5" w:rsidTr="00AF2C77">
        <w:trPr>
          <w:trHeight w:val="667"/>
        </w:trPr>
        <w:tc>
          <w:tcPr>
            <w:tcW w:w="9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E73F9D">
            <w:pPr>
              <w:spacing w:after="0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I. ОБЩИЕ СВЕДЕНИЯ</w:t>
            </w:r>
          </w:p>
        </w:tc>
      </w:tr>
      <w:tr w:rsidR="00AD41B5" w:rsidRPr="00AD41B5" w:rsidTr="00AF2C77">
        <w:trPr>
          <w:trHeight w:val="68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 </w:t>
            </w:r>
            <w:r w:rsidR="00ED2365" w:rsidRPr="00AD41B5">
              <w:rPr>
                <w:rFonts w:ascii="Times New Roman" w:hAnsi="Times New Roman"/>
              </w:rPr>
              <w:t>Муниципальный район «Читинский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Дата составления</w:t>
            </w:r>
          </w:p>
          <w:p w:rsidR="002B7946" w:rsidRPr="00AD41B5" w:rsidRDefault="00ED2365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</w:t>
            </w:r>
            <w:r w:rsidR="00697C83">
              <w:rPr>
                <w:rFonts w:ascii="Times New Roman" w:hAnsi="Times New Roman"/>
              </w:rPr>
              <w:t>0</w:t>
            </w:r>
            <w:r w:rsidRPr="00AD41B5">
              <w:rPr>
                <w:rFonts w:ascii="Times New Roman" w:hAnsi="Times New Roman"/>
              </w:rPr>
              <w:t xml:space="preserve"> января</w:t>
            </w:r>
            <w:r w:rsidR="002B7946" w:rsidRPr="00AD41B5">
              <w:rPr>
                <w:rFonts w:ascii="Times New Roman" w:hAnsi="Times New Roman"/>
              </w:rPr>
              <w:t xml:space="preserve"> 20</w:t>
            </w:r>
            <w:r w:rsidRPr="00AD41B5">
              <w:rPr>
                <w:rFonts w:ascii="Times New Roman" w:hAnsi="Times New Roman"/>
              </w:rPr>
              <w:t>2</w:t>
            </w:r>
            <w:r w:rsidR="00787A1C">
              <w:rPr>
                <w:rFonts w:ascii="Times New Roman" w:hAnsi="Times New Roman"/>
              </w:rPr>
              <w:t>2</w:t>
            </w:r>
            <w:r w:rsidR="002B7946" w:rsidRPr="00AD41B5">
              <w:rPr>
                <w:rFonts w:ascii="Times New Roman" w:hAnsi="Times New Roman"/>
              </w:rPr>
              <w:t xml:space="preserve"> г.</w:t>
            </w:r>
          </w:p>
        </w:tc>
      </w:tr>
      <w:tr w:rsidR="00AD41B5" w:rsidRPr="00AD41B5" w:rsidTr="00AF2C77">
        <w:trPr>
          <w:trHeight w:val="7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E73F9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ED236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39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2106F" w:rsidP="00E73F9D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В соответствии с подпунктом 1.8.1. пункта 1.8. Порядка проведения процедуры оценки регулирующего воздействия </w:t>
            </w:r>
            <w:r w:rsidR="00A47AC6" w:rsidRPr="00AD41B5">
              <w:rPr>
                <w:rFonts w:ascii="Times New Roman" w:hAnsi="Times New Roman"/>
              </w:rPr>
              <w:t>утвержденного п</w:t>
            </w:r>
            <w:r w:rsidR="006A0518" w:rsidRPr="00AD41B5">
              <w:rPr>
                <w:rFonts w:ascii="Times New Roman" w:hAnsi="Times New Roman"/>
              </w:rPr>
              <w:t>остановление</w:t>
            </w:r>
            <w:r w:rsidR="00A47AC6" w:rsidRPr="00AD41B5">
              <w:rPr>
                <w:rFonts w:ascii="Times New Roman" w:hAnsi="Times New Roman"/>
              </w:rPr>
              <w:t>м</w:t>
            </w:r>
            <w:r w:rsidR="006A0518" w:rsidRPr="00AD41B5">
              <w:rPr>
                <w:rFonts w:ascii="Times New Roman" w:hAnsi="Times New Roman"/>
              </w:rPr>
              <w:t xml:space="preserve"> администрации муниципального района «Читинский район» от 27 декабря 2019 года № 62-НПА «Об утверждении порядка проведения оценки регулирующего воздействия проектов нормативных правовых актов администрации муниципального района «Читинский район»</w:t>
            </w:r>
            <w:r w:rsidR="00E73F9D" w:rsidRPr="00AD41B5">
              <w:rPr>
                <w:rFonts w:ascii="Times New Roman" w:hAnsi="Times New Roman"/>
              </w:rPr>
              <w:t xml:space="preserve"> ответственным органом </w:t>
            </w:r>
            <w:r w:rsidR="00853EF5" w:rsidRPr="00AD41B5">
              <w:rPr>
                <w:rFonts w:ascii="Times New Roman" w:hAnsi="Times New Roman"/>
              </w:rPr>
              <w:t xml:space="preserve">(далее – уполномоченный орган) </w:t>
            </w:r>
            <w:r w:rsidR="00E73F9D" w:rsidRPr="00AD41B5">
              <w:rPr>
                <w:rFonts w:ascii="Times New Roman" w:hAnsi="Times New Roman"/>
              </w:rPr>
              <w:t>за внедрение процедуры оценки регулирующего воздействия проектов муниципальных нормативных правовых актов муниципального района «Читинский район» является Управление экономики и имущества администрации муниципального района «Читинский район».</w:t>
            </w:r>
          </w:p>
        </w:tc>
      </w:tr>
      <w:tr w:rsidR="00AD41B5" w:rsidRPr="00AD41B5" w:rsidTr="00AF2C77">
        <w:trPr>
          <w:trHeight w:val="567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2B7946" w:rsidRPr="00AD41B5" w:rsidRDefault="00E73F9D" w:rsidP="00E73F9D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pacing w:val="1"/>
              </w:rPr>
            </w:pPr>
            <w:r w:rsidRPr="00AD41B5">
              <w:rPr>
                <w:rFonts w:ascii="Times New Roman" w:hAnsi="Times New Roman"/>
              </w:rPr>
              <w:t xml:space="preserve">Проводится оценка регулирующего воздействия проектов муниципальных нормативных правовых актов муниципального района «Читинский район», </w:t>
            </w:r>
            <w:r w:rsidRPr="00AD41B5">
              <w:rPr>
                <w:rFonts w:ascii="Times New Roman" w:hAnsi="Times New Roman"/>
                <w:spacing w:val="1"/>
              </w:rPr>
      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      </w:r>
          </w:p>
          <w:p w:rsidR="00E73F9D" w:rsidRPr="00AD41B5" w:rsidRDefault="00E73F9D" w:rsidP="00E73F9D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Пункт 1.1. </w:t>
            </w:r>
            <w:r w:rsidR="00D23BD7" w:rsidRPr="00AD41B5">
              <w:rPr>
                <w:rFonts w:ascii="Times New Roman" w:hAnsi="Times New Roman"/>
              </w:rPr>
              <w:t>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 утвержденного постановлением администрации муниципального района «Читинский район» от 27 декабря 2019 года № 62-НПА.</w:t>
            </w:r>
          </w:p>
        </w:tc>
      </w:tr>
      <w:tr w:rsidR="00AD41B5" w:rsidRPr="00AD41B5" w:rsidTr="00A50477">
        <w:trPr>
          <w:trHeight w:val="479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A051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36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853EF5" w:rsidP="00853EF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1B5">
              <w:rPr>
                <w:rFonts w:ascii="Times New Roman" w:hAnsi="Times New Roman"/>
              </w:rPr>
              <w:t>Порядок проведения оценки регулирующего воздействия проектов нормативных правовых актов администрации муниципального района «Читинский район» (далее – Порядок) утвержден п</w:t>
            </w:r>
            <w:r w:rsidR="006A0518" w:rsidRPr="00AD41B5">
              <w:rPr>
                <w:rFonts w:ascii="Times New Roman" w:hAnsi="Times New Roman"/>
              </w:rPr>
              <w:t>остановление</w:t>
            </w:r>
            <w:r w:rsidRPr="00AD41B5">
              <w:rPr>
                <w:rFonts w:ascii="Times New Roman" w:hAnsi="Times New Roman"/>
              </w:rPr>
              <w:t>м</w:t>
            </w:r>
            <w:r w:rsidR="006A0518" w:rsidRPr="00AD41B5">
              <w:rPr>
                <w:rFonts w:ascii="Times New Roman" w:hAnsi="Times New Roman"/>
              </w:rPr>
              <w:t xml:space="preserve">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>.</w:t>
            </w:r>
          </w:p>
        </w:tc>
      </w:tr>
      <w:tr w:rsidR="00AD41B5" w:rsidRPr="00AD41B5" w:rsidTr="00AF2C77">
        <w:trPr>
          <w:trHeight w:val="483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AD41B5" w:rsidRPr="00AD41B5" w:rsidTr="00A50477">
        <w:trPr>
          <w:trHeight w:val="85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F5" w:rsidRPr="00AD41B5" w:rsidRDefault="002B7946" w:rsidP="00853E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- </w:t>
            </w:r>
            <w:r w:rsidR="00853EF5" w:rsidRPr="00AD41B5">
              <w:rPr>
                <w:rFonts w:ascii="Times New Roman" w:hAnsi="Times New Roman"/>
              </w:rPr>
              <w:t xml:space="preserve">уполномоченным </w:t>
            </w:r>
            <w:r w:rsidRPr="00AD41B5">
              <w:rPr>
                <w:rFonts w:ascii="Times New Roman" w:hAnsi="Times New Roman"/>
              </w:rPr>
              <w:t>органом, ответственным за внедрение процедуры оценки регулирующего воздействия</w:t>
            </w:r>
            <w:r w:rsidR="00853EF5" w:rsidRPr="00AD41B5">
              <w:rPr>
                <w:rFonts w:ascii="Times New Roman" w:hAnsi="Times New Roman"/>
              </w:rPr>
              <w:t>.</w:t>
            </w:r>
          </w:p>
          <w:p w:rsidR="002B7946" w:rsidRPr="00AD41B5" w:rsidRDefault="00853EF5" w:rsidP="00853EF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Порядком, утвержденным постановлением администрации муниципального района «Читинский район» от 27 декабря 2019 года № 62-НПА.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532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- самостоятельно органами-разработчиками проектов муниципального нормативных правовых актов 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397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- иное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647A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6647AB">
        <w:trPr>
          <w:trHeight w:val="124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46" w:rsidRPr="00AD41B5" w:rsidRDefault="006647AB" w:rsidP="006647A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1.8.2 пункта 1.8 Порядка, утвержденного постановлением администрации муниципального района «Читинский район» от 27 декабря 2019 года № 62-НПА органом, ответственным за проведение согласования проектов муниципальных нормативных правовых актов является отдел правовой и кадровой работы Управления делами администрации муниципального района «Читинский район».</w:t>
            </w:r>
          </w:p>
          <w:p w:rsidR="006647AB" w:rsidRPr="00AD41B5" w:rsidRDefault="006647AB" w:rsidP="006647A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2.4.2 пункта 2.4 Порядка</w:t>
            </w:r>
            <w:r w:rsidR="00243060" w:rsidRPr="00AD41B5">
              <w:rPr>
                <w:rFonts w:ascii="Times New Roman" w:hAnsi="Times New Roman"/>
              </w:rPr>
              <w:t>, утвержденным постановлением администрации муниципального района «Читинский район» от 27 декабря 2019 года № 62-НПА,</w:t>
            </w:r>
            <w:r w:rsidRPr="00AD41B5">
              <w:rPr>
                <w:rFonts w:ascii="Times New Roman" w:hAnsi="Times New Roman"/>
              </w:rPr>
              <w:t xml:space="preserve"> в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ходе согласования проекта НПА орган, ответственный за проведение согласования проектов НПА:</w:t>
            </w:r>
          </w:p>
          <w:p w:rsidR="006647AB" w:rsidRPr="00AD41B5" w:rsidRDefault="006647AB" w:rsidP="00243060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1) </w:t>
            </w:r>
            <w:r w:rsidR="00243060" w:rsidRPr="00AD41B5">
              <w:rPr>
                <w:rFonts w:ascii="Times New Roman" w:hAnsi="Times New Roman"/>
              </w:rPr>
              <w:t>о</w:t>
            </w:r>
            <w:r w:rsidRPr="00AD41B5">
              <w:rPr>
                <w:rFonts w:ascii="Times New Roman" w:hAnsi="Times New Roman"/>
              </w:rPr>
              <w:t>пределяет, относится ли проект НПА к акту, в отношении которого должна быть проведена процедура ОРВ;</w:t>
            </w:r>
          </w:p>
          <w:p w:rsidR="006647AB" w:rsidRPr="00AD41B5" w:rsidRDefault="006647AB" w:rsidP="00243060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2) </w:t>
            </w:r>
            <w:r w:rsidR="00243060" w:rsidRPr="00AD41B5">
              <w:rPr>
                <w:rFonts w:ascii="Times New Roman" w:hAnsi="Times New Roman"/>
              </w:rPr>
              <w:t>о</w:t>
            </w:r>
            <w:r w:rsidRPr="00AD41B5">
              <w:rPr>
                <w:rFonts w:ascii="Times New Roman" w:hAnsi="Times New Roman"/>
              </w:rPr>
              <w:t>пределяет степень регулирующего воздействия положений, содержащихся в проекте НПА, в соответствии с пунктом 2.2.3. настоящего Порядка.</w:t>
            </w:r>
          </w:p>
          <w:p w:rsidR="006647AB" w:rsidRPr="00AD41B5" w:rsidRDefault="006647AB" w:rsidP="006647A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      </w:r>
          </w:p>
        </w:tc>
      </w:tr>
      <w:tr w:rsidR="00AD41B5" w:rsidRPr="00AD41B5" w:rsidTr="00A50477">
        <w:trPr>
          <w:trHeight w:val="567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48C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36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2.2.3 пункта 2.2 Порядка, утвержденного постановлением администрации муниципального района «Читинский район» от 27 декабря 2019 года № 62-НПА ОРВ проекта НПА проводится с учетом степени регулирующего воздействия положений, содержащихся в проекте НПА: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 и Забайкальского края, НПА муниципального района «Читинский район»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Забайкальского края и НПА муниципального района «Читинский район» расходов субъектов предпринимательской и инвестиционной деятельности, бюджета муниципального района «Читинский район»;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Забайкальского края и НПА муниципального района «Читинский район»,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Забайкальского края и НПА муниципального района</w:t>
            </w:r>
            <w:r w:rsidRPr="00AD41B5">
              <w:rPr>
                <w:rFonts w:ascii="Times New Roman" w:hAnsi="Times New Roman"/>
                <w:b/>
              </w:rPr>
              <w:t xml:space="preserve"> </w:t>
            </w:r>
            <w:r w:rsidRPr="00AD41B5">
              <w:rPr>
                <w:rFonts w:ascii="Times New Roman" w:hAnsi="Times New Roman"/>
              </w:rPr>
              <w:t>«Читинский район» расходов субъектов предпринимательской и инвестиционной деятельности, бюджета муниципального района «Читинский район»;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Порядком проведения ОРВ проектов НПА, 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 (далее - Порядок проведения ОРВ).</w:t>
            </w:r>
          </w:p>
        </w:tc>
      </w:tr>
      <w:tr w:rsidR="00AD41B5" w:rsidRPr="00AD41B5" w:rsidTr="00A50477">
        <w:trPr>
          <w:trHeight w:val="585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2.3.4. Срок проведения публичных консультаций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ОРВ проекта НПА: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низкая степень – 5 рабочих дней;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средняя степень – 15 рабочих дней;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высокая степень – 20 рабочих дней.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Экспертиза НПА – 20 календарных дней.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Мониторинг фактического воздействия – 15 рабочих дней.</w:t>
            </w:r>
          </w:p>
        </w:tc>
      </w:tr>
      <w:tr w:rsidR="00AD41B5" w:rsidRPr="00AD41B5" w:rsidTr="00AF2C77">
        <w:trPr>
          <w:trHeight w:val="585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2.2.3 пункта 2.2 Порядка, утвержденного постановлением администрации муниципального района «Читинский район» от 27 декабря 2019 года № 62-НПА публичные консультации проводятся в течение: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lastRenderedPageBreak/>
              <w:t>1) 5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низкую степень регулирующего воздействия;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15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20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3.6.1.2 пункта 3.6 Порядка, утвержденного постановлением администрации муниципального района «Читинский район» от 27 декабря 2019 года № 62-НПА срок проведения публичных консультаций в отношении действующего НПА составляет 20 календарных дня со дня размещения на официальном сайте уведомления о проведении публичных консультаций.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4.3.1 пункта 4.3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</w:t>
            </w:r>
            <w:r w:rsidR="00A50477" w:rsidRPr="00AD41B5">
              <w:rPr>
                <w:rFonts w:ascii="Times New Roman" w:hAnsi="Times New Roman"/>
              </w:rPr>
              <w:t>.</w:t>
            </w:r>
          </w:p>
        </w:tc>
      </w:tr>
      <w:tr w:rsidR="00AD41B5" w:rsidRPr="00AD41B5" w:rsidTr="00A50477">
        <w:trPr>
          <w:trHeight w:val="585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623F14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Низкая степень – 5 рабочих дней;</w:t>
            </w:r>
          </w:p>
          <w:p w:rsidR="00623F14" w:rsidRPr="00AD41B5" w:rsidRDefault="00623F14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Средняя степень – 7 рабочих дней;</w:t>
            </w:r>
          </w:p>
          <w:p w:rsidR="00623F14" w:rsidRPr="00AD41B5" w:rsidRDefault="00623F14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Высокая степень – 10 рабочих дней.</w:t>
            </w:r>
          </w:p>
        </w:tc>
      </w:tr>
      <w:tr w:rsidR="00AD41B5" w:rsidRPr="00AD41B5" w:rsidTr="00AF2C77">
        <w:trPr>
          <w:trHeight w:val="585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A3" w:rsidRPr="00AD41B5" w:rsidRDefault="00C275A3" w:rsidP="00623F14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</w:t>
            </w:r>
            <w:r w:rsidR="00623F14" w:rsidRPr="00AD41B5">
              <w:rPr>
                <w:rFonts w:ascii="Times New Roman" w:hAnsi="Times New Roman"/>
              </w:rPr>
              <w:t>7.2</w:t>
            </w:r>
            <w:r w:rsidRPr="00AD41B5">
              <w:rPr>
                <w:rFonts w:ascii="Times New Roman" w:hAnsi="Times New Roman"/>
              </w:rPr>
              <w:t xml:space="preserve"> пункта 2.</w:t>
            </w:r>
            <w:r w:rsidR="00623F14" w:rsidRPr="00AD41B5">
              <w:rPr>
                <w:rFonts w:ascii="Times New Roman" w:hAnsi="Times New Roman"/>
              </w:rPr>
              <w:t>7</w:t>
            </w:r>
            <w:r w:rsidRPr="00AD41B5">
              <w:rPr>
                <w:rFonts w:ascii="Times New Roman" w:hAnsi="Times New Roman"/>
              </w:rPr>
              <w:t xml:space="preserve"> Порядка, утвержденного постановлением администрации муниципального района «Читинский район» от 27 декабря 2019 года № 62-НПА уполномоченный орган проводит ОРВ проекта НПА и составляет заключение об ОРВ проекта НПА в течение:</w:t>
            </w:r>
          </w:p>
          <w:p w:rsidR="00C275A3" w:rsidRPr="00AD41B5" w:rsidRDefault="00C275A3" w:rsidP="00623F14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      </w:r>
          </w:p>
          <w:p w:rsidR="00C275A3" w:rsidRPr="00AD41B5" w:rsidRDefault="00C275A3" w:rsidP="00623F14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2B7946" w:rsidRPr="00AD41B5" w:rsidRDefault="00C275A3" w:rsidP="00623F14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</w:p>
        </w:tc>
      </w:tr>
      <w:tr w:rsidR="00AD41B5" w:rsidRPr="00AD41B5" w:rsidTr="00A50477">
        <w:trPr>
          <w:trHeight w:val="585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386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обязательный учет выводов, содержащихся в заключении</w:t>
            </w:r>
          </w:p>
          <w:p w:rsidR="002B7946" w:rsidRPr="00AD41B5" w:rsidRDefault="00623F14" w:rsidP="00623F14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В соответствии с подпунктом 2.7.3 пункта 2.7 Порядка, утвержденного постановлением администрации муниципального района «Читинский район» от 27 декабря 2019 года № 62-НПА </w:t>
            </w:r>
            <w:r w:rsidRPr="00AD41B5">
              <w:rPr>
                <w:rFonts w:ascii="Times New Roman" w:hAnsi="Times New Roman"/>
                <w:spacing w:val="1"/>
              </w:rPr>
              <w:t>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741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специальная процедура урегулирования разногласий</w:t>
            </w:r>
          </w:p>
          <w:p w:rsidR="002B7946" w:rsidRPr="00AD41B5" w:rsidRDefault="00623F14" w:rsidP="00623F14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  <w:spacing w:val="1"/>
              </w:rPr>
              <w:t xml:space="preserve">Порядком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      </w:r>
            <w:r w:rsidRPr="00AD41B5">
              <w:rPr>
                <w:rFonts w:ascii="Times New Roman" w:eastAsia="Calibri" w:hAnsi="Times New Roman"/>
              </w:rPr>
              <w:t>муниципального района «Читинский район» утвержденным</w:t>
            </w:r>
            <w:r w:rsidRPr="00AD41B5">
              <w:rPr>
                <w:rFonts w:ascii="Times New Roman" w:hAnsi="Times New Roman"/>
              </w:rPr>
              <w:t xml:space="preserve"> постановлением администрации муниципального района «Читинский район» от 27 декабря 2019 года № 63-НПА </w:t>
            </w:r>
            <w:r w:rsidR="00531BE0" w:rsidRPr="00AD41B5">
              <w:rPr>
                <w:rFonts w:ascii="Times New Roman" w:hAnsi="Times New Roman"/>
              </w:rPr>
              <w:t xml:space="preserve">определен порядок взаимодействия и проведения согласительных процедур </w:t>
            </w:r>
            <w:r w:rsidR="00531BE0" w:rsidRPr="00AD41B5">
              <w:rPr>
                <w:rFonts w:ascii="Times New Roman" w:hAnsi="Times New Roman"/>
                <w:spacing w:val="1"/>
              </w:rPr>
              <w:t xml:space="preserve">по учету предложений и замечаний, представленных </w:t>
            </w:r>
            <w:r w:rsidR="00531BE0" w:rsidRPr="00AD41B5">
              <w:rPr>
                <w:rFonts w:ascii="Times New Roman" w:hAnsi="Times New Roman"/>
              </w:rPr>
              <w:t xml:space="preserve">заинтересованными органами местного </w:t>
            </w:r>
            <w:r w:rsidR="00531BE0" w:rsidRPr="00AD41B5">
              <w:rPr>
                <w:rFonts w:ascii="Times New Roman" w:hAnsi="Times New Roman"/>
              </w:rPr>
              <w:lastRenderedPageBreak/>
              <w:t xml:space="preserve">самоуправления; органами  и организация, действующие на территории муниципального района «Читинский район», целью деятельности которых является защита и представление интересов субъектов предпринимательской и инвестиционной деятельности; Уполномоченным по защите прав предпринимателей в Забайкальском крае; </w:t>
            </w:r>
            <w:r w:rsidR="00531BE0" w:rsidRPr="00AD41B5">
              <w:rPr>
                <w:rFonts w:ascii="Times New Roman" w:hAnsi="Times New Roman"/>
                <w:spacing w:val="1"/>
              </w:rPr>
              <w:t>другими организациями, с которыми администрацией муниципального района «Читинский район»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lastRenderedPageBreak/>
              <w:t>да</w:t>
            </w:r>
          </w:p>
        </w:tc>
      </w:tr>
      <w:tr w:rsidR="00AD41B5" w:rsidRPr="00AD41B5" w:rsidTr="00531BE0">
        <w:trPr>
          <w:trHeight w:val="338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иные механизмы</w:t>
            </w:r>
          </w:p>
          <w:p w:rsidR="002B7946" w:rsidRPr="00AD41B5" w:rsidRDefault="002B7946" w:rsidP="00AF2C7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53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531BE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да</w:t>
            </w:r>
          </w:p>
        </w:tc>
      </w:tr>
      <w:tr w:rsidR="00AD41B5" w:rsidRPr="00AD41B5" w:rsidTr="00AF2C77">
        <w:trPr>
          <w:trHeight w:val="21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0523E5" w:rsidP="000523E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Порядок проведения экспертизы действующих муниципальных нормативных правовых актов утвержден постановлением администрации муниципального района «Читинский район» от 27 декабря 2019 года № 62-НПА.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0523E5" w:rsidP="00052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21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0523E5" w:rsidP="000523E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Порядок проведения мониторинга фактического воздействия</w:t>
            </w:r>
            <w:r w:rsidRPr="00AD41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муниципальных нормативных правовых актов утвержден постановлением администрации муниципального района «Читинский район» от 27 декабря 2019 года № 62-НПА.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A76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21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D8" w:rsidRPr="00AD41B5" w:rsidRDefault="00AA764E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2.3.1 пункта 2.3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</w:t>
            </w:r>
            <w:r w:rsidR="00E32DD8" w:rsidRPr="00AD41B5">
              <w:rPr>
                <w:rFonts w:ascii="Times New Roman" w:hAnsi="Times New Roman"/>
              </w:rPr>
              <w:t>ри подготовке проекта НПА разработчик:</w:t>
            </w:r>
          </w:p>
          <w:p w:rsidR="00E32DD8" w:rsidRPr="00AD41B5" w:rsidRDefault="00E32DD8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Определяет проблемы, решение которых требует принятия проекта НПА;</w:t>
            </w:r>
          </w:p>
          <w:p w:rsidR="00E32DD8" w:rsidRPr="00AD41B5" w:rsidRDefault="00E32DD8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Определяет цель введения правового регулирования;</w:t>
            </w:r>
          </w:p>
          <w:p w:rsidR="00E32DD8" w:rsidRPr="00AD41B5" w:rsidRDefault="00E32DD8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B7946" w:rsidRPr="00AD41B5" w:rsidRDefault="00E32DD8" w:rsidP="00AA764E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</w:p>
        </w:tc>
      </w:tr>
      <w:tr w:rsidR="00AD41B5" w:rsidRPr="00AD41B5" w:rsidTr="00AF2C77">
        <w:trPr>
          <w:trHeight w:val="964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A764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A76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есть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  <w:r w:rsidR="00471E13">
              <w:rPr>
                <w:rFonts w:ascii="Times New Roman" w:hAnsi="Times New Roman"/>
              </w:rPr>
              <w:t xml:space="preserve"> и экспертизы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471E13" w:rsidP="00AD41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3E2C4F" w:rsidP="00AD41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D41B5" w:rsidRPr="00AD41B5" w:rsidTr="00D63074">
        <w:trPr>
          <w:trHeight w:val="437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EB1FA7" w:rsidP="00AA764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D41B5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EB1FA7" w:rsidP="00AD41B5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bookmarkStart w:id="1" w:name="_ftnref1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"_ftn1"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[1]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bookmarkStart w:id="2" w:name="_ftnref2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"_ftn2"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[2]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нет</w:t>
            </w:r>
          </w:p>
        </w:tc>
      </w:tr>
      <w:tr w:rsidR="00AD41B5" w:rsidRPr="00AD41B5" w:rsidTr="00AF2C7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2.3.1 пункта 2.3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при подготовке проекта НПА разработчик: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Определяет проблемы, решение которых требует принятия проекта НПА;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Определяет цель введения правового регулирования;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B7946" w:rsidRPr="00AD41B5" w:rsidRDefault="007D292B" w:rsidP="007D292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bookmarkStart w:id="3" w:name="_ftnref3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"_ftn3"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[3]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7D292B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нет</w:t>
            </w:r>
          </w:p>
        </w:tc>
      </w:tr>
      <w:tr w:rsidR="00AD41B5" w:rsidRPr="00AD41B5" w:rsidTr="00AF2C7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2.3.1 пункта 2.3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при подготовке проекта НПА разработчик: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Определяет проблемы, решение которых требует принятия проекта НПА;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Определяет цель введения правового регулирования;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B7946" w:rsidRPr="00AD41B5" w:rsidRDefault="007D292B" w:rsidP="007D292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7D292B" w:rsidP="007D292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план проведения экспертизы муниципальных нормативных правовых актов муниципального района «Читинский район» на 2020 год включено 8 муниципальных нормативных правовых актов, по которым была проведена экспертиза и подготовлены заключения. За 2020 год было подготовлено 8 заключений, содержащих вывод об отсутствии в НПА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41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765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bookmarkStart w:id="4" w:name="_ftnref4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"_ftn4"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[4]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1E60B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46" w:rsidRPr="00AD41B5" w:rsidRDefault="00F90DAF" w:rsidP="00F90DAF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Порядком, утвержденным постановлением администрации муниципального района «Читинский район» от 27 декабря 2019 года № 62-НПА, определен состав сведений, которые должны содержать:</w:t>
            </w:r>
          </w:p>
          <w:p w:rsidR="00F90DAF" w:rsidRPr="00AD41B5" w:rsidRDefault="00F90DAF" w:rsidP="00F90DA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пояснительная записка;</w:t>
            </w:r>
          </w:p>
          <w:p w:rsidR="00F90DAF" w:rsidRPr="00AD41B5" w:rsidRDefault="00F90DAF" w:rsidP="00F90D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B5">
              <w:rPr>
                <w:rFonts w:ascii="Times New Roman" w:hAnsi="Times New Roman"/>
              </w:rPr>
              <w:t xml:space="preserve">- уведомление </w:t>
            </w:r>
            <w:r w:rsidRPr="00AD41B5">
              <w:rPr>
                <w:rFonts w:ascii="Times New Roman" w:hAnsi="Times New Roman"/>
                <w:sz w:val="24"/>
                <w:szCs w:val="24"/>
              </w:rPr>
              <w:t>о проведении публичных консультаций в целях оценки регулирующего воздействия проекта;</w:t>
            </w:r>
          </w:p>
          <w:p w:rsidR="00F90DAF" w:rsidRPr="00AD41B5" w:rsidRDefault="00F90DAF" w:rsidP="00F90DA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lastRenderedPageBreak/>
              <w:t>- перечень вопросов в рамках проведения публичных консультаций;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AD41B5">
              <w:rPr>
                <w:rFonts w:ascii="Times New Roman" w:hAnsi="Times New Roman"/>
              </w:rPr>
              <w:t xml:space="preserve">- </w:t>
            </w:r>
            <w:r w:rsidRPr="00AD41B5">
              <w:rPr>
                <w:rFonts w:ascii="Times New Roman" w:hAnsi="Times New Roman"/>
                <w:bCs/>
              </w:rPr>
              <w:t>отчет 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уведомление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заключение о проведении ОРВ проектов НПА;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заключение об экспертизе НПА;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заключение об оценке фактического воздействия НПА.</w:t>
            </w:r>
          </w:p>
          <w:p w:rsidR="00D86EC9" w:rsidRPr="00AD41B5" w:rsidRDefault="00D86EC9" w:rsidP="00D86EC9">
            <w:pPr>
              <w:shd w:val="clear" w:color="auto" w:fill="FFFFFF"/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Типовые формы документов, необходимых для проведения процедуры оценки регулирующего воздействия, утверждены приложениями к 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утвержденным распоряжением Министерства экономического развития Забайкальского края от 03 февраля 2017 года № 4-р.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03129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4.3. При проведении оценки регулирующего воздействия используется</w:t>
            </w:r>
            <w:r w:rsidRPr="00AD41B5">
              <w:rPr>
                <w:rFonts w:ascii="Times New Roman" w:hAnsi="Times New Roman"/>
              </w:rPr>
              <w:t xml:space="preserve"> </w:t>
            </w:r>
            <w:r w:rsidR="00031298" w:rsidRPr="00AD41B5">
              <w:rPr>
                <w:rFonts w:ascii="Times New Roman" w:hAnsi="Times New Roman"/>
              </w:rPr>
              <w:t>официальный сайт муниципального района «Читинский район» в информационно-телекоммуникационной сети «Интернет» https://chitinsk.75.ru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86EC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интернет -портале, официальном сайте уполномоченного органа</w:t>
            </w:r>
          </w:p>
          <w:p w:rsidR="002B7946" w:rsidRPr="00AD41B5" w:rsidRDefault="00C73B17" w:rsidP="00C73B17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Нормативные правовые акты по оценке регулирующего воздействия размещены на официальном сайте муниципального района «Читинский район» в информационно-телекоммуникационной сети «Интернет» https://chitinsk.75.ru/deyatel-nost/administraciya/otdel--ekonomiki-i-razvitiya-predprinimatelstva1/ocenka-reguliruyushchego-vozdeystviya/normativnaya-baza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36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4.5. Заключения об оценке регулирующего воздействия размещены на специализированном интернет -портале, официальном сайте уполномоченного органа</w:t>
            </w:r>
          </w:p>
          <w:p w:rsidR="00C73B17" w:rsidRPr="00AD41B5" w:rsidRDefault="00C73B17" w:rsidP="00C73B17">
            <w:pPr>
              <w:spacing w:after="0" w:line="240" w:lineRule="atLeast"/>
              <w:ind w:firstLine="477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Заключения об оценке регулирующего воздействия размещены на официальном сайте муниципального района «Читинский район» в информационно-телекоммуникационной сети «Интернет» https://chitinsk.75.ru/deyatel-nost/administraciya/otdel--ekonomiki-i-razvitiya-predprinimatelstva1/ocenka-reguliruyushchego-vozdeystviya/publichnye-konsultacii/2020-god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4.6. Информация о проведении публичных консультациях размещается на специализированном интернет-портале, официальном сайте уполномоченного органа</w:t>
            </w:r>
          </w:p>
          <w:p w:rsidR="002B7946" w:rsidRPr="00AD41B5" w:rsidRDefault="00C73B17" w:rsidP="00C73B17">
            <w:pPr>
              <w:spacing w:after="0" w:line="240" w:lineRule="atLeast"/>
              <w:ind w:firstLine="477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Информация о проведении публичных консультаций размещены на официальном сайте муниципального района «Читинский район» в информационно-телекоммуникационной сети «Интернет» https://chitinsk.75.ru/deyatel-nost/administraciya/otdel--ekonomiki-i-razvitiya-predprinimatelstva1/ocenka-reguliruyushchego-vozdeystviya/publichnye-konsultacii/2020-god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B43F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B43F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 xml:space="preserve">4.9. Проведены </w:t>
            </w:r>
            <w:proofErr w:type="gramStart"/>
            <w:r w:rsidRPr="00AD41B5">
              <w:rPr>
                <w:rFonts w:ascii="Times New Roman" w:hAnsi="Times New Roman"/>
                <w:b/>
              </w:rPr>
              <w:t>мероприятия</w:t>
            </w:r>
            <w:proofErr w:type="gramEnd"/>
            <w:r w:rsidRPr="00AD41B5">
              <w:rPr>
                <w:rFonts w:ascii="Times New Roman" w:hAnsi="Times New Roman"/>
                <w:b/>
              </w:rPr>
              <w:t xml:space="preserve"> посвященные теме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D34E12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46" w:rsidRPr="00AD41B5" w:rsidRDefault="00BE46BB" w:rsidP="00BE46BB">
            <w:pPr>
              <w:spacing w:after="0" w:line="240" w:lineRule="atLeast"/>
              <w:ind w:firstLine="477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  <w:spacing w:val="1"/>
              </w:rPr>
              <w:t>В целях обеспечения проведения публичных консультаций при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заключены соглашения о взаимодействии при проведении процедуры оценки регулирующего воздействия между администрацией муниципального района «Читинский район» с Забайкальским региональным отделением общероссийской общественной организации малого и среднего предпринимательства «Опора России», Забайкальской общественной организацией «Союз предпринимателей Забайкальского края», Уполномоченным по защите прав предпринимателей в Забайкальском крае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BE46BB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BE46B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</w:tbl>
    <w:p w:rsidR="00AA764E" w:rsidRPr="00AD41B5" w:rsidRDefault="00AA764E" w:rsidP="00BE46BB">
      <w:pPr>
        <w:spacing w:after="0" w:line="240" w:lineRule="auto"/>
      </w:pPr>
    </w:p>
    <w:p w:rsidR="00F90DAF" w:rsidRPr="00AD41B5" w:rsidRDefault="00F90DAF" w:rsidP="00BE46BB">
      <w:pPr>
        <w:spacing w:after="0" w:line="240" w:lineRule="auto"/>
      </w:pPr>
      <w:r w:rsidRPr="00AD41B5">
        <w:t>___________________________________________</w:t>
      </w:r>
    </w:p>
    <w:p w:rsidR="00F90DAF" w:rsidRPr="00AD41B5" w:rsidRDefault="00F90DAF" w:rsidP="00F90DA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D41B5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AD41B5">
        <w:rPr>
          <w:rFonts w:ascii="Times New Roman" w:hAnsi="Times New Roman"/>
          <w:i/>
          <w:sz w:val="20"/>
          <w:szCs w:val="20"/>
        </w:rPr>
        <w:t>осуществляется не в режиме разовых, пилотных оценок</w:t>
      </w:r>
    </w:p>
    <w:p w:rsidR="00F90DAF" w:rsidRPr="00AD41B5" w:rsidRDefault="00F90DAF" w:rsidP="00F90DAF">
      <w:pPr>
        <w:spacing w:after="0"/>
        <w:rPr>
          <w:rFonts w:ascii="Times New Roman" w:hAnsi="Times New Roman"/>
          <w:i/>
          <w:sz w:val="20"/>
          <w:szCs w:val="20"/>
        </w:rPr>
      </w:pPr>
      <w:r w:rsidRPr="00AD41B5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AD41B5">
        <w:rPr>
          <w:rFonts w:ascii="Times New Roman" w:hAnsi="Times New Roman"/>
          <w:i/>
          <w:sz w:val="20"/>
          <w:szCs w:val="20"/>
        </w:rPr>
        <w:t>отражается в заключении об оценке регулирующего воздействия</w:t>
      </w:r>
    </w:p>
    <w:p w:rsidR="00F90DAF" w:rsidRPr="00AD41B5" w:rsidRDefault="00F90DAF" w:rsidP="00F90DAF">
      <w:pPr>
        <w:spacing w:after="0"/>
        <w:rPr>
          <w:rFonts w:ascii="Times New Roman" w:hAnsi="Times New Roman"/>
          <w:i/>
          <w:sz w:val="20"/>
          <w:szCs w:val="20"/>
        </w:rPr>
      </w:pPr>
      <w:r w:rsidRPr="00AD41B5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AD41B5">
        <w:rPr>
          <w:rFonts w:ascii="Times New Roman" w:hAnsi="Times New Roman"/>
          <w:i/>
          <w:sz w:val="20"/>
          <w:szCs w:val="20"/>
        </w:rPr>
        <w:t>отражается в заключении об оценке регулирующего воздействия</w:t>
      </w:r>
    </w:p>
    <w:p w:rsidR="00F90DAF" w:rsidRPr="00AD41B5" w:rsidRDefault="00031298" w:rsidP="00F90DAF">
      <w:pPr>
        <w:spacing w:after="0"/>
        <w:rPr>
          <w:rFonts w:ascii="Times New Roman" w:hAnsi="Times New Roman"/>
          <w:i/>
          <w:sz w:val="20"/>
          <w:szCs w:val="20"/>
        </w:rPr>
      </w:pPr>
      <w:r w:rsidRPr="00AD41B5">
        <w:rPr>
          <w:rFonts w:ascii="Times New Roman" w:hAnsi="Times New Roman"/>
          <w:sz w:val="20"/>
          <w:szCs w:val="20"/>
          <w:vertAlign w:val="superscript"/>
        </w:rPr>
        <w:t>4</w:t>
      </w:r>
      <w:r w:rsidRPr="00AD41B5">
        <w:rPr>
          <w:rFonts w:ascii="Times New Roman" w:hAnsi="Times New Roman"/>
          <w:i/>
          <w:sz w:val="20"/>
          <w:szCs w:val="20"/>
        </w:rPr>
        <w:t>форма уведомления, форма сводного отчета, форма сводки предложений, форма заключения об ОРВ, прочие формы документов</w:t>
      </w:r>
    </w:p>
    <w:sectPr w:rsidR="00F90DAF" w:rsidRPr="00A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16" w:rsidRDefault="00415216" w:rsidP="00AA764E">
      <w:pPr>
        <w:spacing w:after="0" w:line="240" w:lineRule="auto"/>
      </w:pPr>
      <w:r>
        <w:separator/>
      </w:r>
    </w:p>
  </w:endnote>
  <w:endnote w:type="continuationSeparator" w:id="0">
    <w:p w:rsidR="00415216" w:rsidRDefault="00415216" w:rsidP="00A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16" w:rsidRDefault="00415216" w:rsidP="00AA764E">
      <w:pPr>
        <w:spacing w:after="0" w:line="240" w:lineRule="auto"/>
      </w:pPr>
      <w:r>
        <w:separator/>
      </w:r>
    </w:p>
  </w:footnote>
  <w:footnote w:type="continuationSeparator" w:id="0">
    <w:p w:rsidR="00415216" w:rsidRDefault="00415216" w:rsidP="00AA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31FA"/>
    <w:multiLevelType w:val="hybridMultilevel"/>
    <w:tmpl w:val="2DF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6"/>
    <w:rsid w:val="000055F8"/>
    <w:rsid w:val="000159AF"/>
    <w:rsid w:val="00031298"/>
    <w:rsid w:val="00037EA9"/>
    <w:rsid w:val="000523E5"/>
    <w:rsid w:val="000850E1"/>
    <w:rsid w:val="00171B42"/>
    <w:rsid w:val="001E60B7"/>
    <w:rsid w:val="00243060"/>
    <w:rsid w:val="00250759"/>
    <w:rsid w:val="00284C2C"/>
    <w:rsid w:val="002B7946"/>
    <w:rsid w:val="00327CE3"/>
    <w:rsid w:val="00374E04"/>
    <w:rsid w:val="003767E3"/>
    <w:rsid w:val="003E2C4F"/>
    <w:rsid w:val="003F6C68"/>
    <w:rsid w:val="00415216"/>
    <w:rsid w:val="00422B4C"/>
    <w:rsid w:val="00471E13"/>
    <w:rsid w:val="004739DA"/>
    <w:rsid w:val="00485192"/>
    <w:rsid w:val="004B5509"/>
    <w:rsid w:val="00531BE0"/>
    <w:rsid w:val="005353B6"/>
    <w:rsid w:val="00623F14"/>
    <w:rsid w:val="006647AB"/>
    <w:rsid w:val="00697C83"/>
    <w:rsid w:val="006A0518"/>
    <w:rsid w:val="006B43F0"/>
    <w:rsid w:val="00787A1C"/>
    <w:rsid w:val="007D292B"/>
    <w:rsid w:val="0085279F"/>
    <w:rsid w:val="00853EF5"/>
    <w:rsid w:val="009032D6"/>
    <w:rsid w:val="00922DB2"/>
    <w:rsid w:val="009261E4"/>
    <w:rsid w:val="009E2A5C"/>
    <w:rsid w:val="00A2106F"/>
    <w:rsid w:val="00A41B42"/>
    <w:rsid w:val="00A47AC6"/>
    <w:rsid w:val="00A50477"/>
    <w:rsid w:val="00A6173E"/>
    <w:rsid w:val="00AA764E"/>
    <w:rsid w:val="00AC65A7"/>
    <w:rsid w:val="00AD41B5"/>
    <w:rsid w:val="00AE56C2"/>
    <w:rsid w:val="00B17398"/>
    <w:rsid w:val="00BC1694"/>
    <w:rsid w:val="00BE46BB"/>
    <w:rsid w:val="00C04E26"/>
    <w:rsid w:val="00C275A3"/>
    <w:rsid w:val="00C471F6"/>
    <w:rsid w:val="00C541B2"/>
    <w:rsid w:val="00C56684"/>
    <w:rsid w:val="00C63551"/>
    <w:rsid w:val="00C73B17"/>
    <w:rsid w:val="00C748CC"/>
    <w:rsid w:val="00C76073"/>
    <w:rsid w:val="00CD349E"/>
    <w:rsid w:val="00D23BD7"/>
    <w:rsid w:val="00D34E12"/>
    <w:rsid w:val="00D427C5"/>
    <w:rsid w:val="00D63074"/>
    <w:rsid w:val="00D86EC9"/>
    <w:rsid w:val="00E04862"/>
    <w:rsid w:val="00E25131"/>
    <w:rsid w:val="00E32DD8"/>
    <w:rsid w:val="00E73F9D"/>
    <w:rsid w:val="00EA5602"/>
    <w:rsid w:val="00EB1FA7"/>
    <w:rsid w:val="00ED2365"/>
    <w:rsid w:val="00ED360B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8DF1-055D-4444-9448-84505C22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A76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764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A764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9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74E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2</cp:revision>
  <cp:lastPrinted>2022-01-25T05:37:00Z</cp:lastPrinted>
  <dcterms:created xsi:type="dcterms:W3CDTF">2022-01-26T02:15:00Z</dcterms:created>
  <dcterms:modified xsi:type="dcterms:W3CDTF">2022-01-26T02:15:00Z</dcterms:modified>
</cp:coreProperties>
</file>