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3473450</wp:posOffset>
            </wp:positionH>
            <wp:positionV relativeFrom="margin">
              <wp:posOffset>0</wp:posOffset>
            </wp:positionV>
            <wp:extent cx="487680" cy="65214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87680" cy="6521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66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681" w:right="996" w:bottom="974" w:left="843" w:header="253" w:footer="546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АДМИНИСТРАЦИЯ МУНИЦИПАЛЬНОГО РАЙОНА</w:t>
        <w:br/>
        <w:t>«ЧИТИНСКИЙ РАЙОН»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РАСПОРЯЖЕНИЕ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12700</wp:posOffset>
                </wp:positionV>
                <wp:extent cx="572770" cy="22225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277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№ 32-р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94.10000000000002pt;margin-top:1.pt;width:45.100000000000001pt;height:17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№ 32-р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от 31 января 2022 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г. Чита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Об организации работы дежурного автотранспорта в администрации Читинского района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В соответствии со ст. 8 гл. 2 Устава муниципального района «Читинский район», в целях оперативного реагирования на возникающие угрозы, возникновения аварийных ситуаций или чрезвычайных ситуаций на территории Читинского района в 2022 году, распоряжаюсь: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9" w:val="left"/>
        </w:tabs>
        <w:bidi w:val="0"/>
        <w:spacing w:before="0" w:after="0" w:line="240" w:lineRule="auto"/>
        <w:ind w:left="0" w:right="0" w:firstLine="720"/>
        <w:jc w:val="left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>Директору МБУ «Центр МТТО» (Выскубов А.А.):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50" w:val="left"/>
        </w:tabs>
        <w:bidi w:val="0"/>
        <w:spacing w:before="0" w:after="0" w:line="240" w:lineRule="auto"/>
        <w:ind w:left="0" w:right="0" w:firstLine="60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Организовать в выходные и праздничные дни дежурство автомобильного транспорта и водителей для оперативного выезда должностных лиц администрации.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60" w:val="left"/>
        </w:tabs>
        <w:bidi w:val="0"/>
        <w:spacing w:before="0" w:after="0" w:line="240" w:lineRule="auto"/>
        <w:ind w:left="0" w:right="0" w:firstLine="60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</w:rPr>
        <w:t>Разработать и утвердить график работы дежурного автомобиля.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41" w:val="left"/>
        </w:tabs>
        <w:bidi w:val="0"/>
        <w:spacing w:before="0" w:after="0" w:line="240" w:lineRule="auto"/>
        <w:ind w:left="0" w:right="0" w:firstLine="60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График дежурства водителей с контактными телефонами должен находится у ОД ЕДДС района.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46" w:val="left"/>
        </w:tabs>
        <w:bidi w:val="0"/>
        <w:spacing w:before="0" w:after="0" w:line="240" w:lineRule="auto"/>
        <w:ind w:left="0" w:right="0" w:firstLine="60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Обеспечить исправность, заправку и необходимую документацию для выезда дежурного автомобиля.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4" w:val="left"/>
        </w:tabs>
        <w:bidi w:val="0"/>
        <w:spacing w:before="0" w:after="0" w:line="240" w:lineRule="auto"/>
        <w:ind w:left="0" w:right="0" w:firstLine="720"/>
        <w:jc w:val="left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Разместить данное Распоряжение на официальном сайте администрации муниципального района «Читинский район».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4" w:val="left"/>
        </w:tabs>
        <w:bidi w:val="0"/>
        <w:spacing w:before="0" w:after="920" w:line="240" w:lineRule="auto"/>
        <w:ind w:left="0" w:right="0" w:firstLine="720"/>
        <w:jc w:val="left"/>
      </w:pPr>
      <w:r>
        <w:drawing>
          <wp:anchor distT="0" distB="0" distL="114300" distR="1973580" simplePos="0" relativeHeight="125829380" behindDoc="0" locked="0" layoutInCell="1" allowOverlap="1">
            <wp:simplePos x="0" y="0"/>
            <wp:positionH relativeFrom="page">
              <wp:posOffset>3811905</wp:posOffset>
            </wp:positionH>
            <wp:positionV relativeFrom="paragraph">
              <wp:posOffset>622300</wp:posOffset>
            </wp:positionV>
            <wp:extent cx="1158240" cy="1085215"/>
            <wp:wrapSquare wrapText="left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158240" cy="10852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82295" distB="280035" distL="1991995" distR="114300" simplePos="0" relativeHeight="125829381" behindDoc="0" locked="0" layoutInCell="1" allowOverlap="1">
                <wp:simplePos x="0" y="0"/>
                <wp:positionH relativeFrom="page">
                  <wp:posOffset>5689600</wp:posOffset>
                </wp:positionH>
                <wp:positionV relativeFrom="paragraph">
                  <wp:posOffset>1204595</wp:posOffset>
                </wp:positionV>
                <wp:extent cx="1139825" cy="21971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9825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В.Ю.Машуков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48.pt;margin-top:94.850000000000009pt;width:89.75pt;height:17.300000000000001pt;z-index:-125829372;mso-wrap-distance-left:156.84999999999999pt;mso-wrap-distance-top:45.850000000000001pt;mso-wrap-distance-right:9.pt;mso-wrap-distance-bottom:22.0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В.Ю.Машуков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6" w:name="bookmark6"/>
      <w:bookmarkEnd w:id="6"/>
      <w:r>
        <w:rPr>
          <w:color w:val="000000"/>
          <w:spacing w:val="0"/>
          <w:w w:val="100"/>
          <w:position w:val="0"/>
        </w:rPr>
        <w:t>Контроль за исполнением данного Распоряжения возложить на Первого заместителя главы муниципального района.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Глава муниципального района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«Читинский район»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spacing w:val="0"/>
          <w:w w:val="100"/>
          <w:position w:val="0"/>
        </w:rPr>
        <w:t xml:space="preserve">псп. и опт. </w:t>
      </w:r>
      <w:r>
        <w:rPr>
          <w:spacing w:val="0"/>
          <w:w w:val="100"/>
          <w:position w:val="0"/>
        </w:rPr>
        <w:t>О.В.</w:t>
      </w:r>
      <w:r>
        <w:rPr>
          <w:color w:val="000000"/>
          <w:spacing w:val="0"/>
          <w:w w:val="100"/>
          <w:position w:val="0"/>
        </w:rPr>
        <w:t>Comy.pl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 xml:space="preserve">me.i </w:t>
      </w:r>
      <w:r>
        <w:rPr>
          <w:spacing w:val="0"/>
          <w:w w:val="100"/>
          <w:position w:val="0"/>
        </w:rPr>
        <w:t>32-36-70 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81" w:right="996" w:bottom="681" w:left="84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5">
    <w:name w:val="Основной текст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CharStyle7">
    <w:name w:val="Основной текст (3)_"/>
    <w:basedOn w:val="DefaultParagraphFont"/>
    <w:link w:val="Styl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53535"/>
      <w:sz w:val="15"/>
      <w:szCs w:val="15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auto"/>
      <w:spacing w:after="30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auto"/>
      <w:spacing w:after="300" w:line="254" w:lineRule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53535"/>
      <w:sz w:val="15"/>
      <w:szCs w:val="15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