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BB" w:rsidRPr="00AE4A5C" w:rsidRDefault="001539BB" w:rsidP="001539BB">
      <w:pPr>
        <w:jc w:val="center"/>
        <w:rPr>
          <w:b/>
        </w:rPr>
      </w:pPr>
      <w:r w:rsidRPr="00AE4A5C">
        <w:rPr>
          <w:b/>
        </w:rPr>
        <w:t>Отчет</w:t>
      </w:r>
    </w:p>
    <w:p w:rsidR="001539BB" w:rsidRPr="00AE4A5C" w:rsidRDefault="001539BB" w:rsidP="001539BB">
      <w:pPr>
        <w:jc w:val="center"/>
        <w:rPr>
          <w:b/>
        </w:rPr>
      </w:pPr>
      <w:r w:rsidRPr="00AE4A5C">
        <w:rPr>
          <w:b/>
        </w:rPr>
        <w:t>о социально-экономическом развитии</w:t>
      </w:r>
    </w:p>
    <w:p w:rsidR="001539BB" w:rsidRPr="00AE4A5C" w:rsidRDefault="001539BB" w:rsidP="001539BB">
      <w:pPr>
        <w:jc w:val="center"/>
        <w:rPr>
          <w:b/>
        </w:rPr>
      </w:pPr>
      <w:r w:rsidRPr="00AE4A5C">
        <w:rPr>
          <w:b/>
        </w:rPr>
        <w:t>муниципального района «Читинский район»</w:t>
      </w:r>
    </w:p>
    <w:p w:rsidR="001539BB" w:rsidRPr="00AE4A5C" w:rsidRDefault="001539BB" w:rsidP="001539BB">
      <w:pPr>
        <w:jc w:val="center"/>
        <w:rPr>
          <w:b/>
        </w:rPr>
      </w:pPr>
      <w:r w:rsidRPr="00AE4A5C">
        <w:rPr>
          <w:b/>
        </w:rPr>
        <w:t>за 1 квартал 2021 года</w:t>
      </w:r>
    </w:p>
    <w:p w:rsidR="001539BB" w:rsidRPr="00AE4A5C" w:rsidRDefault="001539BB" w:rsidP="001539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1"/>
        <w:gridCol w:w="1292"/>
        <w:gridCol w:w="1272"/>
      </w:tblGrid>
      <w:tr w:rsidR="001557A9" w:rsidRPr="00AE4A5C" w:rsidTr="00092C06">
        <w:trPr>
          <w:trHeight w:val="285"/>
        </w:trPr>
        <w:tc>
          <w:tcPr>
            <w:tcW w:w="6781" w:type="dxa"/>
            <w:vMerge w:val="restart"/>
          </w:tcPr>
          <w:p w:rsidR="001539BB" w:rsidRPr="00AE4A5C" w:rsidRDefault="001539BB" w:rsidP="0021218C">
            <w:pPr>
              <w:jc w:val="center"/>
            </w:pPr>
            <w:r w:rsidRPr="00AE4A5C">
              <w:t>Наименование основных показателей</w:t>
            </w:r>
          </w:p>
        </w:tc>
        <w:tc>
          <w:tcPr>
            <w:tcW w:w="1292" w:type="dxa"/>
            <w:vMerge w:val="restart"/>
          </w:tcPr>
          <w:p w:rsidR="001539BB" w:rsidRPr="00AE4A5C" w:rsidRDefault="001539BB" w:rsidP="0021218C">
            <w:pPr>
              <w:jc w:val="center"/>
            </w:pPr>
            <w:r w:rsidRPr="00AE4A5C">
              <w:t>Ед. измерения</w:t>
            </w:r>
          </w:p>
        </w:tc>
        <w:tc>
          <w:tcPr>
            <w:tcW w:w="1272" w:type="dxa"/>
            <w:vMerge w:val="restart"/>
          </w:tcPr>
          <w:p w:rsidR="001539BB" w:rsidRPr="00AE4A5C" w:rsidRDefault="001539BB" w:rsidP="0021218C">
            <w:pPr>
              <w:jc w:val="center"/>
            </w:pPr>
            <w:r w:rsidRPr="00AE4A5C">
              <w:t>1 квартал 2021 года</w:t>
            </w:r>
          </w:p>
        </w:tc>
      </w:tr>
      <w:tr w:rsidR="001557A9" w:rsidRPr="00AE4A5C" w:rsidTr="00092C06">
        <w:trPr>
          <w:trHeight w:val="326"/>
        </w:trPr>
        <w:tc>
          <w:tcPr>
            <w:tcW w:w="6781" w:type="dxa"/>
            <w:vMerge/>
          </w:tcPr>
          <w:p w:rsidR="001539BB" w:rsidRPr="00AE4A5C" w:rsidRDefault="001539BB" w:rsidP="0021218C">
            <w:pPr>
              <w:jc w:val="center"/>
            </w:pPr>
          </w:p>
        </w:tc>
        <w:tc>
          <w:tcPr>
            <w:tcW w:w="1292" w:type="dxa"/>
            <w:vMerge/>
          </w:tcPr>
          <w:p w:rsidR="001539BB" w:rsidRPr="00AE4A5C" w:rsidRDefault="001539BB" w:rsidP="0021218C">
            <w:pPr>
              <w:jc w:val="center"/>
            </w:pPr>
          </w:p>
        </w:tc>
        <w:tc>
          <w:tcPr>
            <w:tcW w:w="1272" w:type="dxa"/>
            <w:vMerge/>
          </w:tcPr>
          <w:p w:rsidR="001539BB" w:rsidRPr="00AE4A5C" w:rsidRDefault="001539BB" w:rsidP="0021218C">
            <w:pPr>
              <w:jc w:val="center"/>
            </w:pPr>
          </w:p>
        </w:tc>
      </w:tr>
      <w:tr w:rsidR="001557A9" w:rsidRPr="00AE4A5C" w:rsidTr="00092C06">
        <w:trPr>
          <w:trHeight w:val="77"/>
        </w:trPr>
        <w:tc>
          <w:tcPr>
            <w:tcW w:w="6781" w:type="dxa"/>
          </w:tcPr>
          <w:p w:rsidR="001539BB" w:rsidRPr="00AE4A5C" w:rsidRDefault="001539BB" w:rsidP="0021218C">
            <w:pPr>
              <w:rPr>
                <w:b/>
              </w:rPr>
            </w:pPr>
            <w:r w:rsidRPr="00AE4A5C">
              <w:rPr>
                <w:b/>
              </w:rPr>
              <w:t>Демографические показатели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</w:p>
        </w:tc>
        <w:tc>
          <w:tcPr>
            <w:tcW w:w="1272" w:type="dxa"/>
          </w:tcPr>
          <w:p w:rsidR="001539BB" w:rsidRPr="00AE4A5C" w:rsidRDefault="001539BB" w:rsidP="0021218C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1. Численность родившихся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чел.</w:t>
            </w:r>
          </w:p>
        </w:tc>
        <w:tc>
          <w:tcPr>
            <w:tcW w:w="1272" w:type="dxa"/>
          </w:tcPr>
          <w:p w:rsidR="001539BB" w:rsidRPr="00AE4A5C" w:rsidRDefault="00B05FB3" w:rsidP="0021218C">
            <w:pPr>
              <w:jc w:val="center"/>
            </w:pPr>
            <w:r w:rsidRPr="00AE4A5C">
              <w:t>162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2. Численность умерших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чел.</w:t>
            </w:r>
          </w:p>
        </w:tc>
        <w:tc>
          <w:tcPr>
            <w:tcW w:w="1272" w:type="dxa"/>
          </w:tcPr>
          <w:p w:rsidR="001539BB" w:rsidRPr="00AE4A5C" w:rsidRDefault="00B05FB3" w:rsidP="0021218C">
            <w:pPr>
              <w:jc w:val="center"/>
            </w:pPr>
            <w:r w:rsidRPr="00AE4A5C">
              <w:t>262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3. Численность выбывших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чел.</w:t>
            </w:r>
          </w:p>
        </w:tc>
        <w:tc>
          <w:tcPr>
            <w:tcW w:w="1272" w:type="dxa"/>
          </w:tcPr>
          <w:p w:rsidR="001539BB" w:rsidRPr="00AE4A5C" w:rsidRDefault="00B05FB3" w:rsidP="0021218C">
            <w:pPr>
              <w:jc w:val="center"/>
            </w:pPr>
            <w:r w:rsidRPr="00AE4A5C">
              <w:t>1013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4. Численность прибывших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чел.</w:t>
            </w:r>
          </w:p>
        </w:tc>
        <w:tc>
          <w:tcPr>
            <w:tcW w:w="1272" w:type="dxa"/>
          </w:tcPr>
          <w:p w:rsidR="001539BB" w:rsidRPr="00AE4A5C" w:rsidRDefault="00B05FB3" w:rsidP="0021218C">
            <w:pPr>
              <w:jc w:val="center"/>
            </w:pPr>
            <w:r w:rsidRPr="00AE4A5C">
              <w:t>900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pPr>
              <w:rPr>
                <w:b/>
              </w:rPr>
            </w:pPr>
            <w:r w:rsidRPr="00AE4A5C">
              <w:rPr>
                <w:b/>
              </w:rPr>
              <w:t>Потребительский рынок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</w:p>
        </w:tc>
        <w:tc>
          <w:tcPr>
            <w:tcW w:w="1272" w:type="dxa"/>
          </w:tcPr>
          <w:p w:rsidR="001539BB" w:rsidRPr="00AE4A5C" w:rsidRDefault="001539BB" w:rsidP="0021218C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1. Оборот розничной торговли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млн. руб.</w:t>
            </w:r>
          </w:p>
        </w:tc>
        <w:tc>
          <w:tcPr>
            <w:tcW w:w="1272" w:type="dxa"/>
          </w:tcPr>
          <w:p w:rsidR="001539BB" w:rsidRPr="00AE4A5C" w:rsidRDefault="00787FD8" w:rsidP="0021218C">
            <w:pPr>
              <w:jc w:val="center"/>
            </w:pPr>
            <w:r w:rsidRPr="00AE4A5C">
              <w:t>571,45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1.1. в сопоставимых ценах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</w:tcPr>
          <w:p w:rsidR="001539BB" w:rsidRPr="00AE4A5C" w:rsidRDefault="007C29EF" w:rsidP="0021218C">
            <w:pPr>
              <w:jc w:val="center"/>
            </w:pPr>
            <w:r w:rsidRPr="00AE4A5C">
              <w:t>98,9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2. Оборот общественного питания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млн. руб.</w:t>
            </w:r>
          </w:p>
        </w:tc>
        <w:tc>
          <w:tcPr>
            <w:tcW w:w="1272" w:type="dxa"/>
          </w:tcPr>
          <w:p w:rsidR="001539BB" w:rsidRPr="00AE4A5C" w:rsidRDefault="007C29EF" w:rsidP="0021218C">
            <w:pPr>
              <w:jc w:val="center"/>
            </w:pPr>
            <w:r w:rsidRPr="00AE4A5C">
              <w:t>74,8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pPr>
              <w:rPr>
                <w:b/>
              </w:rPr>
            </w:pPr>
            <w:r w:rsidRPr="00AE4A5C">
              <w:t>2.1 в сопоставимых ценах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</w:tcPr>
          <w:p w:rsidR="001539BB" w:rsidRPr="00AE4A5C" w:rsidRDefault="007C29EF" w:rsidP="0021218C">
            <w:pPr>
              <w:jc w:val="center"/>
            </w:pPr>
            <w:r w:rsidRPr="00AE4A5C">
              <w:t>80,0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pPr>
              <w:rPr>
                <w:b/>
              </w:rPr>
            </w:pPr>
            <w:r w:rsidRPr="00AE4A5C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</w:p>
        </w:tc>
        <w:tc>
          <w:tcPr>
            <w:tcW w:w="1272" w:type="dxa"/>
          </w:tcPr>
          <w:p w:rsidR="001539BB" w:rsidRPr="00AE4A5C" w:rsidRDefault="001539BB" w:rsidP="0021218C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1. Объем выполненных работ по виду деятельности "строительство"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млн. руб.</w:t>
            </w:r>
          </w:p>
        </w:tc>
        <w:tc>
          <w:tcPr>
            <w:tcW w:w="1272" w:type="dxa"/>
          </w:tcPr>
          <w:p w:rsidR="001539BB" w:rsidRPr="00AE4A5C" w:rsidRDefault="007C29EF" w:rsidP="0021218C">
            <w:pPr>
              <w:jc w:val="center"/>
            </w:pPr>
            <w:r w:rsidRPr="00AE4A5C">
              <w:t>973,2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1.1. в сопоставимых ценах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</w:tcPr>
          <w:p w:rsidR="001539BB" w:rsidRPr="00AE4A5C" w:rsidRDefault="007C29EF" w:rsidP="0021218C">
            <w:pPr>
              <w:jc w:val="center"/>
            </w:pPr>
            <w:r w:rsidRPr="00AE4A5C">
              <w:t>101,2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2. Численность занятых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чел.</w:t>
            </w:r>
          </w:p>
        </w:tc>
        <w:tc>
          <w:tcPr>
            <w:tcW w:w="1272" w:type="dxa"/>
          </w:tcPr>
          <w:p w:rsidR="001539BB" w:rsidRPr="00AE4A5C" w:rsidRDefault="00512751" w:rsidP="0021218C">
            <w:pPr>
              <w:jc w:val="center"/>
            </w:pPr>
            <w:r w:rsidRPr="00AE4A5C">
              <w:t>140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3. Среднемесячная заработная плата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тыс. руб.</w:t>
            </w:r>
          </w:p>
        </w:tc>
        <w:tc>
          <w:tcPr>
            <w:tcW w:w="1272" w:type="dxa"/>
          </w:tcPr>
          <w:p w:rsidR="001539BB" w:rsidRPr="00AE4A5C" w:rsidRDefault="00092C06" w:rsidP="0021218C">
            <w:pPr>
              <w:jc w:val="center"/>
            </w:pPr>
            <w:r w:rsidRPr="00AE4A5C">
              <w:t>25,139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4. Инвестиции в основной капитал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млн. руб.</w:t>
            </w:r>
          </w:p>
        </w:tc>
        <w:tc>
          <w:tcPr>
            <w:tcW w:w="1272" w:type="dxa"/>
          </w:tcPr>
          <w:p w:rsidR="001539BB" w:rsidRPr="00AE4A5C" w:rsidRDefault="007C29EF" w:rsidP="0021218C">
            <w:pPr>
              <w:jc w:val="center"/>
            </w:pPr>
            <w:r w:rsidRPr="00AE4A5C">
              <w:rPr>
                <w:lang w:val="en-US"/>
              </w:rPr>
              <w:t>818</w:t>
            </w:r>
            <w:r w:rsidRPr="00AE4A5C">
              <w:t>,2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</w:tcPr>
          <w:p w:rsidR="001539BB" w:rsidRPr="00AE4A5C" w:rsidRDefault="001539BB" w:rsidP="0021218C">
            <w:r w:rsidRPr="00AE4A5C">
              <w:t>4.1. в сопоставимых ценах</w:t>
            </w:r>
          </w:p>
        </w:tc>
        <w:tc>
          <w:tcPr>
            <w:tcW w:w="1292" w:type="dxa"/>
          </w:tcPr>
          <w:p w:rsidR="001539BB" w:rsidRPr="00AE4A5C" w:rsidRDefault="001539BB" w:rsidP="0021218C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</w:tcPr>
          <w:p w:rsidR="001539BB" w:rsidRPr="00AE4A5C" w:rsidRDefault="007C29EF" w:rsidP="0021218C">
            <w:pPr>
              <w:jc w:val="center"/>
            </w:pPr>
            <w:r w:rsidRPr="00AE4A5C">
              <w:t>100,8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bottom w:val="single" w:sz="4" w:space="0" w:color="auto"/>
            </w:tcBorders>
          </w:tcPr>
          <w:p w:rsidR="001539BB" w:rsidRPr="00AE4A5C" w:rsidRDefault="001539BB" w:rsidP="0021218C">
            <w:pPr>
              <w:rPr>
                <w:b/>
              </w:rPr>
            </w:pPr>
            <w:r w:rsidRPr="00AE4A5C">
              <w:rPr>
                <w:b/>
              </w:rPr>
              <w:t>Сельское хозяйство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1539BB" w:rsidRPr="00AE4A5C" w:rsidRDefault="001539BB" w:rsidP="0021218C">
            <w:pPr>
              <w:jc w:val="center"/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539BB" w:rsidRPr="00AE4A5C" w:rsidRDefault="001539BB" w:rsidP="0021218C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1. Продукция сельского хозяйства во всех категориях хозяйств – всего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млн.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rPr>
                <w:lang w:val="en-US"/>
              </w:rPr>
              <w:t>3</w:t>
            </w:r>
            <w:r w:rsidRPr="00AE4A5C">
              <w:t>55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r w:rsidRPr="00AE4A5C">
              <w:t>в том числе: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r w:rsidRPr="00AE4A5C">
              <w:t>растениеводство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rPr>
                <w:lang w:val="en-US"/>
              </w:rPr>
              <w:t>4</w:t>
            </w:r>
            <w:r w:rsidRPr="00AE4A5C">
              <w:t>5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r w:rsidRPr="00AE4A5C">
              <w:t>животноводство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310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r w:rsidRPr="00AE4A5C">
              <w:t>из общего объема: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pPr>
              <w:jc w:val="center"/>
              <w:rPr>
                <w:lang w:val="en-US"/>
              </w:rPr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r w:rsidRPr="00AE4A5C">
              <w:t xml:space="preserve">продукция </w:t>
            </w:r>
            <w:proofErr w:type="spellStart"/>
            <w:r w:rsidRPr="00AE4A5C">
              <w:t>сельхозорганизаций</w:t>
            </w:r>
            <w:proofErr w:type="spellEnd"/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25,9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r w:rsidRPr="00AE4A5C">
              <w:t>продукция хозяйств населения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64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продукция крестьянских (фермерских) хозяйств</w:t>
            </w:r>
          </w:p>
        </w:tc>
        <w:tc>
          <w:tcPr>
            <w:tcW w:w="1292" w:type="dxa"/>
            <w:vMerge/>
            <w:tcBorders>
              <w:top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10,1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растениеводство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rPr>
                <w:lang w:val="en-US"/>
              </w:rPr>
              <w:t>7</w:t>
            </w:r>
            <w:r w:rsidRPr="00AE4A5C">
              <w:t>8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животноводство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rPr>
                <w:lang w:val="en-US"/>
              </w:rPr>
              <w:t>7</w:t>
            </w:r>
            <w:r w:rsidRPr="00AE4A5C">
              <w:t>2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3.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  <w:rPr>
                <w:lang w:val="en-US"/>
              </w:rPr>
            </w:pPr>
            <w:r w:rsidRPr="00AE4A5C">
              <w:rPr>
                <w:lang w:val="en-US"/>
              </w:rPr>
              <w:t>1000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4. 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20,999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rPr>
                <w:b/>
              </w:rPr>
            </w:pPr>
            <w:r w:rsidRPr="00AE4A5C">
              <w:rPr>
                <w:b/>
              </w:rPr>
              <w:t>Промышленность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млн.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1163,5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1.1. Добыча полезных ископаемых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млн.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300,6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1.2. Обрабатывающие производства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млн.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813,2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1.3. Производство и распределение электроэнергии, газа и воды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млн.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38,6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lastRenderedPageBreak/>
              <w:t xml:space="preserve">2. Индекс промышленного производства в сопоставимых ценах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101,1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3.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1557A9" w:rsidP="00092C06">
            <w:pPr>
              <w:jc w:val="center"/>
            </w:pPr>
            <w:r w:rsidRPr="00AE4A5C">
              <w:t>278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1557A9" w:rsidP="00092C06">
            <w:pPr>
              <w:jc w:val="center"/>
            </w:pPr>
            <w:r w:rsidRPr="00AE4A5C">
              <w:t>44,337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rPr>
                <w:b/>
              </w:rPr>
            </w:pPr>
            <w:r w:rsidRPr="00AE4A5C">
              <w:rPr>
                <w:b/>
              </w:rPr>
              <w:t>Рынок труда и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1557A9" w:rsidP="00092C06">
            <w:pPr>
              <w:widowControl w:val="0"/>
              <w:jc w:val="center"/>
            </w:pPr>
            <w:r w:rsidRPr="00AE4A5C">
              <w:t>36,546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2358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3. Численность официально зарегистрированных безработных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2152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4. Уровень зарегистрированной безработицы к трудоспособному населению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5,89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rPr>
                <w:b/>
              </w:rPr>
            </w:pPr>
            <w:r w:rsidRPr="00AE4A5C">
              <w:rPr>
                <w:b/>
              </w:rPr>
              <w:t>Здравоохранение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1. Младенческая смертность на 1 тыс. родившихся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6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2. Материнская смертность на 100 тыс. детей, родившихся живыми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-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rPr>
                <w:b/>
              </w:rPr>
            </w:pPr>
            <w:r w:rsidRPr="00AE4A5C">
              <w:rPr>
                <w:b/>
              </w:rPr>
              <w:t>Образование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1. Охват детей дошкольным образованием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40,0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rPr>
                <w:b/>
              </w:rPr>
            </w:pPr>
            <w:r w:rsidRPr="00AE4A5C">
              <w:rPr>
                <w:b/>
              </w:rPr>
              <w:t>Культура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  <w:rPr>
                <w:lang w:val="en-US"/>
              </w:rPr>
            </w:pPr>
            <w:r w:rsidRPr="00AE4A5C">
              <w:rPr>
                <w:lang w:val="en-US"/>
              </w:rPr>
              <w:t>30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26,759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rPr>
                <w:b/>
              </w:rPr>
            </w:pPr>
            <w:r w:rsidRPr="00AE4A5C">
              <w:rPr>
                <w:b/>
              </w:rPr>
              <w:t>Социальная защита населения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  <w:r w:rsidRPr="00AE4A5C">
              <w:t>Численность населения, нуждающегося в социальной поддержке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1557A9" w:rsidP="00092C06">
            <w:pPr>
              <w:jc w:val="center"/>
            </w:pPr>
            <w:r w:rsidRPr="00AE4A5C">
              <w:t>-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2. Численность населения, обратившаяся за предоставлением социальной помощи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1557A9" w:rsidP="00092C06">
            <w:pPr>
              <w:jc w:val="center"/>
            </w:pPr>
            <w:r w:rsidRPr="00AE4A5C">
              <w:t>-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3. Количество граждан, получивших социальную поддержку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1557A9" w:rsidP="00092C06">
            <w:pPr>
              <w:jc w:val="center"/>
            </w:pPr>
            <w:r w:rsidRPr="00AE4A5C">
              <w:t>-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rPr>
                <w:b/>
              </w:rPr>
            </w:pPr>
            <w:r w:rsidRPr="00AE4A5C">
              <w:rPr>
                <w:b/>
              </w:rPr>
              <w:t>Жилищно-коммунальное хозяйство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1. Средняя обеспеченность населения жильем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кв. 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23,89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благоустроенным и частично благоустроенным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кв. 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11,19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r w:rsidRPr="00AE4A5C"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семей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AE4A5C" w:rsidRDefault="00092C06" w:rsidP="00092C06">
            <w:pPr>
              <w:jc w:val="center"/>
            </w:pPr>
            <w:r w:rsidRPr="00AE4A5C">
              <w:t>338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95,5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5. Доля убыточных организаций жилищно-коммунального хозяйства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72,7</w:t>
            </w:r>
          </w:p>
          <w:p w:rsidR="001557A9" w:rsidRPr="00AE4A5C" w:rsidRDefault="001557A9" w:rsidP="001557A9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6.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343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7. 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20,5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rPr>
                <w:b/>
              </w:rPr>
            </w:pPr>
            <w:r w:rsidRPr="00AE4A5C">
              <w:rPr>
                <w:b/>
              </w:rPr>
              <w:t>Финансы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47,38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0</w:t>
            </w:r>
          </w:p>
        </w:tc>
      </w:tr>
      <w:tr w:rsidR="001557A9" w:rsidRPr="00AE4A5C" w:rsidTr="00092C06">
        <w:trPr>
          <w:trHeight w:val="330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rPr>
                <w:b/>
              </w:rPr>
            </w:pPr>
            <w:r w:rsidRPr="00AE4A5C">
              <w:rPr>
                <w:b/>
              </w:rPr>
              <w:t>Транспорт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lastRenderedPageBreak/>
              <w:t xml:space="preserve">1. Количество отремонтированных дорог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-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1.1. районного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-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1.2. 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-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1.3. межпоселкового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-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2. Доля отремонтированных дорог от общей протяженности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-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roofErr w:type="gramStart"/>
            <w:r w:rsidRPr="00AE4A5C">
              <w:t>в  том</w:t>
            </w:r>
            <w:proofErr w:type="gramEnd"/>
            <w:r w:rsidRPr="00AE4A5C">
              <w:t xml:space="preserve">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2.1. районного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-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2.2. 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-</w:t>
            </w:r>
          </w:p>
        </w:tc>
      </w:tr>
      <w:tr w:rsidR="001557A9" w:rsidRPr="00AE4A5C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AE4A5C" w:rsidRDefault="001557A9" w:rsidP="001557A9">
            <w:r w:rsidRPr="00AE4A5C">
              <w:t>2.3. межпоселкового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%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557A9" w:rsidRPr="00AE4A5C" w:rsidRDefault="001557A9" w:rsidP="001557A9">
            <w:pPr>
              <w:jc w:val="center"/>
            </w:pPr>
            <w:r w:rsidRPr="00AE4A5C">
              <w:t>-</w:t>
            </w:r>
          </w:p>
        </w:tc>
      </w:tr>
    </w:tbl>
    <w:p w:rsidR="001539BB" w:rsidRPr="00AE4A5C" w:rsidRDefault="001539BB" w:rsidP="001539BB"/>
    <w:p w:rsidR="001539BB" w:rsidRPr="00AE4A5C" w:rsidRDefault="001539BB" w:rsidP="001539BB"/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b/>
          <w:sz w:val="28"/>
          <w:szCs w:val="28"/>
        </w:rPr>
        <w:t>Численность</w:t>
      </w:r>
      <w:r w:rsidRPr="00AE4A5C">
        <w:rPr>
          <w:sz w:val="28"/>
          <w:szCs w:val="28"/>
        </w:rPr>
        <w:t xml:space="preserve"> постоянного населения муниципального района «Читинский район» по состоянию на 01 января 202</w:t>
      </w:r>
      <w:r w:rsidR="00B05FB3" w:rsidRPr="00AE4A5C">
        <w:rPr>
          <w:sz w:val="28"/>
          <w:szCs w:val="28"/>
        </w:rPr>
        <w:t>1</w:t>
      </w:r>
      <w:r w:rsidRPr="00AE4A5C">
        <w:rPr>
          <w:sz w:val="28"/>
          <w:szCs w:val="28"/>
        </w:rPr>
        <w:t xml:space="preserve"> года составила </w:t>
      </w:r>
      <w:r w:rsidR="00B05FB3" w:rsidRPr="00AE4A5C">
        <w:rPr>
          <w:spacing w:val="-4"/>
          <w:sz w:val="28"/>
          <w:szCs w:val="28"/>
        </w:rPr>
        <w:t>65987</w:t>
      </w:r>
      <w:r w:rsidRPr="00AE4A5C">
        <w:rPr>
          <w:sz w:val="28"/>
          <w:szCs w:val="28"/>
        </w:rPr>
        <w:t xml:space="preserve"> человек. За </w:t>
      </w:r>
      <w:r w:rsidR="00B05FB3" w:rsidRPr="00AE4A5C">
        <w:rPr>
          <w:sz w:val="28"/>
          <w:szCs w:val="28"/>
        </w:rPr>
        <w:t>1 квартал 2021</w:t>
      </w:r>
      <w:r w:rsidRPr="00AE4A5C">
        <w:rPr>
          <w:sz w:val="28"/>
          <w:szCs w:val="28"/>
        </w:rPr>
        <w:t xml:space="preserve"> год</w:t>
      </w:r>
      <w:r w:rsidR="00B05FB3" w:rsidRPr="00AE4A5C">
        <w:rPr>
          <w:sz w:val="28"/>
          <w:szCs w:val="28"/>
        </w:rPr>
        <w:t>а</w:t>
      </w:r>
      <w:r w:rsidRPr="00AE4A5C">
        <w:rPr>
          <w:sz w:val="28"/>
          <w:szCs w:val="28"/>
        </w:rPr>
        <w:t xml:space="preserve"> в районе наблюдается снижение естественного прироста населения, на </w:t>
      </w:r>
      <w:r w:rsidR="00B05FB3" w:rsidRPr="00AE4A5C">
        <w:rPr>
          <w:sz w:val="28"/>
          <w:szCs w:val="28"/>
        </w:rPr>
        <w:t>78,0</w:t>
      </w:r>
      <w:r w:rsidRPr="00AE4A5C">
        <w:rPr>
          <w:sz w:val="28"/>
          <w:szCs w:val="28"/>
        </w:rPr>
        <w:t xml:space="preserve"> % относительно уровня аналогичного периода 20</w:t>
      </w:r>
      <w:r w:rsidR="00B05FB3" w:rsidRPr="00AE4A5C">
        <w:rPr>
          <w:sz w:val="28"/>
          <w:szCs w:val="28"/>
        </w:rPr>
        <w:t>20</w:t>
      </w:r>
      <w:r w:rsidRPr="00AE4A5C">
        <w:rPr>
          <w:sz w:val="28"/>
          <w:szCs w:val="28"/>
        </w:rPr>
        <w:t xml:space="preserve"> года. Таким образом, </w:t>
      </w:r>
      <w:r w:rsidR="00B05FB3" w:rsidRPr="00AE4A5C">
        <w:rPr>
          <w:sz w:val="28"/>
          <w:szCs w:val="28"/>
        </w:rPr>
        <w:t>в 1 квартале 2021 года</w:t>
      </w:r>
      <w:r w:rsidRPr="00AE4A5C">
        <w:rPr>
          <w:sz w:val="28"/>
          <w:szCs w:val="28"/>
        </w:rPr>
        <w:t xml:space="preserve"> родилось </w:t>
      </w:r>
      <w:r w:rsidR="00B05FB3" w:rsidRPr="00AE4A5C">
        <w:rPr>
          <w:sz w:val="28"/>
          <w:szCs w:val="28"/>
        </w:rPr>
        <w:t>162</w:t>
      </w:r>
      <w:r w:rsidRPr="00AE4A5C">
        <w:rPr>
          <w:sz w:val="28"/>
          <w:szCs w:val="28"/>
        </w:rPr>
        <w:t xml:space="preserve"> ребенка, что </w:t>
      </w:r>
      <w:r w:rsidR="00B05FB3" w:rsidRPr="00AE4A5C">
        <w:rPr>
          <w:sz w:val="28"/>
          <w:szCs w:val="28"/>
        </w:rPr>
        <w:t>ниже</w:t>
      </w:r>
      <w:r w:rsidRPr="00AE4A5C">
        <w:rPr>
          <w:sz w:val="28"/>
          <w:szCs w:val="28"/>
        </w:rPr>
        <w:t xml:space="preserve"> аналогичного периода 20</w:t>
      </w:r>
      <w:r w:rsidR="00B05FB3" w:rsidRPr="00AE4A5C">
        <w:rPr>
          <w:sz w:val="28"/>
          <w:szCs w:val="28"/>
        </w:rPr>
        <w:t>20</w:t>
      </w:r>
      <w:r w:rsidRPr="00AE4A5C">
        <w:rPr>
          <w:sz w:val="28"/>
          <w:szCs w:val="28"/>
        </w:rPr>
        <w:t xml:space="preserve"> года на </w:t>
      </w:r>
      <w:r w:rsidR="00B05FB3" w:rsidRPr="00AE4A5C">
        <w:rPr>
          <w:sz w:val="28"/>
          <w:szCs w:val="28"/>
        </w:rPr>
        <w:t>6,4</w:t>
      </w:r>
      <w:r w:rsidRPr="00AE4A5C">
        <w:rPr>
          <w:sz w:val="28"/>
          <w:szCs w:val="28"/>
        </w:rPr>
        <w:t xml:space="preserve"> %, зарегистрировано смертей – </w:t>
      </w:r>
      <w:r w:rsidR="00B05FB3" w:rsidRPr="00AE4A5C">
        <w:rPr>
          <w:sz w:val="28"/>
          <w:szCs w:val="28"/>
        </w:rPr>
        <w:t>262</w:t>
      </w:r>
      <w:r w:rsidRPr="00AE4A5C">
        <w:rPr>
          <w:sz w:val="28"/>
          <w:szCs w:val="28"/>
        </w:rPr>
        <w:t xml:space="preserve"> (в аналогичном периоде 20</w:t>
      </w:r>
      <w:r w:rsidR="00B05FB3" w:rsidRPr="00AE4A5C">
        <w:rPr>
          <w:sz w:val="28"/>
          <w:szCs w:val="28"/>
        </w:rPr>
        <w:t>20</w:t>
      </w:r>
      <w:r w:rsidRPr="00AE4A5C">
        <w:rPr>
          <w:sz w:val="28"/>
          <w:szCs w:val="28"/>
        </w:rPr>
        <w:t xml:space="preserve"> года - </w:t>
      </w:r>
      <w:r w:rsidR="00B05FB3" w:rsidRPr="00AE4A5C">
        <w:rPr>
          <w:sz w:val="28"/>
          <w:szCs w:val="28"/>
        </w:rPr>
        <w:t>195</w:t>
      </w:r>
      <w:r w:rsidRPr="00AE4A5C">
        <w:rPr>
          <w:sz w:val="28"/>
          <w:szCs w:val="28"/>
        </w:rPr>
        <w:t xml:space="preserve">). Естественная убыль населения составила </w:t>
      </w:r>
      <w:r w:rsidR="00B05FB3" w:rsidRPr="00AE4A5C">
        <w:rPr>
          <w:sz w:val="28"/>
          <w:szCs w:val="28"/>
        </w:rPr>
        <w:t>100</w:t>
      </w:r>
      <w:r w:rsidRPr="00AE4A5C">
        <w:rPr>
          <w:sz w:val="28"/>
          <w:szCs w:val="28"/>
        </w:rPr>
        <w:t xml:space="preserve"> человек.</w:t>
      </w:r>
    </w:p>
    <w:p w:rsidR="00537722" w:rsidRPr="00AE4A5C" w:rsidRDefault="00537722" w:rsidP="00537722">
      <w:pPr>
        <w:pStyle w:val="a4"/>
        <w:spacing w:after="0"/>
        <w:ind w:left="0" w:firstLine="720"/>
        <w:rPr>
          <w:sz w:val="28"/>
          <w:szCs w:val="28"/>
          <w:lang w:val="ru-RU"/>
        </w:rPr>
      </w:pPr>
      <w:r w:rsidRPr="00AE4A5C">
        <w:rPr>
          <w:sz w:val="28"/>
          <w:szCs w:val="28"/>
        </w:rPr>
        <w:t xml:space="preserve">За </w:t>
      </w:r>
      <w:r w:rsidR="00B05FB3" w:rsidRPr="00AE4A5C">
        <w:rPr>
          <w:sz w:val="28"/>
          <w:szCs w:val="28"/>
          <w:lang w:val="ru-RU"/>
        </w:rPr>
        <w:t xml:space="preserve">1 квартал </w:t>
      </w:r>
      <w:r w:rsidRPr="00AE4A5C">
        <w:rPr>
          <w:sz w:val="28"/>
          <w:szCs w:val="28"/>
        </w:rPr>
        <w:t>20</w:t>
      </w:r>
      <w:r w:rsidRPr="00AE4A5C">
        <w:rPr>
          <w:sz w:val="28"/>
          <w:szCs w:val="28"/>
          <w:lang w:val="ru-RU"/>
        </w:rPr>
        <w:t>2</w:t>
      </w:r>
      <w:r w:rsidR="00B05FB3" w:rsidRPr="00AE4A5C">
        <w:rPr>
          <w:sz w:val="28"/>
          <w:szCs w:val="28"/>
          <w:lang w:val="ru-RU"/>
        </w:rPr>
        <w:t>1</w:t>
      </w:r>
      <w:r w:rsidRPr="00AE4A5C">
        <w:rPr>
          <w:sz w:val="28"/>
          <w:szCs w:val="28"/>
        </w:rPr>
        <w:t xml:space="preserve"> год</w:t>
      </w:r>
      <w:r w:rsidR="00B05FB3" w:rsidRPr="00AE4A5C">
        <w:rPr>
          <w:sz w:val="28"/>
          <w:szCs w:val="28"/>
          <w:lang w:val="ru-RU"/>
        </w:rPr>
        <w:t>а</w:t>
      </w:r>
      <w:r w:rsidRPr="00AE4A5C">
        <w:rPr>
          <w:sz w:val="28"/>
          <w:szCs w:val="28"/>
        </w:rPr>
        <w:t xml:space="preserve"> миграционная </w:t>
      </w:r>
      <w:r w:rsidR="00B05FB3" w:rsidRPr="00AE4A5C">
        <w:rPr>
          <w:sz w:val="28"/>
          <w:szCs w:val="28"/>
          <w:lang w:val="ru-RU"/>
        </w:rPr>
        <w:t>убыль</w:t>
      </w:r>
      <w:r w:rsidRPr="00AE4A5C">
        <w:rPr>
          <w:sz w:val="28"/>
          <w:szCs w:val="28"/>
        </w:rPr>
        <w:t xml:space="preserve"> составила </w:t>
      </w:r>
      <w:r w:rsidR="00B05FB3" w:rsidRPr="00AE4A5C">
        <w:rPr>
          <w:sz w:val="28"/>
          <w:szCs w:val="28"/>
          <w:lang w:val="ru-RU"/>
        </w:rPr>
        <w:t>113</w:t>
      </w:r>
      <w:r w:rsidRPr="00AE4A5C">
        <w:rPr>
          <w:sz w:val="28"/>
          <w:szCs w:val="28"/>
          <w:lang w:val="ru-RU"/>
        </w:rPr>
        <w:t xml:space="preserve"> </w:t>
      </w:r>
      <w:r w:rsidRPr="00AE4A5C">
        <w:rPr>
          <w:sz w:val="28"/>
          <w:szCs w:val="28"/>
        </w:rPr>
        <w:t xml:space="preserve">человек, или </w:t>
      </w:r>
      <w:r w:rsidR="00B05FB3" w:rsidRPr="00AE4A5C">
        <w:rPr>
          <w:sz w:val="28"/>
          <w:szCs w:val="28"/>
          <w:lang w:val="ru-RU"/>
        </w:rPr>
        <w:t>68,1</w:t>
      </w:r>
      <w:r w:rsidRPr="00AE4A5C">
        <w:rPr>
          <w:sz w:val="28"/>
          <w:szCs w:val="28"/>
        </w:rPr>
        <w:t xml:space="preserve"> % к уровню аналогичного периода 20</w:t>
      </w:r>
      <w:r w:rsidR="00B05FB3" w:rsidRPr="00AE4A5C">
        <w:rPr>
          <w:sz w:val="28"/>
          <w:szCs w:val="28"/>
          <w:lang w:val="ru-RU"/>
        </w:rPr>
        <w:t>20</w:t>
      </w:r>
      <w:r w:rsidRPr="00AE4A5C">
        <w:rPr>
          <w:sz w:val="28"/>
          <w:szCs w:val="28"/>
        </w:rPr>
        <w:t xml:space="preserve"> года</w:t>
      </w:r>
      <w:r w:rsidRPr="00AE4A5C">
        <w:rPr>
          <w:sz w:val="28"/>
          <w:szCs w:val="28"/>
          <w:lang w:val="ru-RU"/>
        </w:rPr>
        <w:t>.</w:t>
      </w:r>
    </w:p>
    <w:p w:rsidR="00537722" w:rsidRPr="00AE4A5C" w:rsidRDefault="00537722" w:rsidP="00537722">
      <w:pPr>
        <w:ind w:firstLine="720"/>
        <w:jc w:val="both"/>
        <w:rPr>
          <w:b/>
          <w:sz w:val="28"/>
          <w:szCs w:val="28"/>
        </w:rPr>
      </w:pPr>
    </w:p>
    <w:p w:rsidR="00537722" w:rsidRPr="00AE4A5C" w:rsidRDefault="00537722" w:rsidP="00537722">
      <w:pPr>
        <w:ind w:firstLine="720"/>
        <w:jc w:val="both"/>
        <w:rPr>
          <w:b/>
          <w:sz w:val="28"/>
          <w:szCs w:val="28"/>
        </w:rPr>
      </w:pPr>
      <w:r w:rsidRPr="00AE4A5C">
        <w:rPr>
          <w:b/>
          <w:sz w:val="28"/>
          <w:szCs w:val="28"/>
        </w:rPr>
        <w:t xml:space="preserve">Потребительский рынок. 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 xml:space="preserve">Развитие потребительского рынка района ориентировано на наиболее полное удовлетворение спроса населения на потребительские товары и услуги и направлено на повышение уровня жизни населения. 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 xml:space="preserve">Оборот розничной торговли в </w:t>
      </w:r>
      <w:r w:rsidR="00BC76E3" w:rsidRPr="00AE4A5C">
        <w:rPr>
          <w:sz w:val="28"/>
          <w:szCs w:val="28"/>
        </w:rPr>
        <w:t>1 квартале 2021 года</w:t>
      </w:r>
      <w:r w:rsidRPr="00AE4A5C">
        <w:rPr>
          <w:sz w:val="28"/>
          <w:szCs w:val="28"/>
        </w:rPr>
        <w:t xml:space="preserve"> составил </w:t>
      </w:r>
      <w:r w:rsidR="00BC76E3" w:rsidRPr="00AE4A5C">
        <w:rPr>
          <w:sz w:val="28"/>
          <w:szCs w:val="28"/>
        </w:rPr>
        <w:t>571,45</w:t>
      </w:r>
      <w:r w:rsidRPr="00AE4A5C">
        <w:rPr>
          <w:sz w:val="28"/>
          <w:szCs w:val="28"/>
        </w:rPr>
        <w:t xml:space="preserve"> млн. рублей, или </w:t>
      </w:r>
      <w:r w:rsidR="00BC76E3" w:rsidRPr="00AE4A5C">
        <w:rPr>
          <w:sz w:val="28"/>
          <w:szCs w:val="28"/>
        </w:rPr>
        <w:t>98,9</w:t>
      </w:r>
      <w:r w:rsidRPr="00AE4A5C">
        <w:rPr>
          <w:sz w:val="28"/>
          <w:szCs w:val="28"/>
        </w:rPr>
        <w:t xml:space="preserve"> % в сопоставимых ценах к уровню аналогичного периода 20</w:t>
      </w:r>
      <w:r w:rsidR="00BC76E3" w:rsidRPr="00AE4A5C">
        <w:rPr>
          <w:sz w:val="28"/>
          <w:szCs w:val="28"/>
        </w:rPr>
        <w:t>20</w:t>
      </w:r>
      <w:r w:rsidRPr="00AE4A5C">
        <w:rPr>
          <w:sz w:val="28"/>
          <w:szCs w:val="28"/>
        </w:rPr>
        <w:t xml:space="preserve"> года.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 xml:space="preserve">Оборот общественного питания в отчетном периоде составил </w:t>
      </w:r>
      <w:r w:rsidR="00BC76E3" w:rsidRPr="00AE4A5C">
        <w:rPr>
          <w:sz w:val="28"/>
          <w:szCs w:val="28"/>
        </w:rPr>
        <w:t>74,8</w:t>
      </w:r>
      <w:r w:rsidRPr="00AE4A5C">
        <w:rPr>
          <w:sz w:val="28"/>
          <w:szCs w:val="28"/>
        </w:rPr>
        <w:t xml:space="preserve"> млн. рублей, или </w:t>
      </w:r>
      <w:r w:rsidR="00BC76E3" w:rsidRPr="00AE4A5C">
        <w:rPr>
          <w:sz w:val="28"/>
          <w:szCs w:val="28"/>
        </w:rPr>
        <w:t>80,0</w:t>
      </w:r>
      <w:r w:rsidRPr="00AE4A5C">
        <w:rPr>
          <w:sz w:val="28"/>
          <w:szCs w:val="28"/>
        </w:rPr>
        <w:t xml:space="preserve"> % в сопоставимых ценах к уровню аналогичного периода 20</w:t>
      </w:r>
      <w:r w:rsidR="00BC76E3" w:rsidRPr="00AE4A5C">
        <w:rPr>
          <w:sz w:val="28"/>
          <w:szCs w:val="28"/>
        </w:rPr>
        <w:t>20</w:t>
      </w:r>
      <w:r w:rsidRPr="00AE4A5C">
        <w:rPr>
          <w:sz w:val="28"/>
          <w:szCs w:val="28"/>
        </w:rPr>
        <w:t xml:space="preserve"> года.</w:t>
      </w:r>
    </w:p>
    <w:p w:rsidR="00537722" w:rsidRPr="00AE4A5C" w:rsidRDefault="00537722" w:rsidP="00537722">
      <w:pPr>
        <w:ind w:firstLine="720"/>
        <w:jc w:val="both"/>
        <w:rPr>
          <w:b/>
          <w:sz w:val="28"/>
          <w:szCs w:val="28"/>
        </w:rPr>
      </w:pP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b/>
          <w:sz w:val="28"/>
          <w:szCs w:val="28"/>
        </w:rPr>
        <w:t>Строительство и инвестиционная деятельность.</w:t>
      </w:r>
      <w:r w:rsidRPr="00AE4A5C">
        <w:rPr>
          <w:sz w:val="28"/>
          <w:szCs w:val="28"/>
        </w:rPr>
        <w:t xml:space="preserve"> 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 xml:space="preserve">За </w:t>
      </w:r>
      <w:r w:rsidR="00754377" w:rsidRPr="00AE4A5C">
        <w:rPr>
          <w:sz w:val="28"/>
          <w:szCs w:val="28"/>
        </w:rPr>
        <w:t>1 квартал 2021 года</w:t>
      </w:r>
      <w:r w:rsidRPr="00AE4A5C">
        <w:rPr>
          <w:sz w:val="28"/>
          <w:szCs w:val="28"/>
        </w:rPr>
        <w:t xml:space="preserve"> объем выполненных работ по виду деятельности «строительство» составил </w:t>
      </w:r>
      <w:r w:rsidR="00754377" w:rsidRPr="00AE4A5C">
        <w:rPr>
          <w:sz w:val="28"/>
          <w:szCs w:val="28"/>
        </w:rPr>
        <w:t>973,2</w:t>
      </w:r>
      <w:r w:rsidRPr="00AE4A5C">
        <w:rPr>
          <w:sz w:val="28"/>
          <w:szCs w:val="28"/>
        </w:rPr>
        <w:t xml:space="preserve"> млн. рублей или </w:t>
      </w:r>
      <w:r w:rsidR="00754377" w:rsidRPr="00AE4A5C">
        <w:rPr>
          <w:sz w:val="28"/>
          <w:szCs w:val="28"/>
        </w:rPr>
        <w:t>101,2</w:t>
      </w:r>
      <w:r w:rsidRPr="00AE4A5C">
        <w:rPr>
          <w:sz w:val="28"/>
          <w:szCs w:val="28"/>
        </w:rPr>
        <w:t xml:space="preserve"> % в сопоставимых ценах к уровню аналогичного периода 20</w:t>
      </w:r>
      <w:r w:rsidR="00754377" w:rsidRPr="00AE4A5C">
        <w:rPr>
          <w:sz w:val="28"/>
          <w:szCs w:val="28"/>
        </w:rPr>
        <w:t>20</w:t>
      </w:r>
      <w:r w:rsidRPr="00AE4A5C">
        <w:rPr>
          <w:sz w:val="28"/>
          <w:szCs w:val="28"/>
        </w:rPr>
        <w:t xml:space="preserve"> года.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>Численность занятых в строительной отрасли составила 1</w:t>
      </w:r>
      <w:r w:rsidR="00092C06" w:rsidRPr="00AE4A5C">
        <w:rPr>
          <w:sz w:val="28"/>
          <w:szCs w:val="28"/>
        </w:rPr>
        <w:t>40</w:t>
      </w:r>
      <w:r w:rsidRPr="00AE4A5C">
        <w:rPr>
          <w:sz w:val="28"/>
          <w:szCs w:val="28"/>
        </w:rPr>
        <w:t xml:space="preserve"> человека. Среднемесячная заработная плата сложилась на уровне </w:t>
      </w:r>
      <w:r w:rsidR="00092C06" w:rsidRPr="00AE4A5C">
        <w:rPr>
          <w:sz w:val="28"/>
          <w:szCs w:val="28"/>
        </w:rPr>
        <w:t>25,139</w:t>
      </w:r>
      <w:r w:rsidRPr="00AE4A5C">
        <w:rPr>
          <w:sz w:val="28"/>
          <w:szCs w:val="28"/>
        </w:rPr>
        <w:t xml:space="preserve"> тыс. рублей.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 xml:space="preserve">Инвестиции в основной капитал составили </w:t>
      </w:r>
      <w:r w:rsidR="00754377" w:rsidRPr="00AE4A5C">
        <w:rPr>
          <w:sz w:val="28"/>
          <w:szCs w:val="28"/>
        </w:rPr>
        <w:t>818,2</w:t>
      </w:r>
      <w:r w:rsidRPr="00AE4A5C">
        <w:rPr>
          <w:sz w:val="28"/>
          <w:szCs w:val="28"/>
        </w:rPr>
        <w:t xml:space="preserve"> млн. рублей, или </w:t>
      </w:r>
      <w:r w:rsidR="00754377" w:rsidRPr="00AE4A5C">
        <w:rPr>
          <w:sz w:val="28"/>
          <w:szCs w:val="28"/>
        </w:rPr>
        <w:t>100,8</w:t>
      </w:r>
      <w:r w:rsidRPr="00AE4A5C">
        <w:rPr>
          <w:sz w:val="28"/>
          <w:szCs w:val="28"/>
        </w:rPr>
        <w:t xml:space="preserve"> % в сопоставимых ценах к уровню аналогичного периода 20</w:t>
      </w:r>
      <w:r w:rsidR="00754377" w:rsidRPr="00AE4A5C">
        <w:rPr>
          <w:sz w:val="28"/>
          <w:szCs w:val="28"/>
        </w:rPr>
        <w:t>20</w:t>
      </w:r>
      <w:r w:rsidRPr="00AE4A5C">
        <w:rPr>
          <w:sz w:val="28"/>
          <w:szCs w:val="28"/>
        </w:rPr>
        <w:t xml:space="preserve"> года.</w:t>
      </w:r>
    </w:p>
    <w:p w:rsidR="00A90513" w:rsidRPr="00AE4A5C" w:rsidRDefault="00A90513" w:rsidP="00537722">
      <w:pPr>
        <w:jc w:val="both"/>
        <w:rPr>
          <w:b/>
          <w:sz w:val="28"/>
          <w:szCs w:val="28"/>
        </w:rPr>
      </w:pP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b/>
          <w:sz w:val="28"/>
          <w:szCs w:val="28"/>
        </w:rPr>
        <w:t>Сельское хозяйство.</w:t>
      </w:r>
      <w:r w:rsidRPr="00AE4A5C">
        <w:rPr>
          <w:sz w:val="28"/>
          <w:szCs w:val="28"/>
        </w:rPr>
        <w:t xml:space="preserve"> </w:t>
      </w:r>
    </w:p>
    <w:p w:rsidR="00537722" w:rsidRPr="00AE4A5C" w:rsidRDefault="00092C06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 xml:space="preserve">За первый квартал 2021 года в сельском хозяйстве района всеми категориями хозяйств произведено валовой продукции на 355 млн. рублей, это </w:t>
      </w:r>
      <w:r w:rsidRPr="00AE4A5C">
        <w:rPr>
          <w:sz w:val="28"/>
          <w:szCs w:val="28"/>
        </w:rPr>
        <w:lastRenderedPageBreak/>
        <w:t>в сопоставимой оценке 101,0 % к уровню 2020 года. В животноводстве показатель составляет 310 млн. рублей к уровню прошлого года, 100,6 %, в растениеводстве – 45 млн. рублей, 104,7% к уровню прошлого года. Валовая продукция сельского хозяйства в первом квартале 2021 года распределилась следующим образом: сельхозпредприятия – 91,95 млн. рублей (увеличение на 0,8 % уровню 2020 года), КФХ –35,85 млн. рублей (увеличение на 0,7 %), личные подсобные хозяйства – 227,2 млн. рублей (увеличение на 1,3 %). Такой показатель как численность занятых в сельском хозяйстве не изменился по сравнению с прошлым годом. Заработная плата за 1 квартал 2021 года увеличилась на 1,4 % по сравнению с аналогичным показателем прошлого года.</w:t>
      </w:r>
    </w:p>
    <w:p w:rsidR="00537722" w:rsidRPr="00AE4A5C" w:rsidRDefault="00537722" w:rsidP="00537722">
      <w:pPr>
        <w:ind w:firstLine="720"/>
        <w:rPr>
          <w:sz w:val="28"/>
          <w:szCs w:val="28"/>
        </w:rPr>
      </w:pPr>
    </w:p>
    <w:p w:rsidR="00537722" w:rsidRPr="00AE4A5C" w:rsidRDefault="00537722" w:rsidP="00537722">
      <w:pPr>
        <w:tabs>
          <w:tab w:val="left" w:pos="0"/>
          <w:tab w:val="left" w:pos="709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AE4A5C">
        <w:rPr>
          <w:b/>
          <w:sz w:val="28"/>
          <w:szCs w:val="28"/>
        </w:rPr>
        <w:t xml:space="preserve">Промышленность. </w:t>
      </w:r>
      <w:r w:rsidRPr="00AE4A5C">
        <w:rPr>
          <w:sz w:val="28"/>
          <w:szCs w:val="28"/>
        </w:rPr>
        <w:t xml:space="preserve">В </w:t>
      </w:r>
      <w:r w:rsidR="00A90513" w:rsidRPr="00AE4A5C">
        <w:rPr>
          <w:sz w:val="28"/>
          <w:szCs w:val="28"/>
        </w:rPr>
        <w:t>1 квартале 2021 года</w:t>
      </w:r>
      <w:r w:rsidRPr="00AE4A5C">
        <w:rPr>
          <w:sz w:val="28"/>
          <w:szCs w:val="28"/>
        </w:rPr>
        <w:t xml:space="preserve"> индекс промышленного производства по полному кругу организаций </w:t>
      </w:r>
      <w:r w:rsidRPr="00AE4A5C">
        <w:rPr>
          <w:spacing w:val="-4"/>
          <w:sz w:val="28"/>
          <w:szCs w:val="28"/>
        </w:rPr>
        <w:t>муниципального района «Читинский район»</w:t>
      </w:r>
      <w:r w:rsidRPr="00AE4A5C">
        <w:rPr>
          <w:sz w:val="28"/>
          <w:szCs w:val="28"/>
        </w:rPr>
        <w:t xml:space="preserve"> составил 101,</w:t>
      </w:r>
      <w:r w:rsidR="00A90513" w:rsidRPr="00AE4A5C">
        <w:rPr>
          <w:sz w:val="28"/>
          <w:szCs w:val="28"/>
        </w:rPr>
        <w:t>1</w:t>
      </w:r>
      <w:r w:rsidRPr="00AE4A5C">
        <w:rPr>
          <w:sz w:val="28"/>
          <w:szCs w:val="28"/>
        </w:rPr>
        <w:t xml:space="preserve"> % к уровню аналогичного периода предыдущего года, в том числе по видам экономической деятельности: </w:t>
      </w:r>
      <w:r w:rsidRPr="00AE4A5C">
        <w:rPr>
          <w:bCs/>
          <w:sz w:val="28"/>
          <w:szCs w:val="28"/>
        </w:rPr>
        <w:t>добыча полезных ископаемых –</w:t>
      </w:r>
      <w:r w:rsidRPr="00AE4A5C">
        <w:rPr>
          <w:sz w:val="28"/>
          <w:szCs w:val="28"/>
        </w:rPr>
        <w:t xml:space="preserve"> </w:t>
      </w:r>
      <w:r w:rsidR="00A90513" w:rsidRPr="00AE4A5C">
        <w:rPr>
          <w:sz w:val="28"/>
          <w:szCs w:val="28"/>
        </w:rPr>
        <w:t>95,2</w:t>
      </w:r>
      <w:r w:rsidRPr="00AE4A5C">
        <w:rPr>
          <w:sz w:val="28"/>
          <w:szCs w:val="28"/>
        </w:rPr>
        <w:t xml:space="preserve"> %; обрабатывающие производства – </w:t>
      </w:r>
      <w:r w:rsidR="00A90513" w:rsidRPr="00AE4A5C">
        <w:rPr>
          <w:sz w:val="28"/>
          <w:szCs w:val="28"/>
        </w:rPr>
        <w:t>100,0</w:t>
      </w:r>
      <w:r w:rsidRPr="00AE4A5C">
        <w:rPr>
          <w:sz w:val="28"/>
          <w:szCs w:val="28"/>
        </w:rPr>
        <w:t xml:space="preserve"> %; производство и распределение электроэнергии, газа и воды – </w:t>
      </w:r>
      <w:r w:rsidR="00A90513" w:rsidRPr="00AE4A5C">
        <w:rPr>
          <w:sz w:val="28"/>
          <w:szCs w:val="28"/>
        </w:rPr>
        <w:t>99,8</w:t>
      </w:r>
      <w:r w:rsidRPr="00AE4A5C">
        <w:rPr>
          <w:sz w:val="28"/>
          <w:szCs w:val="28"/>
        </w:rPr>
        <w:t xml:space="preserve"> %.</w:t>
      </w:r>
    </w:p>
    <w:p w:rsidR="00537722" w:rsidRPr="00AE4A5C" w:rsidRDefault="00537722" w:rsidP="00537722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E4A5C">
        <w:rPr>
          <w:rFonts w:ascii="Times New Roman" w:hAnsi="Times New Roman"/>
          <w:sz w:val="28"/>
          <w:szCs w:val="28"/>
        </w:rPr>
        <w:t xml:space="preserve">В </w:t>
      </w:r>
      <w:r w:rsidR="00A90513" w:rsidRPr="00AE4A5C">
        <w:rPr>
          <w:rFonts w:ascii="Times New Roman" w:hAnsi="Times New Roman"/>
          <w:sz w:val="28"/>
          <w:szCs w:val="28"/>
        </w:rPr>
        <w:t>1 квартале 2021 года</w:t>
      </w:r>
      <w:r w:rsidRPr="00AE4A5C">
        <w:rPr>
          <w:rFonts w:ascii="Times New Roman" w:hAnsi="Times New Roman"/>
          <w:sz w:val="28"/>
          <w:szCs w:val="28"/>
        </w:rPr>
        <w:t xml:space="preserve"> о</w:t>
      </w:r>
      <w:r w:rsidRPr="00AE4A5C">
        <w:rPr>
          <w:rFonts w:ascii="Times New Roman" w:hAnsi="Times New Roman"/>
          <w:bCs/>
          <w:sz w:val="28"/>
          <w:szCs w:val="28"/>
        </w:rPr>
        <w:t xml:space="preserve">бъем отгруженных товаров в целом по промышленности в действующих ценах составил </w:t>
      </w:r>
      <w:r w:rsidR="00A90513" w:rsidRPr="00AE4A5C">
        <w:rPr>
          <w:rFonts w:ascii="Times New Roman" w:hAnsi="Times New Roman"/>
          <w:bCs/>
          <w:sz w:val="28"/>
          <w:szCs w:val="28"/>
        </w:rPr>
        <w:t>1163,5</w:t>
      </w:r>
      <w:r w:rsidRPr="00AE4A5C">
        <w:rPr>
          <w:rFonts w:ascii="Times New Roman" w:hAnsi="Times New Roman"/>
          <w:bCs/>
          <w:sz w:val="28"/>
          <w:szCs w:val="28"/>
        </w:rPr>
        <w:t xml:space="preserve"> млн. рублей. В структуре промышленного производства добыча полезных ископаемых составила </w:t>
      </w:r>
      <w:r w:rsidR="00A90513" w:rsidRPr="00AE4A5C">
        <w:rPr>
          <w:rFonts w:ascii="Times New Roman" w:hAnsi="Times New Roman"/>
          <w:bCs/>
          <w:sz w:val="28"/>
          <w:szCs w:val="28"/>
        </w:rPr>
        <w:t>25,8</w:t>
      </w:r>
      <w:r w:rsidRPr="00AE4A5C">
        <w:rPr>
          <w:rFonts w:ascii="Times New Roman" w:hAnsi="Times New Roman"/>
          <w:bCs/>
          <w:sz w:val="28"/>
          <w:szCs w:val="28"/>
        </w:rPr>
        <w:t xml:space="preserve"> %, обрабатывающие производства – </w:t>
      </w:r>
      <w:r w:rsidR="00A90513" w:rsidRPr="00AE4A5C">
        <w:rPr>
          <w:rFonts w:ascii="Times New Roman" w:hAnsi="Times New Roman"/>
          <w:bCs/>
          <w:sz w:val="28"/>
          <w:szCs w:val="28"/>
        </w:rPr>
        <w:t>69,9</w:t>
      </w:r>
      <w:r w:rsidRPr="00AE4A5C">
        <w:rPr>
          <w:rFonts w:ascii="Times New Roman" w:hAnsi="Times New Roman"/>
          <w:bCs/>
          <w:sz w:val="28"/>
          <w:szCs w:val="28"/>
        </w:rPr>
        <w:t xml:space="preserve"> %, производство и распределение электроэнергии, газа и воды – </w:t>
      </w:r>
      <w:r w:rsidR="00A90513" w:rsidRPr="00AE4A5C">
        <w:rPr>
          <w:rFonts w:ascii="Times New Roman" w:hAnsi="Times New Roman"/>
          <w:bCs/>
          <w:sz w:val="28"/>
          <w:szCs w:val="28"/>
        </w:rPr>
        <w:t>3,3</w:t>
      </w:r>
      <w:r w:rsidRPr="00AE4A5C">
        <w:rPr>
          <w:rFonts w:ascii="Times New Roman" w:hAnsi="Times New Roman"/>
          <w:bCs/>
          <w:sz w:val="28"/>
          <w:szCs w:val="28"/>
        </w:rPr>
        <w:t xml:space="preserve"> %.</w:t>
      </w:r>
    </w:p>
    <w:p w:rsidR="00537722" w:rsidRPr="00AE4A5C" w:rsidRDefault="00537722" w:rsidP="0053772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E4A5C">
        <w:rPr>
          <w:rFonts w:ascii="Times New Roman" w:hAnsi="Times New Roman"/>
          <w:sz w:val="28"/>
          <w:szCs w:val="28"/>
        </w:rPr>
        <w:t xml:space="preserve">Среднемесячная заработная плата работающих на промышленных предприятиях составила </w:t>
      </w:r>
      <w:r w:rsidR="001557A9" w:rsidRPr="00AE4A5C">
        <w:rPr>
          <w:rFonts w:ascii="Times New Roman" w:hAnsi="Times New Roman"/>
          <w:sz w:val="28"/>
          <w:szCs w:val="28"/>
        </w:rPr>
        <w:t>4</w:t>
      </w:r>
      <w:r w:rsidR="00092C06" w:rsidRPr="00AE4A5C">
        <w:rPr>
          <w:rFonts w:ascii="Times New Roman" w:hAnsi="Times New Roman"/>
          <w:sz w:val="28"/>
          <w:szCs w:val="28"/>
        </w:rPr>
        <w:t>4,337</w:t>
      </w:r>
      <w:r w:rsidRPr="00AE4A5C">
        <w:rPr>
          <w:rFonts w:ascii="Times New Roman" w:hAnsi="Times New Roman"/>
          <w:sz w:val="28"/>
          <w:szCs w:val="28"/>
        </w:rPr>
        <w:t xml:space="preserve"> тыс. рубля, или 10</w:t>
      </w:r>
      <w:r w:rsidR="001557A9" w:rsidRPr="00AE4A5C">
        <w:rPr>
          <w:rFonts w:ascii="Times New Roman" w:hAnsi="Times New Roman"/>
          <w:sz w:val="28"/>
          <w:szCs w:val="28"/>
        </w:rPr>
        <w:t>2</w:t>
      </w:r>
      <w:r w:rsidRPr="00AE4A5C">
        <w:rPr>
          <w:rFonts w:ascii="Times New Roman" w:hAnsi="Times New Roman"/>
          <w:sz w:val="28"/>
          <w:szCs w:val="28"/>
        </w:rPr>
        <w:t>,2 % к 20</w:t>
      </w:r>
      <w:r w:rsidR="001557A9" w:rsidRPr="00AE4A5C">
        <w:rPr>
          <w:rFonts w:ascii="Times New Roman" w:hAnsi="Times New Roman"/>
          <w:sz w:val="28"/>
          <w:szCs w:val="28"/>
        </w:rPr>
        <w:t>20</w:t>
      </w:r>
      <w:r w:rsidRPr="00AE4A5C">
        <w:rPr>
          <w:rFonts w:ascii="Times New Roman" w:hAnsi="Times New Roman"/>
          <w:sz w:val="28"/>
          <w:szCs w:val="28"/>
        </w:rPr>
        <w:t xml:space="preserve"> году.</w:t>
      </w:r>
    </w:p>
    <w:p w:rsidR="00537722" w:rsidRPr="00AE4A5C" w:rsidRDefault="00537722" w:rsidP="00537722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b/>
          <w:sz w:val="28"/>
          <w:szCs w:val="28"/>
        </w:rPr>
        <w:t>Рынок труда и заработная плата</w:t>
      </w:r>
      <w:r w:rsidRPr="00AE4A5C">
        <w:rPr>
          <w:sz w:val="28"/>
          <w:szCs w:val="28"/>
        </w:rPr>
        <w:t>. Среднемесячная номинальная начисленная заработная плата работников крупных и средних предприятий в отчетном периоде 202</w:t>
      </w:r>
      <w:r w:rsidR="00DD06EA" w:rsidRPr="00AE4A5C">
        <w:rPr>
          <w:sz w:val="28"/>
          <w:szCs w:val="28"/>
        </w:rPr>
        <w:t>1</w:t>
      </w:r>
      <w:r w:rsidRPr="00AE4A5C">
        <w:rPr>
          <w:sz w:val="28"/>
          <w:szCs w:val="28"/>
        </w:rPr>
        <w:t xml:space="preserve"> года составила </w:t>
      </w:r>
      <w:r w:rsidR="001557A9" w:rsidRPr="00AE4A5C">
        <w:rPr>
          <w:sz w:val="28"/>
          <w:szCs w:val="28"/>
        </w:rPr>
        <w:t>36546,9</w:t>
      </w:r>
      <w:r w:rsidRPr="00AE4A5C">
        <w:rPr>
          <w:sz w:val="28"/>
          <w:szCs w:val="28"/>
        </w:rPr>
        <w:t xml:space="preserve"> рублей, или </w:t>
      </w:r>
      <w:r w:rsidR="001557A9" w:rsidRPr="00AE4A5C">
        <w:rPr>
          <w:sz w:val="28"/>
          <w:szCs w:val="28"/>
        </w:rPr>
        <w:t>107,2</w:t>
      </w:r>
      <w:r w:rsidRPr="00AE4A5C">
        <w:rPr>
          <w:sz w:val="28"/>
          <w:szCs w:val="28"/>
        </w:rPr>
        <w:t xml:space="preserve"> % к аналогичному периоду 20</w:t>
      </w:r>
      <w:r w:rsidR="001557A9" w:rsidRPr="00AE4A5C">
        <w:rPr>
          <w:sz w:val="28"/>
          <w:szCs w:val="28"/>
        </w:rPr>
        <w:t>20</w:t>
      </w:r>
      <w:r w:rsidRPr="00AE4A5C">
        <w:rPr>
          <w:sz w:val="28"/>
          <w:szCs w:val="28"/>
        </w:rPr>
        <w:t xml:space="preserve"> года.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 xml:space="preserve">Численность официально зарегистрированных безработных по состоянию на 1 </w:t>
      </w:r>
      <w:r w:rsidR="00DD06EA" w:rsidRPr="00AE4A5C">
        <w:rPr>
          <w:sz w:val="28"/>
          <w:szCs w:val="28"/>
        </w:rPr>
        <w:t>апреля</w:t>
      </w:r>
      <w:r w:rsidRPr="00AE4A5C">
        <w:rPr>
          <w:sz w:val="28"/>
          <w:szCs w:val="28"/>
        </w:rPr>
        <w:t xml:space="preserve"> 2021 года составила </w:t>
      </w:r>
      <w:r w:rsidR="00DD06EA" w:rsidRPr="00AE4A5C">
        <w:rPr>
          <w:sz w:val="28"/>
          <w:szCs w:val="28"/>
        </w:rPr>
        <w:t>2358</w:t>
      </w:r>
      <w:r w:rsidRPr="00AE4A5C">
        <w:rPr>
          <w:sz w:val="28"/>
          <w:szCs w:val="28"/>
        </w:rPr>
        <w:t xml:space="preserve"> человек, что на </w:t>
      </w:r>
      <w:r w:rsidR="00DD06EA" w:rsidRPr="00AE4A5C">
        <w:rPr>
          <w:sz w:val="28"/>
          <w:szCs w:val="28"/>
        </w:rPr>
        <w:t>896,6</w:t>
      </w:r>
      <w:r w:rsidRPr="00AE4A5C">
        <w:rPr>
          <w:sz w:val="28"/>
          <w:szCs w:val="28"/>
        </w:rPr>
        <w:t xml:space="preserve"> % выше уровня аналогичного периода 20</w:t>
      </w:r>
      <w:r w:rsidR="00DD06EA" w:rsidRPr="00AE4A5C">
        <w:rPr>
          <w:sz w:val="28"/>
          <w:szCs w:val="28"/>
        </w:rPr>
        <w:t>20</w:t>
      </w:r>
      <w:r w:rsidRPr="00AE4A5C">
        <w:rPr>
          <w:sz w:val="28"/>
          <w:szCs w:val="28"/>
        </w:rPr>
        <w:t xml:space="preserve"> года.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 xml:space="preserve">Уровень официально зарегистрированной безработицы к трудоспособному населению на 1 января 2021 года составил </w:t>
      </w:r>
      <w:r w:rsidR="00DD06EA" w:rsidRPr="00AE4A5C">
        <w:rPr>
          <w:sz w:val="28"/>
          <w:szCs w:val="28"/>
        </w:rPr>
        <w:t>5,89</w:t>
      </w:r>
      <w:r w:rsidRPr="00AE4A5C">
        <w:rPr>
          <w:sz w:val="28"/>
          <w:szCs w:val="28"/>
        </w:rPr>
        <w:t xml:space="preserve"> %, что выше на </w:t>
      </w:r>
      <w:r w:rsidR="00DD06EA" w:rsidRPr="00AE4A5C">
        <w:rPr>
          <w:sz w:val="28"/>
          <w:szCs w:val="28"/>
        </w:rPr>
        <w:t>9,8</w:t>
      </w:r>
      <w:r w:rsidRPr="00AE4A5C">
        <w:rPr>
          <w:sz w:val="28"/>
          <w:szCs w:val="28"/>
        </w:rPr>
        <w:t xml:space="preserve"> процентных пункта (далее – </w:t>
      </w:r>
      <w:proofErr w:type="spellStart"/>
      <w:r w:rsidRPr="00AE4A5C">
        <w:rPr>
          <w:sz w:val="28"/>
          <w:szCs w:val="28"/>
        </w:rPr>
        <w:t>п.п</w:t>
      </w:r>
      <w:proofErr w:type="spellEnd"/>
      <w:r w:rsidRPr="00AE4A5C">
        <w:rPr>
          <w:sz w:val="28"/>
          <w:szCs w:val="28"/>
        </w:rPr>
        <w:t>.) аналогичного периода прошлого года. Резкое увеличение количества зарегистрированных безработных, произошло за счет увеличения выплаты пособия по безработице по поручению Президента Российской Федерации № Пр-930 от 27 мая 2020 года по итогам совещания о ситуации на рынке труда.</w:t>
      </w:r>
    </w:p>
    <w:p w:rsidR="00537722" w:rsidRPr="00AE4A5C" w:rsidRDefault="00537722" w:rsidP="00537722">
      <w:pPr>
        <w:ind w:firstLine="720"/>
        <w:jc w:val="both"/>
        <w:rPr>
          <w:rFonts w:ascii="Arial" w:hAnsi="Arial" w:cs="Arial"/>
          <w:spacing w:val="-9"/>
          <w:sz w:val="32"/>
          <w:szCs w:val="32"/>
        </w:rPr>
      </w:pP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b/>
          <w:sz w:val="28"/>
          <w:szCs w:val="28"/>
        </w:rPr>
        <w:t>Образование</w:t>
      </w:r>
      <w:r w:rsidRPr="00AE4A5C">
        <w:rPr>
          <w:sz w:val="28"/>
          <w:szCs w:val="28"/>
        </w:rPr>
        <w:t xml:space="preserve">. Количество детей в возрасте от рождения до 7 лет в муниципальном районе «Читинский район» на 01 января 2021 года составляло </w:t>
      </w:r>
      <w:r w:rsidR="007F6C4B" w:rsidRPr="00AE4A5C">
        <w:rPr>
          <w:sz w:val="28"/>
          <w:szCs w:val="28"/>
        </w:rPr>
        <w:t>5854</w:t>
      </w:r>
      <w:r w:rsidRPr="00AE4A5C">
        <w:rPr>
          <w:sz w:val="28"/>
          <w:szCs w:val="28"/>
        </w:rPr>
        <w:t xml:space="preserve"> детей, из них </w:t>
      </w:r>
      <w:r w:rsidR="007F6C4B" w:rsidRPr="00AE4A5C">
        <w:rPr>
          <w:sz w:val="28"/>
          <w:szCs w:val="28"/>
        </w:rPr>
        <w:t>2327</w:t>
      </w:r>
      <w:r w:rsidRPr="00AE4A5C">
        <w:rPr>
          <w:sz w:val="28"/>
          <w:szCs w:val="28"/>
        </w:rPr>
        <w:t xml:space="preserve"> ребенка посещают дошкольные образовательные учреждения. Таким образом, охват детей дошкольным образованием составил </w:t>
      </w:r>
      <w:r w:rsidR="007F6C4B" w:rsidRPr="00AE4A5C">
        <w:rPr>
          <w:sz w:val="28"/>
          <w:szCs w:val="28"/>
        </w:rPr>
        <w:lastRenderedPageBreak/>
        <w:t>40,0</w:t>
      </w:r>
      <w:r w:rsidRPr="00AE4A5C">
        <w:rPr>
          <w:sz w:val="28"/>
          <w:szCs w:val="28"/>
        </w:rPr>
        <w:t xml:space="preserve"> %, что выше аналогичного периода 20</w:t>
      </w:r>
      <w:r w:rsidR="007F6C4B" w:rsidRPr="00AE4A5C">
        <w:rPr>
          <w:sz w:val="28"/>
          <w:szCs w:val="28"/>
        </w:rPr>
        <w:t>20</w:t>
      </w:r>
      <w:r w:rsidRPr="00AE4A5C">
        <w:rPr>
          <w:sz w:val="28"/>
          <w:szCs w:val="28"/>
        </w:rPr>
        <w:t xml:space="preserve"> года на </w:t>
      </w:r>
      <w:r w:rsidR="007F6C4B" w:rsidRPr="00AE4A5C">
        <w:rPr>
          <w:sz w:val="28"/>
          <w:szCs w:val="28"/>
        </w:rPr>
        <w:t>0,8</w:t>
      </w:r>
      <w:r w:rsidRPr="00AE4A5C">
        <w:rPr>
          <w:sz w:val="28"/>
          <w:szCs w:val="28"/>
        </w:rPr>
        <w:t xml:space="preserve"> %. Увеличение произошло за счет охвата детей вариативными формами дошкольного образования. В дошкольных образовательных организациях района открыты группы кратковременного пребывания, консультативные группы.</w:t>
      </w:r>
    </w:p>
    <w:p w:rsidR="00537722" w:rsidRPr="00AE4A5C" w:rsidRDefault="00537722" w:rsidP="00537722">
      <w:pPr>
        <w:ind w:firstLine="720"/>
        <w:jc w:val="both"/>
        <w:rPr>
          <w:b/>
          <w:sz w:val="28"/>
          <w:szCs w:val="28"/>
        </w:rPr>
      </w:pP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b/>
          <w:sz w:val="28"/>
          <w:szCs w:val="28"/>
        </w:rPr>
        <w:t>Культура</w:t>
      </w:r>
      <w:r w:rsidRPr="00AE4A5C">
        <w:rPr>
          <w:sz w:val="28"/>
          <w:szCs w:val="28"/>
        </w:rPr>
        <w:t xml:space="preserve">. Количество общедоступных (публичных) библиотек и учреждений культурно-досугового типа в районе остается без изменений и составляет 29 и 32 единицы соответственно. 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 xml:space="preserve">За </w:t>
      </w:r>
      <w:r w:rsidR="007F6C4B" w:rsidRPr="00AE4A5C">
        <w:rPr>
          <w:sz w:val="28"/>
          <w:szCs w:val="28"/>
        </w:rPr>
        <w:t xml:space="preserve">1 квартал </w:t>
      </w:r>
      <w:r w:rsidRPr="00AE4A5C">
        <w:rPr>
          <w:sz w:val="28"/>
          <w:szCs w:val="28"/>
        </w:rPr>
        <w:t>202</w:t>
      </w:r>
      <w:r w:rsidR="007F6C4B" w:rsidRPr="00AE4A5C">
        <w:rPr>
          <w:sz w:val="28"/>
          <w:szCs w:val="28"/>
        </w:rPr>
        <w:t>1</w:t>
      </w:r>
      <w:r w:rsidRPr="00AE4A5C">
        <w:rPr>
          <w:sz w:val="28"/>
          <w:szCs w:val="28"/>
        </w:rPr>
        <w:t xml:space="preserve"> год</w:t>
      </w:r>
      <w:r w:rsidR="007F6C4B" w:rsidRPr="00AE4A5C">
        <w:rPr>
          <w:sz w:val="28"/>
          <w:szCs w:val="28"/>
        </w:rPr>
        <w:t>а</w:t>
      </w:r>
      <w:r w:rsidRPr="00AE4A5C">
        <w:rPr>
          <w:sz w:val="28"/>
          <w:szCs w:val="28"/>
        </w:rPr>
        <w:t xml:space="preserve"> доля жителей, участвующих в культурно-досуговых мероприятиях, проводимых муниципальными организациями культуры, составила </w:t>
      </w:r>
      <w:r w:rsidR="007F6C4B" w:rsidRPr="00AE4A5C">
        <w:rPr>
          <w:sz w:val="28"/>
          <w:szCs w:val="28"/>
        </w:rPr>
        <w:t>30</w:t>
      </w:r>
      <w:r w:rsidRPr="00AE4A5C">
        <w:rPr>
          <w:sz w:val="28"/>
          <w:szCs w:val="28"/>
        </w:rPr>
        <w:t xml:space="preserve">,0 %. </w:t>
      </w:r>
    </w:p>
    <w:p w:rsidR="00537722" w:rsidRPr="00AE4A5C" w:rsidRDefault="00537722" w:rsidP="005377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>Среднемесячная заработная плата работников муниципальных учреждений</w:t>
      </w:r>
      <w:r w:rsidRPr="00AE4A5C">
        <w:rPr>
          <w:bCs/>
          <w:sz w:val="28"/>
          <w:szCs w:val="28"/>
        </w:rPr>
        <w:t xml:space="preserve"> культуры составила </w:t>
      </w:r>
      <w:r w:rsidR="007F6C4B" w:rsidRPr="00AE4A5C">
        <w:rPr>
          <w:sz w:val="28"/>
          <w:szCs w:val="28"/>
        </w:rPr>
        <w:t>26,759</w:t>
      </w:r>
      <w:r w:rsidRPr="00AE4A5C">
        <w:rPr>
          <w:bCs/>
          <w:sz w:val="28"/>
          <w:szCs w:val="28"/>
        </w:rPr>
        <w:t xml:space="preserve"> тыс. </w:t>
      </w:r>
      <w:r w:rsidRPr="00AE4A5C">
        <w:rPr>
          <w:sz w:val="28"/>
          <w:szCs w:val="28"/>
        </w:rPr>
        <w:t>рублей</w:t>
      </w:r>
      <w:r w:rsidRPr="00AE4A5C">
        <w:rPr>
          <w:bCs/>
          <w:sz w:val="28"/>
          <w:szCs w:val="28"/>
        </w:rPr>
        <w:t xml:space="preserve">, </w:t>
      </w:r>
      <w:r w:rsidRPr="00AE4A5C">
        <w:rPr>
          <w:sz w:val="28"/>
          <w:szCs w:val="28"/>
        </w:rPr>
        <w:t>что ниже уровня аналогичного периода 20</w:t>
      </w:r>
      <w:r w:rsidR="00DD06EA" w:rsidRPr="00AE4A5C">
        <w:rPr>
          <w:sz w:val="28"/>
          <w:szCs w:val="28"/>
        </w:rPr>
        <w:t>20</w:t>
      </w:r>
      <w:r w:rsidRPr="00AE4A5C">
        <w:rPr>
          <w:sz w:val="28"/>
          <w:szCs w:val="28"/>
        </w:rPr>
        <w:t xml:space="preserve"> года на </w:t>
      </w:r>
      <w:r w:rsidR="00DD06EA" w:rsidRPr="00AE4A5C">
        <w:rPr>
          <w:sz w:val="28"/>
          <w:szCs w:val="28"/>
        </w:rPr>
        <w:t>1,3</w:t>
      </w:r>
      <w:r w:rsidRPr="00AE4A5C">
        <w:rPr>
          <w:sz w:val="28"/>
          <w:szCs w:val="28"/>
        </w:rPr>
        <w:t xml:space="preserve"> %. </w:t>
      </w:r>
    </w:p>
    <w:p w:rsidR="00537722" w:rsidRPr="00AE4A5C" w:rsidRDefault="00537722" w:rsidP="00537722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b/>
          <w:sz w:val="28"/>
          <w:szCs w:val="28"/>
        </w:rPr>
        <w:t>Жилищно-коммунальное хозяйство</w:t>
      </w:r>
      <w:r w:rsidRPr="00AE4A5C">
        <w:rPr>
          <w:sz w:val="28"/>
          <w:szCs w:val="28"/>
        </w:rPr>
        <w:t xml:space="preserve">. Средняя обеспеченность населения жильем в районе составила </w:t>
      </w:r>
      <w:r w:rsidR="001557A9" w:rsidRPr="00AE4A5C">
        <w:rPr>
          <w:sz w:val="28"/>
          <w:szCs w:val="28"/>
        </w:rPr>
        <w:t>23,89</w:t>
      </w:r>
      <w:r w:rsidRPr="00AE4A5C">
        <w:rPr>
          <w:sz w:val="28"/>
          <w:szCs w:val="28"/>
        </w:rPr>
        <w:t xml:space="preserve"> кв. метра, в том числе благоустроенным и частично благоустроенным – </w:t>
      </w:r>
      <w:r w:rsidR="001557A9" w:rsidRPr="00AE4A5C">
        <w:rPr>
          <w:sz w:val="28"/>
          <w:szCs w:val="28"/>
        </w:rPr>
        <w:t>11,19</w:t>
      </w:r>
      <w:r w:rsidRPr="00AE4A5C">
        <w:rPr>
          <w:sz w:val="28"/>
          <w:szCs w:val="28"/>
        </w:rPr>
        <w:t xml:space="preserve"> кв. метра.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>В очереди на улучшение жилищных условий в муниципальном районе «Читинский район» состоит 33</w:t>
      </w:r>
      <w:r w:rsidR="001557A9" w:rsidRPr="00AE4A5C">
        <w:rPr>
          <w:sz w:val="28"/>
          <w:szCs w:val="28"/>
        </w:rPr>
        <w:t>8</w:t>
      </w:r>
      <w:r w:rsidRPr="00AE4A5C">
        <w:rPr>
          <w:sz w:val="28"/>
          <w:szCs w:val="28"/>
        </w:rPr>
        <w:t xml:space="preserve"> семей.</w:t>
      </w:r>
    </w:p>
    <w:p w:rsidR="00537722" w:rsidRPr="00AE4A5C" w:rsidRDefault="00537722" w:rsidP="00537722">
      <w:pPr>
        <w:ind w:firstLine="720"/>
        <w:jc w:val="both"/>
        <w:rPr>
          <w:bCs/>
          <w:iCs/>
          <w:sz w:val="28"/>
          <w:szCs w:val="28"/>
        </w:rPr>
      </w:pPr>
      <w:r w:rsidRPr="00AE4A5C">
        <w:rPr>
          <w:sz w:val="28"/>
          <w:szCs w:val="28"/>
        </w:rPr>
        <w:t xml:space="preserve">Уровень собираемости платежей за предоставленные жилищно-коммунальные услуги составил 78 %. </w:t>
      </w:r>
      <w:r w:rsidRPr="00AE4A5C">
        <w:rPr>
          <w:bCs/>
          <w:iCs/>
          <w:sz w:val="28"/>
          <w:szCs w:val="28"/>
        </w:rPr>
        <w:t xml:space="preserve">Невысокий уровень собираемости платежей за предоставленные жилищно-коммунальные услуги объясняется низкой платежеспособностью населения и карантином из-за пандемии </w:t>
      </w:r>
      <w:proofErr w:type="spellStart"/>
      <w:r w:rsidRPr="00AE4A5C">
        <w:rPr>
          <w:bCs/>
          <w:iCs/>
          <w:sz w:val="28"/>
          <w:szCs w:val="28"/>
        </w:rPr>
        <w:t>короновируса</w:t>
      </w:r>
      <w:proofErr w:type="spellEnd"/>
      <w:r w:rsidRPr="00AE4A5C">
        <w:rPr>
          <w:bCs/>
          <w:iCs/>
          <w:sz w:val="28"/>
          <w:szCs w:val="28"/>
        </w:rPr>
        <w:t xml:space="preserve"> (</w:t>
      </w:r>
      <w:proofErr w:type="spellStart"/>
      <w:r w:rsidRPr="00AE4A5C">
        <w:rPr>
          <w:bCs/>
          <w:iCs/>
          <w:sz w:val="28"/>
          <w:szCs w:val="28"/>
          <w:lang w:val="en-US"/>
        </w:rPr>
        <w:t>covid</w:t>
      </w:r>
      <w:proofErr w:type="spellEnd"/>
      <w:r w:rsidRPr="00AE4A5C">
        <w:rPr>
          <w:bCs/>
          <w:iCs/>
          <w:sz w:val="28"/>
          <w:szCs w:val="28"/>
        </w:rPr>
        <w:t>-19). Для уменьшения образующейся задолженности, с данной категорией потребителей проводятся разъяснительные беседы о необходимости снижения дебиторской задолженности.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bCs/>
          <w:iCs/>
          <w:sz w:val="28"/>
          <w:szCs w:val="28"/>
        </w:rPr>
        <w:t>В связи со сложившейся задолженностью, как бюджетных учреждений района, так и населения за потребленные коммунальные услуги на сегодняшний день из 12 ресурсоснабжающих организаций района 8 сработали с убытком.</w:t>
      </w:r>
    </w:p>
    <w:p w:rsidR="00537722" w:rsidRPr="00AE4A5C" w:rsidRDefault="00537722" w:rsidP="00537722">
      <w:pPr>
        <w:ind w:firstLine="720"/>
        <w:jc w:val="both"/>
        <w:rPr>
          <w:sz w:val="28"/>
          <w:szCs w:val="28"/>
        </w:rPr>
      </w:pPr>
      <w:r w:rsidRPr="00AE4A5C">
        <w:rPr>
          <w:sz w:val="28"/>
          <w:szCs w:val="28"/>
        </w:rPr>
        <w:t>Численность занятых в организациях жилищно-коммунального хозяйства составила 343 человека. Среднемесячная заработная плата в данных организациях сложилась на уровне 20,5 тыс. рублей.</w:t>
      </w:r>
    </w:p>
    <w:p w:rsidR="00537722" w:rsidRPr="00AE4A5C" w:rsidRDefault="00537722" w:rsidP="00537722">
      <w:pPr>
        <w:ind w:firstLine="720"/>
        <w:jc w:val="both"/>
        <w:rPr>
          <w:b/>
          <w:sz w:val="28"/>
          <w:szCs w:val="28"/>
        </w:rPr>
      </w:pPr>
    </w:p>
    <w:p w:rsidR="00537722" w:rsidRPr="00AE4A5C" w:rsidRDefault="00537722" w:rsidP="00537722">
      <w:pPr>
        <w:ind w:firstLine="720"/>
        <w:jc w:val="both"/>
        <w:rPr>
          <w:b/>
          <w:sz w:val="28"/>
          <w:szCs w:val="28"/>
        </w:rPr>
      </w:pPr>
      <w:r w:rsidRPr="00AE4A5C">
        <w:rPr>
          <w:b/>
          <w:sz w:val="28"/>
          <w:szCs w:val="28"/>
        </w:rPr>
        <w:t>Финансы.</w:t>
      </w:r>
    </w:p>
    <w:p w:rsidR="00537722" w:rsidRPr="00AE4A5C" w:rsidRDefault="00537722" w:rsidP="00537722">
      <w:pPr>
        <w:ind w:firstLine="708"/>
        <w:jc w:val="both"/>
        <w:rPr>
          <w:sz w:val="28"/>
          <w:szCs w:val="28"/>
        </w:rPr>
      </w:pPr>
      <w:r w:rsidRPr="00AE4A5C">
        <w:rPr>
          <w:sz w:val="28"/>
          <w:szCs w:val="28"/>
        </w:rPr>
        <w:t>Налоговые и неналоговые доходы консолидированного бюджета на 01 апреля 2021 года составили 155951,07 тыс. рублей, или 168,87% к уровню аналогичного периода 2019 года (92350,38 тыс. рублей).</w:t>
      </w:r>
    </w:p>
    <w:p w:rsidR="00537722" w:rsidRPr="00AE4A5C" w:rsidRDefault="00537722" w:rsidP="00537722">
      <w:pPr>
        <w:ind w:firstLine="708"/>
        <w:jc w:val="both"/>
        <w:rPr>
          <w:sz w:val="28"/>
          <w:szCs w:val="28"/>
        </w:rPr>
      </w:pPr>
      <w:r w:rsidRPr="00AE4A5C">
        <w:rPr>
          <w:sz w:val="28"/>
          <w:szCs w:val="28"/>
        </w:rPr>
        <w:t>Поступления налоговых и неналоговых доходов, за исключением налоговых доходов по дополнительному нормативу, составили 114413,00 тыс. руб.</w:t>
      </w:r>
    </w:p>
    <w:p w:rsidR="00537722" w:rsidRPr="00AE4A5C" w:rsidRDefault="00537722" w:rsidP="00537722">
      <w:pPr>
        <w:ind w:firstLine="708"/>
        <w:jc w:val="both"/>
        <w:rPr>
          <w:sz w:val="28"/>
          <w:szCs w:val="28"/>
        </w:rPr>
      </w:pPr>
      <w:r w:rsidRPr="00AE4A5C">
        <w:rPr>
          <w:sz w:val="28"/>
          <w:szCs w:val="28"/>
        </w:rPr>
        <w:t xml:space="preserve">Общий объем консолидированного бюджета составил 406278,69 тыс. рублей или 112,50 % к уровню аналогичного периода 2019 года (361045,89 тыс. рублей), из них субвенции 164779,62 тыс. рублей, что составляет 78,70 % </w:t>
      </w:r>
      <w:r w:rsidRPr="00AE4A5C">
        <w:rPr>
          <w:sz w:val="28"/>
          <w:szCs w:val="28"/>
        </w:rPr>
        <w:lastRenderedPageBreak/>
        <w:t xml:space="preserve">к уровню аналогичного периода 2020 года субвенция, которого составляла 209343,05 тыс. рублей). </w:t>
      </w:r>
    </w:p>
    <w:p w:rsidR="00537722" w:rsidRPr="00AE4A5C" w:rsidRDefault="00537722" w:rsidP="00537722">
      <w:pPr>
        <w:ind w:firstLine="708"/>
        <w:jc w:val="both"/>
        <w:rPr>
          <w:sz w:val="28"/>
          <w:szCs w:val="28"/>
        </w:rPr>
      </w:pPr>
      <w:r w:rsidRPr="00AE4A5C">
        <w:rPr>
          <w:sz w:val="28"/>
          <w:szCs w:val="28"/>
        </w:rPr>
        <w:t>Общая сумма доходов без учета субвенций составил 241499,07 тыс. рублей или – 159,2% к уровню аналогичного периода 2019 года (152702,84 тыс. рублей).</w:t>
      </w:r>
    </w:p>
    <w:p w:rsidR="00537722" w:rsidRPr="00AE4A5C" w:rsidRDefault="00537722" w:rsidP="00537722">
      <w:pPr>
        <w:ind w:firstLine="708"/>
        <w:jc w:val="both"/>
        <w:rPr>
          <w:sz w:val="28"/>
          <w:szCs w:val="28"/>
        </w:rPr>
      </w:pPr>
      <w:r w:rsidRPr="00AE4A5C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района «Читинский район» (без учета субвенций) составила 47,38 % в сравнении с аналогичным периодом 2019 года доля, которого составила 36,54%. Повышение значения данного показателя связан с увеличением объёма неналоговых доходов, в частности, поступления штрафов.</w:t>
      </w:r>
    </w:p>
    <w:p w:rsidR="00537722" w:rsidRPr="001557A9" w:rsidRDefault="00537722" w:rsidP="00537722">
      <w:pPr>
        <w:ind w:firstLine="708"/>
        <w:jc w:val="both"/>
        <w:rPr>
          <w:sz w:val="28"/>
          <w:szCs w:val="28"/>
        </w:rPr>
      </w:pPr>
      <w:r w:rsidRPr="00AE4A5C">
        <w:rPr>
          <w:sz w:val="28"/>
          <w:szCs w:val="28"/>
        </w:rPr>
        <w:t>Просроченная кредиторская задолженность по оплате труда (начисления в внебюджетные фонды) консолидированного бюджета муниципального района «Читинский район» по состоянию на 01 апреля 2021 года отсутствует.</w:t>
      </w:r>
      <w:bookmarkStart w:id="0" w:name="_GoBack"/>
      <w:bookmarkEnd w:id="0"/>
    </w:p>
    <w:p w:rsidR="00537722" w:rsidRPr="001557A9" w:rsidRDefault="00537722" w:rsidP="00537722"/>
    <w:p w:rsidR="00537722" w:rsidRPr="001557A9" w:rsidRDefault="00537722" w:rsidP="00537722">
      <w:pPr>
        <w:ind w:firstLine="720"/>
        <w:jc w:val="both"/>
      </w:pPr>
    </w:p>
    <w:p w:rsidR="001539BB" w:rsidRPr="001557A9" w:rsidRDefault="001539BB" w:rsidP="001539BB"/>
    <w:p w:rsidR="001539BB" w:rsidRPr="001557A9" w:rsidRDefault="001539BB" w:rsidP="001539BB"/>
    <w:p w:rsidR="008C71A4" w:rsidRPr="001557A9" w:rsidRDefault="008C71A4"/>
    <w:sectPr w:rsidR="008C71A4" w:rsidRPr="001557A9" w:rsidSect="00F5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F7A93"/>
    <w:multiLevelType w:val="hybridMultilevel"/>
    <w:tmpl w:val="F73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BB"/>
    <w:rsid w:val="00092C06"/>
    <w:rsid w:val="0012220B"/>
    <w:rsid w:val="001539BB"/>
    <w:rsid w:val="001557A9"/>
    <w:rsid w:val="002E0549"/>
    <w:rsid w:val="00512751"/>
    <w:rsid w:val="00537722"/>
    <w:rsid w:val="006521C1"/>
    <w:rsid w:val="006604F9"/>
    <w:rsid w:val="00754377"/>
    <w:rsid w:val="007744F9"/>
    <w:rsid w:val="00787FD8"/>
    <w:rsid w:val="007C29EF"/>
    <w:rsid w:val="007F6C4B"/>
    <w:rsid w:val="008C71A4"/>
    <w:rsid w:val="00A90513"/>
    <w:rsid w:val="00AE4A5C"/>
    <w:rsid w:val="00B05FB3"/>
    <w:rsid w:val="00BC76E3"/>
    <w:rsid w:val="00DD06EA"/>
    <w:rsid w:val="00F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8D1B"/>
  <w15:chartTrackingRefBased/>
  <w15:docId w15:val="{8949ADAF-3BEC-44B7-A33F-B52EC06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37722"/>
    <w:pPr>
      <w:spacing w:after="120"/>
      <w:ind w:left="283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3772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Экономика</cp:lastModifiedBy>
  <cp:revision>2</cp:revision>
  <dcterms:created xsi:type="dcterms:W3CDTF">2022-01-24T01:40:00Z</dcterms:created>
  <dcterms:modified xsi:type="dcterms:W3CDTF">2022-01-24T01:40:00Z</dcterms:modified>
</cp:coreProperties>
</file>