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F96B" w14:textId="77777777" w:rsidR="000404EE" w:rsidRPr="001724E7" w:rsidRDefault="00950C00" w:rsidP="000404EE">
      <w:pPr>
        <w:jc w:val="right"/>
        <w:rPr>
          <w:b/>
          <w:sz w:val="24"/>
          <w:szCs w:val="24"/>
        </w:rPr>
      </w:pPr>
      <w:r w:rsidRPr="001724E7">
        <w:rPr>
          <w:b/>
          <w:sz w:val="24"/>
          <w:szCs w:val="24"/>
        </w:rPr>
        <w:t>П</w:t>
      </w:r>
      <w:r w:rsidR="000404EE" w:rsidRPr="001724E7">
        <w:rPr>
          <w:b/>
          <w:sz w:val="24"/>
          <w:szCs w:val="24"/>
        </w:rPr>
        <w:t>ринят решением Совета муниципального района</w:t>
      </w:r>
    </w:p>
    <w:p w14:paraId="3B5970BD" w14:textId="77777777" w:rsidR="000404EE" w:rsidRPr="001724E7" w:rsidRDefault="000404EE" w:rsidP="000404EE">
      <w:pPr>
        <w:jc w:val="right"/>
        <w:rPr>
          <w:b/>
          <w:sz w:val="24"/>
          <w:szCs w:val="24"/>
        </w:rPr>
      </w:pPr>
      <w:r w:rsidRPr="001724E7">
        <w:rPr>
          <w:b/>
          <w:sz w:val="24"/>
          <w:szCs w:val="24"/>
        </w:rPr>
        <w:t>«Читинский район» от</w:t>
      </w:r>
      <w:r w:rsidR="00AE1263" w:rsidRPr="001724E7">
        <w:rPr>
          <w:b/>
          <w:sz w:val="24"/>
          <w:szCs w:val="24"/>
          <w:u w:val="single"/>
        </w:rPr>
        <w:t xml:space="preserve">                   </w:t>
      </w:r>
      <w:r w:rsidRPr="001724E7">
        <w:rPr>
          <w:b/>
          <w:sz w:val="24"/>
          <w:szCs w:val="24"/>
        </w:rPr>
        <w:t xml:space="preserve"> № </w:t>
      </w:r>
      <w:r w:rsidRPr="001724E7">
        <w:rPr>
          <w:b/>
          <w:sz w:val="24"/>
          <w:szCs w:val="24"/>
          <w:u w:val="single"/>
        </w:rPr>
        <w:t>__</w:t>
      </w:r>
    </w:p>
    <w:p w14:paraId="7146C797" w14:textId="77777777" w:rsidR="000404EE" w:rsidRPr="001724E7" w:rsidRDefault="000404EE" w:rsidP="000404EE">
      <w:pPr>
        <w:jc w:val="center"/>
        <w:rPr>
          <w:b/>
          <w:sz w:val="24"/>
          <w:szCs w:val="24"/>
        </w:rPr>
      </w:pPr>
    </w:p>
    <w:p w14:paraId="4363F041" w14:textId="77777777" w:rsidR="000404EE" w:rsidRPr="001724E7" w:rsidRDefault="000404EE" w:rsidP="000404EE">
      <w:pPr>
        <w:jc w:val="center"/>
        <w:rPr>
          <w:b/>
          <w:sz w:val="24"/>
          <w:szCs w:val="24"/>
        </w:rPr>
      </w:pPr>
      <w:r w:rsidRPr="001724E7">
        <w:rPr>
          <w:b/>
          <w:sz w:val="24"/>
          <w:szCs w:val="24"/>
        </w:rPr>
        <w:t>Отчет</w:t>
      </w:r>
    </w:p>
    <w:p w14:paraId="6C04C5F4" w14:textId="77777777" w:rsidR="000404EE" w:rsidRPr="001724E7" w:rsidRDefault="000404EE" w:rsidP="000404EE">
      <w:pPr>
        <w:jc w:val="center"/>
        <w:rPr>
          <w:b/>
          <w:sz w:val="24"/>
          <w:szCs w:val="24"/>
        </w:rPr>
      </w:pPr>
      <w:r w:rsidRPr="001724E7">
        <w:rPr>
          <w:b/>
          <w:sz w:val="24"/>
          <w:szCs w:val="24"/>
        </w:rPr>
        <w:t xml:space="preserve">о деятельности Контрольно-счетной палаты </w:t>
      </w:r>
    </w:p>
    <w:p w14:paraId="0E2B0167" w14:textId="77777777" w:rsidR="000404EE" w:rsidRPr="001724E7" w:rsidRDefault="000404EE" w:rsidP="000404EE">
      <w:pPr>
        <w:jc w:val="center"/>
        <w:rPr>
          <w:b/>
          <w:sz w:val="24"/>
          <w:szCs w:val="24"/>
        </w:rPr>
      </w:pPr>
      <w:r w:rsidRPr="001724E7">
        <w:rPr>
          <w:b/>
          <w:sz w:val="24"/>
          <w:szCs w:val="24"/>
        </w:rPr>
        <w:t>муниципального района «Читинский район» за 20</w:t>
      </w:r>
      <w:r w:rsidR="00795EDC" w:rsidRPr="001724E7">
        <w:rPr>
          <w:b/>
          <w:sz w:val="24"/>
          <w:szCs w:val="24"/>
        </w:rPr>
        <w:t>20</w:t>
      </w:r>
      <w:r w:rsidRPr="001724E7">
        <w:rPr>
          <w:b/>
          <w:sz w:val="24"/>
          <w:szCs w:val="24"/>
        </w:rPr>
        <w:t xml:space="preserve"> год.</w:t>
      </w:r>
    </w:p>
    <w:p w14:paraId="22E1854A" w14:textId="77777777" w:rsidR="000404EE" w:rsidRPr="00AE1263" w:rsidRDefault="000404EE" w:rsidP="000404EE">
      <w:pPr>
        <w:jc w:val="center"/>
        <w:rPr>
          <w:highlight w:val="yellow"/>
        </w:rPr>
      </w:pPr>
    </w:p>
    <w:p w14:paraId="40C33C8D" w14:textId="77777777" w:rsidR="000404EE" w:rsidRPr="00AE1263" w:rsidRDefault="000404EE" w:rsidP="000404EE">
      <w:pPr>
        <w:jc w:val="center"/>
        <w:rPr>
          <w:highlight w:val="yellow"/>
        </w:rPr>
      </w:pPr>
    </w:p>
    <w:p w14:paraId="1CF6D0CE" w14:textId="77777777" w:rsidR="000404EE" w:rsidRPr="001724E7" w:rsidRDefault="000404EE" w:rsidP="00F83260">
      <w:pPr>
        <w:spacing w:after="120"/>
        <w:ind w:firstLine="708"/>
        <w:jc w:val="center"/>
        <w:rPr>
          <w:b/>
          <w:sz w:val="24"/>
          <w:szCs w:val="24"/>
        </w:rPr>
      </w:pPr>
      <w:r w:rsidRPr="001724E7">
        <w:rPr>
          <w:b/>
          <w:sz w:val="24"/>
          <w:szCs w:val="24"/>
        </w:rPr>
        <w:t xml:space="preserve">Раздел 1. Организация деятельности и итоги работы КСП </w:t>
      </w:r>
      <w:r w:rsidR="00F83260" w:rsidRPr="001724E7">
        <w:rPr>
          <w:b/>
          <w:sz w:val="24"/>
          <w:szCs w:val="24"/>
        </w:rPr>
        <w:t>м</w:t>
      </w:r>
      <w:r w:rsidRPr="001724E7">
        <w:rPr>
          <w:b/>
          <w:sz w:val="24"/>
          <w:szCs w:val="24"/>
        </w:rPr>
        <w:t>униципального района «Читинский район» в  20</w:t>
      </w:r>
      <w:r w:rsidR="00795EDC" w:rsidRPr="001724E7">
        <w:rPr>
          <w:b/>
          <w:sz w:val="24"/>
          <w:szCs w:val="24"/>
        </w:rPr>
        <w:t>20</w:t>
      </w:r>
      <w:r w:rsidRPr="001724E7">
        <w:rPr>
          <w:b/>
          <w:sz w:val="24"/>
          <w:szCs w:val="24"/>
        </w:rPr>
        <w:t xml:space="preserve"> году.</w:t>
      </w:r>
    </w:p>
    <w:p w14:paraId="43B531AC" w14:textId="77777777" w:rsidR="000404EE" w:rsidRPr="001724E7" w:rsidRDefault="000404EE" w:rsidP="002B55FB">
      <w:pPr>
        <w:spacing w:before="120" w:after="120"/>
        <w:rPr>
          <w:b/>
          <w:i/>
          <w:sz w:val="24"/>
          <w:szCs w:val="24"/>
        </w:rPr>
      </w:pPr>
      <w:r w:rsidRPr="001724E7">
        <w:rPr>
          <w:b/>
          <w:i/>
          <w:sz w:val="24"/>
          <w:szCs w:val="24"/>
        </w:rPr>
        <w:t>1.1. Планирование деятельности КСП района</w:t>
      </w:r>
    </w:p>
    <w:p w14:paraId="193F6E3A" w14:textId="77777777" w:rsidR="000404EE" w:rsidRPr="001724E7" w:rsidRDefault="000404EE" w:rsidP="000404EE">
      <w:pPr>
        <w:ind w:firstLine="708"/>
        <w:rPr>
          <w:sz w:val="24"/>
          <w:szCs w:val="24"/>
        </w:rPr>
      </w:pPr>
      <w:r w:rsidRPr="001724E7">
        <w:rPr>
          <w:sz w:val="24"/>
          <w:szCs w:val="24"/>
        </w:rPr>
        <w:t>Контрольно-счетная палата муниципального района «Читинский район» (далее – КСП района) является постоянно действующим органом внешнего муниципального финансового контроля, образована Советом муниципального района «Читинский район» и осуществляет свою деятельность как юридическое лицо с 21 января 2014 года.</w:t>
      </w:r>
    </w:p>
    <w:p w14:paraId="31745946" w14:textId="77777777" w:rsidR="000404EE" w:rsidRPr="001724E7" w:rsidRDefault="000404EE" w:rsidP="000404EE">
      <w:pPr>
        <w:ind w:firstLine="708"/>
        <w:rPr>
          <w:sz w:val="24"/>
          <w:szCs w:val="24"/>
        </w:rPr>
      </w:pPr>
      <w:r w:rsidRPr="001724E7">
        <w:rPr>
          <w:sz w:val="24"/>
          <w:szCs w:val="24"/>
        </w:rPr>
        <w:t>Полномочия КСП района определены Бюджетным кодексом Российской Федерации, Федеральным законом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а также Положением о Контрольно-счетной палате муниципального района «Читинский район», утвержденным Решением Совета района от 11.02.2014 г. № 56</w:t>
      </w:r>
      <w:r w:rsidR="00FC3632" w:rsidRPr="001724E7">
        <w:rPr>
          <w:sz w:val="24"/>
          <w:szCs w:val="24"/>
        </w:rPr>
        <w:t xml:space="preserve"> (в редакции решения Совета» от 25.12.2018г  № 52,  от 23.06.2019г № 109)</w:t>
      </w:r>
    </w:p>
    <w:p w14:paraId="5791A0BB" w14:textId="77777777" w:rsidR="000404EE" w:rsidRPr="001724E7" w:rsidRDefault="000404EE" w:rsidP="000404EE">
      <w:pPr>
        <w:ind w:firstLine="708"/>
        <w:rPr>
          <w:sz w:val="24"/>
          <w:szCs w:val="24"/>
        </w:rPr>
      </w:pPr>
      <w:r w:rsidRPr="001724E7">
        <w:rPr>
          <w:sz w:val="24"/>
          <w:szCs w:val="24"/>
        </w:rPr>
        <w:t>КСП района осуществляет свою деятельность на основе плана, который составлен на 20</w:t>
      </w:r>
      <w:r w:rsidR="00795EDC" w:rsidRPr="001724E7">
        <w:rPr>
          <w:sz w:val="24"/>
          <w:szCs w:val="24"/>
        </w:rPr>
        <w:t>20</w:t>
      </w:r>
      <w:r w:rsidRPr="001724E7">
        <w:rPr>
          <w:sz w:val="24"/>
          <w:szCs w:val="24"/>
        </w:rPr>
        <w:t xml:space="preserve"> год самостоятельно и утвержден председателем КСП </w:t>
      </w:r>
      <w:r w:rsidR="00795EDC" w:rsidRPr="001724E7">
        <w:rPr>
          <w:sz w:val="24"/>
          <w:szCs w:val="24"/>
        </w:rPr>
        <w:t>30</w:t>
      </w:r>
      <w:r w:rsidRPr="001724E7">
        <w:rPr>
          <w:sz w:val="24"/>
          <w:szCs w:val="24"/>
        </w:rPr>
        <w:t xml:space="preserve"> декабря 201</w:t>
      </w:r>
      <w:r w:rsidR="00795EDC" w:rsidRPr="001724E7">
        <w:rPr>
          <w:sz w:val="24"/>
          <w:szCs w:val="24"/>
        </w:rPr>
        <w:t>9</w:t>
      </w:r>
      <w:r w:rsidRPr="001724E7">
        <w:rPr>
          <w:sz w:val="24"/>
          <w:szCs w:val="24"/>
        </w:rPr>
        <w:t xml:space="preserve"> года. </w:t>
      </w:r>
    </w:p>
    <w:p w14:paraId="08CFF8A8" w14:textId="77777777" w:rsidR="00FC3632" w:rsidRPr="001724E7" w:rsidRDefault="00FC3632" w:rsidP="00FC3632">
      <w:pPr>
        <w:spacing w:before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При составлении плана были учтены предложения по проведению контрольных мероприятий  Совета и Главы  муниципального района.</w:t>
      </w:r>
    </w:p>
    <w:p w14:paraId="2D830CE4" w14:textId="77777777" w:rsidR="00FC3632" w:rsidRPr="001724E7" w:rsidRDefault="000404EE" w:rsidP="000404EE">
      <w:pPr>
        <w:ind w:firstLine="708"/>
        <w:rPr>
          <w:sz w:val="24"/>
          <w:szCs w:val="24"/>
        </w:rPr>
      </w:pPr>
      <w:r w:rsidRPr="001724E7">
        <w:rPr>
          <w:sz w:val="24"/>
          <w:szCs w:val="24"/>
        </w:rPr>
        <w:t xml:space="preserve">В план работы включены проведение </w:t>
      </w:r>
      <w:r w:rsidR="00FC3632" w:rsidRPr="001724E7">
        <w:rPr>
          <w:sz w:val="24"/>
          <w:szCs w:val="24"/>
        </w:rPr>
        <w:t>8</w:t>
      </w:r>
      <w:r w:rsidRPr="001724E7">
        <w:rPr>
          <w:sz w:val="24"/>
          <w:szCs w:val="24"/>
        </w:rPr>
        <w:t xml:space="preserve"> контрольных мероприятий, проведение внешней проверки годовой бюджетной отчетности за 201</w:t>
      </w:r>
      <w:r w:rsidR="00FC3632" w:rsidRPr="001724E7">
        <w:rPr>
          <w:sz w:val="24"/>
          <w:szCs w:val="24"/>
        </w:rPr>
        <w:t>9</w:t>
      </w:r>
      <w:r w:rsidRPr="001724E7">
        <w:rPr>
          <w:sz w:val="24"/>
          <w:szCs w:val="24"/>
        </w:rPr>
        <w:t xml:space="preserve"> год главных администраторов бюджетных средств муниципального района, годовой отчетности за 201</w:t>
      </w:r>
      <w:r w:rsidR="00FC3632" w:rsidRPr="001724E7">
        <w:rPr>
          <w:sz w:val="24"/>
          <w:szCs w:val="24"/>
        </w:rPr>
        <w:t>9</w:t>
      </w:r>
      <w:r w:rsidRPr="001724E7">
        <w:rPr>
          <w:sz w:val="24"/>
          <w:szCs w:val="24"/>
        </w:rPr>
        <w:t xml:space="preserve"> год городских и сельских поселений по обращениям Советов поселений, экспертизы проектов решений Совета муниципального района о внесении изменений и дополнений в решение Совета района о бюджете на 20</w:t>
      </w:r>
      <w:r w:rsidR="00FC3632" w:rsidRPr="001724E7">
        <w:rPr>
          <w:sz w:val="24"/>
          <w:szCs w:val="24"/>
        </w:rPr>
        <w:t>20</w:t>
      </w:r>
      <w:r w:rsidRPr="001724E7">
        <w:rPr>
          <w:sz w:val="24"/>
          <w:szCs w:val="24"/>
        </w:rPr>
        <w:t xml:space="preserve"> год, обследование достоверности, полноты и соответствия нормативным требованиям составления и представления отчетов об исполнении бюджета района по кварталам за 20</w:t>
      </w:r>
      <w:r w:rsidR="00FC3632" w:rsidRPr="001724E7">
        <w:rPr>
          <w:sz w:val="24"/>
          <w:szCs w:val="24"/>
        </w:rPr>
        <w:t>20</w:t>
      </w:r>
      <w:r w:rsidRPr="001724E7">
        <w:rPr>
          <w:sz w:val="24"/>
          <w:szCs w:val="24"/>
        </w:rPr>
        <w:t xml:space="preserve"> год, экспертизы муниципальных программ, экспертиза проекта решения Совета района о бюджете муниципального района на 202</w:t>
      </w:r>
      <w:r w:rsidR="00FC3632" w:rsidRPr="001724E7">
        <w:rPr>
          <w:sz w:val="24"/>
          <w:szCs w:val="24"/>
        </w:rPr>
        <w:t>1</w:t>
      </w:r>
      <w:r w:rsidRPr="001724E7">
        <w:rPr>
          <w:sz w:val="24"/>
          <w:szCs w:val="24"/>
        </w:rPr>
        <w:t xml:space="preserve"> год и другие вопросы. </w:t>
      </w:r>
    </w:p>
    <w:p w14:paraId="179241B9" w14:textId="77777777" w:rsidR="000404EE" w:rsidRPr="001724E7" w:rsidRDefault="000404EE" w:rsidP="0001127C">
      <w:pPr>
        <w:spacing w:before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 xml:space="preserve"> </w:t>
      </w:r>
      <w:r w:rsidR="00FC3632" w:rsidRPr="001724E7">
        <w:rPr>
          <w:sz w:val="24"/>
          <w:szCs w:val="24"/>
        </w:rPr>
        <w:t>Во 2 квартале 2020 года в годовой план внесены дополнения на КМ по исполнению бюджета в сельском поселении  «</w:t>
      </w:r>
      <w:proofErr w:type="spellStart"/>
      <w:r w:rsidR="00FC3632" w:rsidRPr="001724E7">
        <w:rPr>
          <w:sz w:val="24"/>
          <w:szCs w:val="24"/>
        </w:rPr>
        <w:t>Оленгуйское</w:t>
      </w:r>
      <w:proofErr w:type="spellEnd"/>
      <w:r w:rsidR="00FC3632" w:rsidRPr="001724E7">
        <w:rPr>
          <w:sz w:val="24"/>
          <w:szCs w:val="24"/>
        </w:rPr>
        <w:t>» (по обращению Совета МР), на КМ в ГП «</w:t>
      </w:r>
      <w:proofErr w:type="spellStart"/>
      <w:r w:rsidR="00FC3632" w:rsidRPr="001724E7">
        <w:rPr>
          <w:sz w:val="24"/>
          <w:szCs w:val="24"/>
        </w:rPr>
        <w:t>Новокручининское</w:t>
      </w:r>
      <w:proofErr w:type="spellEnd"/>
      <w:r w:rsidR="00FC3632" w:rsidRPr="001724E7">
        <w:rPr>
          <w:sz w:val="24"/>
          <w:szCs w:val="24"/>
        </w:rPr>
        <w:t xml:space="preserve">» по использованию субсидий на реализацию мероприятий </w:t>
      </w:r>
      <w:r w:rsidR="0001127C" w:rsidRPr="001724E7">
        <w:rPr>
          <w:sz w:val="24"/>
          <w:szCs w:val="24"/>
        </w:rPr>
        <w:t>в рамках программы «Формирование современной городской среды»</w:t>
      </w:r>
      <w:r w:rsidR="001724E7" w:rsidRPr="001724E7">
        <w:rPr>
          <w:sz w:val="24"/>
          <w:szCs w:val="24"/>
        </w:rPr>
        <w:t xml:space="preserve"> (по обращению КСП Забайкальского края)</w:t>
      </w:r>
      <w:r w:rsidR="0001127C" w:rsidRPr="001724E7">
        <w:rPr>
          <w:sz w:val="24"/>
          <w:szCs w:val="24"/>
        </w:rPr>
        <w:t xml:space="preserve">. </w:t>
      </w:r>
    </w:p>
    <w:p w14:paraId="60F02734" w14:textId="77777777" w:rsidR="000404EE" w:rsidRPr="001724E7" w:rsidRDefault="000404EE" w:rsidP="000404EE">
      <w:pPr>
        <w:ind w:firstLine="708"/>
        <w:rPr>
          <w:sz w:val="24"/>
          <w:szCs w:val="24"/>
        </w:rPr>
      </w:pPr>
      <w:r w:rsidRPr="001724E7">
        <w:rPr>
          <w:sz w:val="24"/>
          <w:szCs w:val="24"/>
        </w:rPr>
        <w:t>План работы КСП на соответствующий год размещен в сети интернет на официальном сайте Администрации Читинского района.</w:t>
      </w:r>
    </w:p>
    <w:p w14:paraId="781CDD4A" w14:textId="77777777" w:rsidR="000404EE" w:rsidRPr="001724E7" w:rsidRDefault="000404EE" w:rsidP="002B55FB">
      <w:pPr>
        <w:spacing w:before="120" w:after="120"/>
        <w:ind w:firstLine="709"/>
        <w:rPr>
          <w:b/>
          <w:i/>
          <w:sz w:val="24"/>
          <w:szCs w:val="24"/>
        </w:rPr>
      </w:pPr>
      <w:r w:rsidRPr="001724E7">
        <w:rPr>
          <w:b/>
          <w:i/>
          <w:sz w:val="24"/>
          <w:szCs w:val="24"/>
        </w:rPr>
        <w:t>1.2. Основные итоги деятельности КСП за 20</w:t>
      </w:r>
      <w:r w:rsidR="00795EDC" w:rsidRPr="001724E7">
        <w:rPr>
          <w:b/>
          <w:i/>
          <w:sz w:val="24"/>
          <w:szCs w:val="24"/>
        </w:rPr>
        <w:t>20</w:t>
      </w:r>
      <w:r w:rsidRPr="001724E7">
        <w:rPr>
          <w:b/>
          <w:i/>
          <w:sz w:val="24"/>
          <w:szCs w:val="24"/>
        </w:rPr>
        <w:t xml:space="preserve"> год.</w:t>
      </w:r>
    </w:p>
    <w:p w14:paraId="06625334" w14:textId="77777777" w:rsidR="00FC107C" w:rsidRPr="001724E7" w:rsidRDefault="000404EE" w:rsidP="000404EE">
      <w:pPr>
        <w:spacing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 xml:space="preserve"> За 20</w:t>
      </w:r>
      <w:r w:rsidR="00795EDC" w:rsidRPr="001724E7">
        <w:rPr>
          <w:sz w:val="24"/>
          <w:szCs w:val="24"/>
        </w:rPr>
        <w:t>20</w:t>
      </w:r>
      <w:r w:rsidRPr="001724E7">
        <w:rPr>
          <w:sz w:val="24"/>
          <w:szCs w:val="24"/>
        </w:rPr>
        <w:t xml:space="preserve"> год Контрольно-счетной палатой района фактически проведено </w:t>
      </w:r>
      <w:r w:rsidR="00795EDC" w:rsidRPr="001724E7">
        <w:rPr>
          <w:sz w:val="24"/>
          <w:szCs w:val="24"/>
        </w:rPr>
        <w:t>9</w:t>
      </w:r>
      <w:r w:rsidRPr="001724E7">
        <w:rPr>
          <w:b/>
          <w:i/>
          <w:sz w:val="24"/>
          <w:szCs w:val="24"/>
        </w:rPr>
        <w:t xml:space="preserve"> </w:t>
      </w:r>
      <w:r w:rsidRPr="001724E7">
        <w:rPr>
          <w:sz w:val="24"/>
          <w:szCs w:val="24"/>
        </w:rPr>
        <w:t>контрольных мероприяти</w:t>
      </w:r>
      <w:r w:rsidR="0001127C" w:rsidRPr="001724E7">
        <w:rPr>
          <w:sz w:val="24"/>
          <w:szCs w:val="24"/>
        </w:rPr>
        <w:t>й</w:t>
      </w:r>
      <w:r w:rsidRPr="001724E7">
        <w:rPr>
          <w:sz w:val="24"/>
          <w:szCs w:val="24"/>
        </w:rPr>
        <w:t xml:space="preserve">,  которыми охвачено </w:t>
      </w:r>
      <w:r w:rsidR="0001127C" w:rsidRPr="001724E7">
        <w:rPr>
          <w:sz w:val="24"/>
          <w:szCs w:val="24"/>
        </w:rPr>
        <w:t>10</w:t>
      </w:r>
      <w:r w:rsidRPr="001724E7">
        <w:rPr>
          <w:sz w:val="24"/>
          <w:szCs w:val="24"/>
        </w:rPr>
        <w:t xml:space="preserve"> объектов контроля</w:t>
      </w:r>
      <w:r w:rsidR="001724E7" w:rsidRPr="001724E7">
        <w:rPr>
          <w:sz w:val="24"/>
          <w:szCs w:val="24"/>
        </w:rPr>
        <w:t>.</w:t>
      </w:r>
      <w:r w:rsidRPr="001724E7">
        <w:rPr>
          <w:sz w:val="24"/>
          <w:szCs w:val="24"/>
        </w:rPr>
        <w:t xml:space="preserve"> </w:t>
      </w:r>
    </w:p>
    <w:p w14:paraId="051E93FD" w14:textId="77777777" w:rsidR="00FC107C" w:rsidRPr="001724E7" w:rsidRDefault="00FC107C" w:rsidP="00FC107C">
      <w:pPr>
        <w:spacing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 xml:space="preserve"> По осуществлению внешнего муниципального финансового контроля проведено </w:t>
      </w:r>
      <w:r w:rsidRPr="001724E7">
        <w:rPr>
          <w:b/>
          <w:i/>
          <w:sz w:val="24"/>
          <w:szCs w:val="24"/>
        </w:rPr>
        <w:t>23 экспертно-аналитических мероприяти</w:t>
      </w:r>
      <w:r w:rsidR="003475B5">
        <w:rPr>
          <w:b/>
          <w:i/>
          <w:sz w:val="24"/>
          <w:szCs w:val="24"/>
        </w:rPr>
        <w:t>я</w:t>
      </w:r>
      <w:r w:rsidRPr="001724E7">
        <w:rPr>
          <w:sz w:val="24"/>
          <w:szCs w:val="24"/>
        </w:rPr>
        <w:t xml:space="preserve"> в т.ч. проведено </w:t>
      </w:r>
      <w:r w:rsidRPr="001724E7">
        <w:rPr>
          <w:b/>
          <w:i/>
          <w:sz w:val="24"/>
          <w:szCs w:val="24"/>
        </w:rPr>
        <w:t>6</w:t>
      </w:r>
      <w:r w:rsidRPr="001724E7">
        <w:rPr>
          <w:sz w:val="24"/>
          <w:szCs w:val="24"/>
        </w:rPr>
        <w:t xml:space="preserve"> мероприятий</w:t>
      </w:r>
      <w:r w:rsidRPr="001724E7">
        <w:rPr>
          <w:b/>
          <w:i/>
          <w:sz w:val="24"/>
          <w:szCs w:val="24"/>
        </w:rPr>
        <w:t xml:space="preserve"> </w:t>
      </w:r>
      <w:r w:rsidRPr="001724E7">
        <w:rPr>
          <w:sz w:val="24"/>
          <w:szCs w:val="24"/>
        </w:rPr>
        <w:t xml:space="preserve"> по проведению </w:t>
      </w:r>
      <w:r w:rsidRPr="001724E7">
        <w:rPr>
          <w:b/>
          <w:i/>
          <w:sz w:val="24"/>
          <w:szCs w:val="24"/>
        </w:rPr>
        <w:lastRenderedPageBreak/>
        <w:t>внешних проверок</w:t>
      </w:r>
      <w:r w:rsidRPr="001724E7">
        <w:rPr>
          <w:sz w:val="24"/>
          <w:szCs w:val="24"/>
        </w:rPr>
        <w:t xml:space="preserve"> годовой бюджетной отчетности за 2019 год у </w:t>
      </w:r>
      <w:r w:rsidRPr="001724E7">
        <w:rPr>
          <w:i/>
          <w:sz w:val="24"/>
          <w:szCs w:val="24"/>
        </w:rPr>
        <w:t xml:space="preserve"> </w:t>
      </w:r>
      <w:r w:rsidRPr="001724E7">
        <w:rPr>
          <w:sz w:val="24"/>
          <w:szCs w:val="24"/>
        </w:rPr>
        <w:t xml:space="preserve">главных администраторов бюджетных средств (ГАБС) и проведено </w:t>
      </w:r>
      <w:r w:rsidRPr="001724E7">
        <w:rPr>
          <w:b/>
          <w:i/>
          <w:sz w:val="24"/>
          <w:szCs w:val="24"/>
        </w:rPr>
        <w:t>4  внешних проверок</w:t>
      </w:r>
      <w:r w:rsidRPr="001724E7">
        <w:rPr>
          <w:sz w:val="24"/>
          <w:szCs w:val="24"/>
        </w:rPr>
        <w:t xml:space="preserve"> годовых отчетов по исполнению бюджетов поселений, проведено </w:t>
      </w:r>
      <w:r w:rsidRPr="001724E7">
        <w:rPr>
          <w:b/>
          <w:i/>
          <w:sz w:val="24"/>
          <w:szCs w:val="24"/>
        </w:rPr>
        <w:t>3 обследования квартальных отчетов</w:t>
      </w:r>
      <w:r w:rsidRPr="001724E7">
        <w:rPr>
          <w:sz w:val="24"/>
          <w:szCs w:val="24"/>
        </w:rPr>
        <w:t xml:space="preserve"> об исполнении бюджета муниципального района за 2020 год, подготовлено 1</w:t>
      </w:r>
      <w:r w:rsidRPr="001724E7">
        <w:rPr>
          <w:b/>
          <w:i/>
          <w:sz w:val="24"/>
          <w:szCs w:val="24"/>
        </w:rPr>
        <w:t xml:space="preserve"> заключение на внесение изменений в бюджет</w:t>
      </w:r>
      <w:r w:rsidRPr="001724E7">
        <w:rPr>
          <w:sz w:val="24"/>
          <w:szCs w:val="24"/>
        </w:rPr>
        <w:t xml:space="preserve"> района, подготовлены заключения на </w:t>
      </w:r>
      <w:r w:rsidRPr="001724E7">
        <w:rPr>
          <w:b/>
          <w:i/>
          <w:sz w:val="24"/>
          <w:szCs w:val="24"/>
        </w:rPr>
        <w:t>6 муниципальных программ</w:t>
      </w:r>
      <w:r w:rsidRPr="001724E7">
        <w:rPr>
          <w:i/>
          <w:sz w:val="24"/>
          <w:szCs w:val="24"/>
        </w:rPr>
        <w:t>)</w:t>
      </w:r>
      <w:r w:rsidRPr="001724E7">
        <w:rPr>
          <w:sz w:val="24"/>
          <w:szCs w:val="24"/>
        </w:rPr>
        <w:t xml:space="preserve">, </w:t>
      </w:r>
      <w:r w:rsidRPr="001724E7">
        <w:rPr>
          <w:b/>
          <w:i/>
          <w:sz w:val="24"/>
          <w:szCs w:val="24"/>
        </w:rPr>
        <w:t>2</w:t>
      </w:r>
      <w:r w:rsidRPr="001724E7">
        <w:rPr>
          <w:sz w:val="24"/>
          <w:szCs w:val="24"/>
        </w:rPr>
        <w:t xml:space="preserve"> заключения на соответствие действующему законодательству </w:t>
      </w:r>
      <w:r w:rsidRPr="001724E7">
        <w:rPr>
          <w:b/>
          <w:i/>
          <w:sz w:val="24"/>
          <w:szCs w:val="24"/>
        </w:rPr>
        <w:t>нормативно-правов</w:t>
      </w:r>
      <w:r w:rsidR="001724E7" w:rsidRPr="001724E7">
        <w:rPr>
          <w:b/>
          <w:i/>
          <w:sz w:val="24"/>
          <w:szCs w:val="24"/>
        </w:rPr>
        <w:t>ых</w:t>
      </w:r>
      <w:r w:rsidRPr="001724E7">
        <w:rPr>
          <w:b/>
          <w:i/>
          <w:sz w:val="24"/>
          <w:szCs w:val="24"/>
        </w:rPr>
        <w:t xml:space="preserve"> документа</w:t>
      </w:r>
      <w:r w:rsidRPr="001724E7">
        <w:rPr>
          <w:sz w:val="24"/>
          <w:szCs w:val="24"/>
        </w:rPr>
        <w:t xml:space="preserve"> Администрации муниципального района «Читинский район» ,  заключение </w:t>
      </w:r>
      <w:r w:rsidRPr="001724E7">
        <w:rPr>
          <w:b/>
          <w:i/>
          <w:sz w:val="24"/>
          <w:szCs w:val="24"/>
        </w:rPr>
        <w:t>на проект Решения Совета района о бюджете муниципального района на 2021 год и плановый период 202</w:t>
      </w:r>
      <w:r w:rsidR="001724E7" w:rsidRPr="001724E7">
        <w:rPr>
          <w:b/>
          <w:i/>
          <w:sz w:val="24"/>
          <w:szCs w:val="24"/>
        </w:rPr>
        <w:t>2</w:t>
      </w:r>
      <w:r w:rsidRPr="001724E7">
        <w:rPr>
          <w:b/>
          <w:i/>
          <w:sz w:val="24"/>
          <w:szCs w:val="24"/>
        </w:rPr>
        <w:t xml:space="preserve">-2023 годов. </w:t>
      </w:r>
    </w:p>
    <w:p w14:paraId="011FF6D4" w14:textId="77777777" w:rsidR="000404EE" w:rsidRPr="001724E7" w:rsidRDefault="000404EE" w:rsidP="00FC107C">
      <w:pPr>
        <w:ind w:firstLine="708"/>
        <w:rPr>
          <w:sz w:val="24"/>
          <w:szCs w:val="24"/>
        </w:rPr>
      </w:pPr>
      <w:r w:rsidRPr="001724E7">
        <w:rPr>
          <w:sz w:val="24"/>
          <w:szCs w:val="24"/>
        </w:rPr>
        <w:t>Все указанные мероприятия оформлены заключениями, некоторые из которых  направлены в Совет района для ознакомления депутатов.</w:t>
      </w:r>
    </w:p>
    <w:p w14:paraId="424CD30B" w14:textId="77777777" w:rsidR="000404EE" w:rsidRPr="001724E7" w:rsidRDefault="000404EE" w:rsidP="00FC107C">
      <w:pPr>
        <w:rPr>
          <w:sz w:val="24"/>
          <w:szCs w:val="24"/>
        </w:rPr>
      </w:pPr>
      <w:r w:rsidRPr="001724E7">
        <w:rPr>
          <w:sz w:val="24"/>
          <w:szCs w:val="24"/>
        </w:rPr>
        <w:t xml:space="preserve">Объем проверенных средств составил в сумме </w:t>
      </w:r>
      <w:r w:rsidR="00795EDC" w:rsidRPr="001724E7">
        <w:rPr>
          <w:b/>
          <w:i/>
          <w:sz w:val="24"/>
          <w:szCs w:val="24"/>
        </w:rPr>
        <w:t>173822,5</w:t>
      </w:r>
      <w:r w:rsidR="00640AEE" w:rsidRPr="001724E7">
        <w:rPr>
          <w:b/>
          <w:i/>
          <w:sz w:val="24"/>
          <w:szCs w:val="24"/>
        </w:rPr>
        <w:t xml:space="preserve"> тыс.</w:t>
      </w:r>
      <w:r w:rsidRPr="001724E7">
        <w:rPr>
          <w:b/>
          <w:i/>
          <w:sz w:val="24"/>
          <w:szCs w:val="24"/>
        </w:rPr>
        <w:t xml:space="preserve"> руб</w:t>
      </w:r>
      <w:r w:rsidRPr="001724E7">
        <w:rPr>
          <w:sz w:val="24"/>
          <w:szCs w:val="24"/>
        </w:rPr>
        <w:t>.</w:t>
      </w:r>
    </w:p>
    <w:p w14:paraId="18493766" w14:textId="77777777" w:rsidR="000404EE" w:rsidRPr="001724E7" w:rsidRDefault="000404EE" w:rsidP="00FC107C">
      <w:pPr>
        <w:rPr>
          <w:sz w:val="24"/>
          <w:szCs w:val="24"/>
        </w:rPr>
      </w:pPr>
      <w:r w:rsidRPr="001724E7">
        <w:rPr>
          <w:sz w:val="24"/>
          <w:szCs w:val="24"/>
        </w:rPr>
        <w:t xml:space="preserve">Выявлено финансовых нарушений </w:t>
      </w:r>
      <w:r w:rsidR="003333F3" w:rsidRPr="001724E7">
        <w:rPr>
          <w:sz w:val="24"/>
          <w:szCs w:val="24"/>
        </w:rPr>
        <w:t>при проведении контрольных мероприятий всего:</w:t>
      </w:r>
      <w:r w:rsidRPr="001724E7">
        <w:rPr>
          <w:sz w:val="24"/>
          <w:szCs w:val="24"/>
        </w:rPr>
        <w:t xml:space="preserve">  </w:t>
      </w:r>
      <w:r w:rsidR="00795EDC" w:rsidRPr="001724E7">
        <w:rPr>
          <w:b/>
          <w:i/>
          <w:sz w:val="24"/>
          <w:szCs w:val="24"/>
        </w:rPr>
        <w:t>430,0</w:t>
      </w:r>
      <w:r w:rsidR="00795EDC" w:rsidRPr="001724E7">
        <w:rPr>
          <w:sz w:val="24"/>
          <w:szCs w:val="24"/>
        </w:rPr>
        <w:t xml:space="preserve"> </w:t>
      </w:r>
      <w:r w:rsidR="00BB747B" w:rsidRPr="001724E7">
        <w:rPr>
          <w:b/>
          <w:sz w:val="24"/>
          <w:szCs w:val="24"/>
        </w:rPr>
        <w:t>тыс.</w:t>
      </w:r>
      <w:r w:rsidRPr="001724E7">
        <w:rPr>
          <w:b/>
          <w:i/>
          <w:sz w:val="24"/>
          <w:szCs w:val="24"/>
        </w:rPr>
        <w:t xml:space="preserve"> руб</w:t>
      </w:r>
      <w:r w:rsidRPr="001724E7">
        <w:rPr>
          <w:sz w:val="24"/>
          <w:szCs w:val="24"/>
        </w:rPr>
        <w:t>., из них:</w:t>
      </w:r>
    </w:p>
    <w:p w14:paraId="4BDF004C" w14:textId="77777777" w:rsidR="000404EE" w:rsidRPr="001724E7" w:rsidRDefault="000404EE" w:rsidP="00FC107C">
      <w:pPr>
        <w:rPr>
          <w:sz w:val="24"/>
          <w:szCs w:val="24"/>
        </w:rPr>
      </w:pPr>
      <w:r w:rsidRPr="001724E7">
        <w:rPr>
          <w:sz w:val="24"/>
          <w:szCs w:val="24"/>
        </w:rPr>
        <w:t>- нецелевое использование бюджетных средств – нет;</w:t>
      </w:r>
    </w:p>
    <w:p w14:paraId="451B3EF2" w14:textId="77777777" w:rsidR="000404EE" w:rsidRPr="001724E7" w:rsidRDefault="000404EE" w:rsidP="00FC107C">
      <w:pPr>
        <w:rPr>
          <w:sz w:val="24"/>
          <w:szCs w:val="24"/>
        </w:rPr>
      </w:pPr>
      <w:r w:rsidRPr="001724E7">
        <w:rPr>
          <w:sz w:val="24"/>
          <w:szCs w:val="24"/>
        </w:rPr>
        <w:t>- не</w:t>
      </w:r>
      <w:r w:rsidR="00275A5A" w:rsidRPr="001724E7">
        <w:rPr>
          <w:sz w:val="24"/>
          <w:szCs w:val="24"/>
        </w:rPr>
        <w:t>эффективное</w:t>
      </w:r>
      <w:r w:rsidRPr="001724E7">
        <w:rPr>
          <w:sz w:val="24"/>
          <w:szCs w:val="24"/>
        </w:rPr>
        <w:t xml:space="preserve"> использование бюджетных средств –</w:t>
      </w:r>
      <w:r w:rsidR="00795EDC" w:rsidRPr="001724E7">
        <w:rPr>
          <w:b/>
          <w:i/>
          <w:sz w:val="24"/>
          <w:szCs w:val="24"/>
        </w:rPr>
        <w:t>1,5</w:t>
      </w:r>
      <w:r w:rsidRPr="001724E7">
        <w:rPr>
          <w:b/>
          <w:i/>
          <w:sz w:val="24"/>
          <w:szCs w:val="24"/>
        </w:rPr>
        <w:t xml:space="preserve"> </w:t>
      </w:r>
      <w:r w:rsidR="00640AEE" w:rsidRPr="001724E7">
        <w:rPr>
          <w:b/>
          <w:i/>
          <w:sz w:val="24"/>
          <w:szCs w:val="24"/>
        </w:rPr>
        <w:t>тыс.</w:t>
      </w:r>
      <w:r w:rsidRPr="001724E7">
        <w:rPr>
          <w:b/>
          <w:i/>
          <w:sz w:val="24"/>
          <w:szCs w:val="24"/>
        </w:rPr>
        <w:t xml:space="preserve"> руб</w:t>
      </w:r>
      <w:r w:rsidRPr="001724E7">
        <w:rPr>
          <w:sz w:val="24"/>
          <w:szCs w:val="24"/>
        </w:rPr>
        <w:t>.;</w:t>
      </w:r>
    </w:p>
    <w:p w14:paraId="414AB3DD" w14:textId="77777777" w:rsidR="000404EE" w:rsidRPr="001724E7" w:rsidRDefault="000404EE" w:rsidP="00FC107C">
      <w:pPr>
        <w:rPr>
          <w:sz w:val="24"/>
          <w:szCs w:val="24"/>
        </w:rPr>
      </w:pPr>
      <w:r w:rsidRPr="001724E7">
        <w:rPr>
          <w:sz w:val="24"/>
          <w:szCs w:val="24"/>
        </w:rPr>
        <w:t xml:space="preserve">- другие финансовые нарушения – </w:t>
      </w:r>
      <w:r w:rsidR="00795EDC" w:rsidRPr="001724E7">
        <w:rPr>
          <w:b/>
          <w:i/>
          <w:sz w:val="24"/>
          <w:szCs w:val="24"/>
        </w:rPr>
        <w:t>428,5</w:t>
      </w:r>
      <w:r w:rsidRPr="001724E7">
        <w:rPr>
          <w:b/>
          <w:i/>
          <w:sz w:val="24"/>
          <w:szCs w:val="24"/>
        </w:rPr>
        <w:t xml:space="preserve"> </w:t>
      </w:r>
      <w:r w:rsidR="00BB747B" w:rsidRPr="001724E7">
        <w:rPr>
          <w:b/>
          <w:i/>
          <w:sz w:val="24"/>
          <w:szCs w:val="24"/>
        </w:rPr>
        <w:t>тыс.</w:t>
      </w:r>
      <w:r w:rsidRPr="001724E7">
        <w:rPr>
          <w:b/>
          <w:i/>
          <w:sz w:val="24"/>
          <w:szCs w:val="24"/>
        </w:rPr>
        <w:t xml:space="preserve"> руб</w:t>
      </w:r>
      <w:r w:rsidRPr="001724E7">
        <w:rPr>
          <w:sz w:val="24"/>
          <w:szCs w:val="24"/>
        </w:rPr>
        <w:t>.</w:t>
      </w:r>
    </w:p>
    <w:p w14:paraId="69E2F8FA" w14:textId="77777777" w:rsidR="003333F3" w:rsidRPr="001724E7" w:rsidRDefault="003333F3" w:rsidP="00FC107C">
      <w:pPr>
        <w:rPr>
          <w:sz w:val="24"/>
          <w:szCs w:val="24"/>
        </w:rPr>
      </w:pPr>
      <w:r w:rsidRPr="001724E7">
        <w:rPr>
          <w:sz w:val="24"/>
          <w:szCs w:val="24"/>
        </w:rPr>
        <w:t>При проведении экспертно-аналитических мероприятий установлено финансовых</w:t>
      </w:r>
    </w:p>
    <w:p w14:paraId="43768AE7" w14:textId="77777777" w:rsidR="003333F3" w:rsidRPr="001724E7" w:rsidRDefault="003333F3" w:rsidP="00FC107C">
      <w:pPr>
        <w:rPr>
          <w:sz w:val="24"/>
          <w:szCs w:val="24"/>
        </w:rPr>
      </w:pPr>
      <w:r w:rsidRPr="001724E7">
        <w:rPr>
          <w:sz w:val="24"/>
          <w:szCs w:val="24"/>
        </w:rPr>
        <w:t xml:space="preserve">нарушений на сумму- </w:t>
      </w:r>
      <w:r w:rsidR="00795EDC" w:rsidRPr="001724E7">
        <w:rPr>
          <w:b/>
          <w:i/>
          <w:sz w:val="24"/>
          <w:szCs w:val="24"/>
        </w:rPr>
        <w:t>40928,4</w:t>
      </w:r>
      <w:r w:rsidR="00BB747B" w:rsidRPr="001724E7">
        <w:rPr>
          <w:b/>
          <w:sz w:val="24"/>
          <w:szCs w:val="24"/>
        </w:rPr>
        <w:t>тыс</w:t>
      </w:r>
      <w:r w:rsidRPr="001724E7">
        <w:rPr>
          <w:b/>
          <w:sz w:val="24"/>
          <w:szCs w:val="24"/>
        </w:rPr>
        <w:t>. руб</w:t>
      </w:r>
      <w:r w:rsidRPr="001724E7">
        <w:rPr>
          <w:sz w:val="24"/>
          <w:szCs w:val="24"/>
        </w:rPr>
        <w:t>.</w:t>
      </w:r>
    </w:p>
    <w:p w14:paraId="35BB91F7" w14:textId="77777777" w:rsidR="000404EE" w:rsidRPr="001724E7" w:rsidRDefault="000404EE" w:rsidP="000404EE">
      <w:pPr>
        <w:ind w:firstLine="709"/>
        <w:jc w:val="right"/>
        <w:rPr>
          <w:i/>
          <w:sz w:val="24"/>
          <w:szCs w:val="24"/>
        </w:rPr>
      </w:pPr>
      <w:r w:rsidRPr="001724E7">
        <w:rPr>
          <w:i/>
          <w:sz w:val="24"/>
          <w:szCs w:val="24"/>
        </w:rPr>
        <w:t>(Свод результатов прилагается)</w:t>
      </w:r>
    </w:p>
    <w:p w14:paraId="77DB8698" w14:textId="77777777" w:rsidR="000404EE" w:rsidRPr="001724E7" w:rsidRDefault="000404EE" w:rsidP="000404EE">
      <w:pPr>
        <w:spacing w:before="120" w:after="120"/>
        <w:ind w:firstLine="709"/>
        <w:jc w:val="center"/>
        <w:rPr>
          <w:b/>
          <w:sz w:val="24"/>
          <w:szCs w:val="24"/>
        </w:rPr>
      </w:pPr>
      <w:r w:rsidRPr="001724E7">
        <w:rPr>
          <w:b/>
          <w:sz w:val="24"/>
          <w:szCs w:val="24"/>
        </w:rPr>
        <w:t>Раздел 2. Внешний муниципальный финансовый контроль.</w:t>
      </w:r>
    </w:p>
    <w:p w14:paraId="3BC77B91" w14:textId="77777777" w:rsidR="000404EE" w:rsidRPr="001724E7" w:rsidRDefault="000404EE" w:rsidP="00C2649E">
      <w:pPr>
        <w:spacing w:before="120" w:after="120"/>
        <w:ind w:firstLine="709"/>
        <w:rPr>
          <w:b/>
          <w:i/>
          <w:sz w:val="24"/>
          <w:szCs w:val="24"/>
        </w:rPr>
      </w:pPr>
      <w:r w:rsidRPr="001724E7">
        <w:rPr>
          <w:b/>
          <w:i/>
          <w:sz w:val="24"/>
          <w:szCs w:val="24"/>
        </w:rPr>
        <w:t>2.1.</w:t>
      </w:r>
      <w:r w:rsidRPr="001724E7">
        <w:rPr>
          <w:b/>
          <w:i/>
          <w:sz w:val="24"/>
          <w:szCs w:val="24"/>
        </w:rPr>
        <w:tab/>
        <w:t>Внешняя проверка годового отчета муниципального района и годовых отчетов городских и сельских поселений за 201</w:t>
      </w:r>
      <w:r w:rsidR="00795EDC" w:rsidRPr="001724E7">
        <w:rPr>
          <w:b/>
          <w:i/>
          <w:sz w:val="24"/>
          <w:szCs w:val="24"/>
        </w:rPr>
        <w:t>9</w:t>
      </w:r>
      <w:r w:rsidRPr="001724E7">
        <w:rPr>
          <w:b/>
          <w:i/>
          <w:sz w:val="24"/>
          <w:szCs w:val="24"/>
        </w:rPr>
        <w:t xml:space="preserve"> год.</w:t>
      </w:r>
    </w:p>
    <w:p w14:paraId="6EDC3760" w14:textId="77777777" w:rsidR="000404EE" w:rsidRPr="001724E7" w:rsidRDefault="000404EE" w:rsidP="000404EE">
      <w:pPr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С февраля по май месяц 20</w:t>
      </w:r>
      <w:r w:rsidR="00795EDC" w:rsidRPr="001724E7">
        <w:rPr>
          <w:sz w:val="24"/>
          <w:szCs w:val="24"/>
        </w:rPr>
        <w:t>20</w:t>
      </w:r>
      <w:r w:rsidRPr="001724E7">
        <w:rPr>
          <w:sz w:val="24"/>
          <w:szCs w:val="24"/>
        </w:rPr>
        <w:t xml:space="preserve"> года Контрольно-счетной палатой во исполнение ст. 264.4 БК РФ  проведена внешняя проверка годового отчета об исполнении бюджета муниципального района за 201</w:t>
      </w:r>
      <w:r w:rsidR="00795EDC" w:rsidRPr="001724E7">
        <w:rPr>
          <w:sz w:val="24"/>
          <w:szCs w:val="24"/>
        </w:rPr>
        <w:t>9</w:t>
      </w:r>
      <w:r w:rsidRPr="001724E7">
        <w:rPr>
          <w:sz w:val="24"/>
          <w:szCs w:val="24"/>
        </w:rPr>
        <w:t xml:space="preserve"> год, которая включает внешние проверки  бюджетной отчетности главных администраторов бюджетных средств – </w:t>
      </w:r>
      <w:r w:rsidRPr="001724E7">
        <w:rPr>
          <w:i/>
          <w:sz w:val="24"/>
          <w:szCs w:val="24"/>
        </w:rPr>
        <w:t>Администрации района, Комитета образования, Комитета культуры, Комитета по финансам, Совета района</w:t>
      </w:r>
      <w:r w:rsidRPr="001724E7">
        <w:rPr>
          <w:sz w:val="24"/>
          <w:szCs w:val="24"/>
        </w:rPr>
        <w:t>, и подготовку заключения на годовой отчет об исполнении бюджета муниципального района за 201</w:t>
      </w:r>
      <w:r w:rsidR="00795EDC" w:rsidRPr="001724E7">
        <w:rPr>
          <w:sz w:val="24"/>
          <w:szCs w:val="24"/>
        </w:rPr>
        <w:t>9</w:t>
      </w:r>
      <w:r w:rsidRPr="001724E7">
        <w:rPr>
          <w:sz w:val="24"/>
          <w:szCs w:val="24"/>
        </w:rPr>
        <w:t xml:space="preserve"> год.</w:t>
      </w:r>
    </w:p>
    <w:p w14:paraId="11454594" w14:textId="77777777" w:rsidR="000404EE" w:rsidRPr="001724E7" w:rsidRDefault="000404EE" w:rsidP="000404EE">
      <w:pPr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Основная цель проведения данного экспертно-аналитического мероприятия это установление законности, полноты и достоверности представленного годового отчёта об исполнении муниципального бюджета, и анализ фактического исполнения бюджета к его плановым назначениям, установленными решениями Совета муниципального района, а также в динамике исполнения за несколько лет.</w:t>
      </w:r>
    </w:p>
    <w:p w14:paraId="298B013B" w14:textId="77777777" w:rsidR="000404EE" w:rsidRPr="001724E7" w:rsidRDefault="000404EE" w:rsidP="000404EE">
      <w:pPr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Бюджетная отчетность, представленная главными администраторами бюджетных средств, по своему составу соответствует требованиям п. 11 Инструкции № 191н.</w:t>
      </w:r>
    </w:p>
    <w:p w14:paraId="54BAEC54" w14:textId="77777777" w:rsidR="000404EE" w:rsidRPr="001724E7" w:rsidRDefault="000404EE" w:rsidP="000404EE">
      <w:pPr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 xml:space="preserve">По результатам внешней проверки годовой отчетности главных администраторов бюджетных средств установлены нарушения в составлении бюджетной отчетности, в общей сумме </w:t>
      </w:r>
      <w:r w:rsidR="00795EDC" w:rsidRPr="001724E7">
        <w:rPr>
          <w:b/>
          <w:i/>
          <w:sz w:val="24"/>
          <w:szCs w:val="24"/>
        </w:rPr>
        <w:t>40928,4</w:t>
      </w:r>
      <w:r w:rsidR="00BB747B" w:rsidRPr="001724E7">
        <w:rPr>
          <w:b/>
          <w:sz w:val="24"/>
          <w:szCs w:val="24"/>
        </w:rPr>
        <w:t>тыс.</w:t>
      </w:r>
      <w:r w:rsidRPr="001724E7">
        <w:rPr>
          <w:b/>
          <w:sz w:val="24"/>
          <w:szCs w:val="24"/>
        </w:rPr>
        <w:t xml:space="preserve"> руб.</w:t>
      </w:r>
      <w:r w:rsidRPr="001724E7">
        <w:rPr>
          <w:sz w:val="24"/>
          <w:szCs w:val="24"/>
        </w:rPr>
        <w:t>, в т.ч.:</w:t>
      </w:r>
    </w:p>
    <w:p w14:paraId="22093FB0" w14:textId="77777777" w:rsidR="004679F6" w:rsidRPr="001724E7" w:rsidRDefault="000404EE" w:rsidP="000404EE">
      <w:pPr>
        <w:ind w:firstLine="709"/>
        <w:rPr>
          <w:i/>
          <w:sz w:val="24"/>
          <w:szCs w:val="24"/>
        </w:rPr>
      </w:pPr>
      <w:r w:rsidRPr="001724E7">
        <w:rPr>
          <w:b/>
          <w:i/>
          <w:sz w:val="24"/>
          <w:szCs w:val="24"/>
        </w:rPr>
        <w:t xml:space="preserve">- </w:t>
      </w:r>
      <w:r w:rsidRPr="001724E7">
        <w:rPr>
          <w:i/>
          <w:sz w:val="24"/>
          <w:szCs w:val="24"/>
        </w:rPr>
        <w:t xml:space="preserve">в Комитете образования – </w:t>
      </w:r>
      <w:r w:rsidR="006C5413" w:rsidRPr="001724E7">
        <w:rPr>
          <w:i/>
          <w:sz w:val="24"/>
          <w:szCs w:val="24"/>
        </w:rPr>
        <w:t>40779,3</w:t>
      </w:r>
      <w:r w:rsidR="00BB747B" w:rsidRPr="001724E7">
        <w:rPr>
          <w:i/>
          <w:sz w:val="24"/>
          <w:szCs w:val="24"/>
        </w:rPr>
        <w:t>тыс</w:t>
      </w:r>
      <w:r w:rsidRPr="001724E7">
        <w:rPr>
          <w:i/>
          <w:sz w:val="24"/>
          <w:szCs w:val="24"/>
        </w:rPr>
        <w:t xml:space="preserve">. руб., </w:t>
      </w:r>
    </w:p>
    <w:p w14:paraId="57DD0F5D" w14:textId="77777777" w:rsidR="006C5413" w:rsidRPr="001724E7" w:rsidRDefault="004679F6" w:rsidP="000404EE">
      <w:pPr>
        <w:ind w:firstLine="709"/>
        <w:rPr>
          <w:i/>
          <w:sz w:val="24"/>
          <w:szCs w:val="24"/>
        </w:rPr>
      </w:pPr>
      <w:r w:rsidRPr="001724E7">
        <w:rPr>
          <w:i/>
          <w:sz w:val="24"/>
          <w:szCs w:val="24"/>
        </w:rPr>
        <w:t xml:space="preserve">- в </w:t>
      </w:r>
      <w:r w:rsidR="000404EE" w:rsidRPr="001724E7">
        <w:rPr>
          <w:i/>
          <w:sz w:val="24"/>
          <w:szCs w:val="24"/>
        </w:rPr>
        <w:t>Комитете культуры</w:t>
      </w:r>
      <w:r w:rsidR="006C5413" w:rsidRPr="001724E7">
        <w:rPr>
          <w:i/>
          <w:sz w:val="24"/>
          <w:szCs w:val="24"/>
        </w:rPr>
        <w:t>– 93,4 тыс. руб.</w:t>
      </w:r>
      <w:r w:rsidR="00B3583E" w:rsidRPr="001724E7">
        <w:rPr>
          <w:i/>
          <w:sz w:val="24"/>
          <w:szCs w:val="24"/>
        </w:rPr>
        <w:t xml:space="preserve">, </w:t>
      </w:r>
    </w:p>
    <w:p w14:paraId="56A3471D" w14:textId="77777777" w:rsidR="006C5413" w:rsidRPr="001724E7" w:rsidRDefault="006C5413" w:rsidP="000404EE">
      <w:pPr>
        <w:ind w:firstLine="709"/>
        <w:rPr>
          <w:i/>
          <w:sz w:val="24"/>
          <w:szCs w:val="24"/>
        </w:rPr>
      </w:pPr>
      <w:r w:rsidRPr="001724E7">
        <w:rPr>
          <w:i/>
          <w:sz w:val="24"/>
          <w:szCs w:val="24"/>
        </w:rPr>
        <w:t>- в Совете муниципального района– 55,7 тыс. руб.,</w:t>
      </w:r>
    </w:p>
    <w:p w14:paraId="50EC05B1" w14:textId="77777777" w:rsidR="00B3583E" w:rsidRPr="001724E7" w:rsidRDefault="00B3583E" w:rsidP="000404EE">
      <w:pPr>
        <w:ind w:firstLine="709"/>
        <w:rPr>
          <w:sz w:val="24"/>
          <w:szCs w:val="24"/>
        </w:rPr>
      </w:pPr>
      <w:r w:rsidRPr="001724E7">
        <w:rPr>
          <w:i/>
          <w:sz w:val="24"/>
          <w:szCs w:val="24"/>
        </w:rPr>
        <w:t>в Комитете по финансам,</w:t>
      </w:r>
      <w:r w:rsidR="006C5413" w:rsidRPr="001724E7">
        <w:rPr>
          <w:i/>
          <w:sz w:val="24"/>
          <w:szCs w:val="24"/>
        </w:rPr>
        <w:t xml:space="preserve"> </w:t>
      </w:r>
      <w:r w:rsidRPr="001724E7">
        <w:rPr>
          <w:i/>
          <w:sz w:val="24"/>
          <w:szCs w:val="24"/>
        </w:rPr>
        <w:t>Администрации района</w:t>
      </w:r>
      <w:r w:rsidR="000404EE" w:rsidRPr="001724E7">
        <w:rPr>
          <w:sz w:val="24"/>
          <w:szCs w:val="24"/>
        </w:rPr>
        <w:t xml:space="preserve"> –</w:t>
      </w:r>
      <w:r w:rsidRPr="001724E7">
        <w:rPr>
          <w:sz w:val="24"/>
          <w:szCs w:val="24"/>
        </w:rPr>
        <w:t xml:space="preserve"> финансовых нарушений не установлено.</w:t>
      </w:r>
    </w:p>
    <w:p w14:paraId="09A32F32" w14:textId="598D2579" w:rsidR="000404EE" w:rsidRPr="001724E7" w:rsidRDefault="000404EE" w:rsidP="000404EE">
      <w:pPr>
        <w:ind w:firstLine="709"/>
        <w:rPr>
          <w:sz w:val="24"/>
          <w:szCs w:val="24"/>
          <w:highlight w:val="yellow"/>
        </w:rPr>
      </w:pPr>
      <w:r w:rsidRPr="001724E7">
        <w:rPr>
          <w:sz w:val="24"/>
          <w:szCs w:val="24"/>
        </w:rPr>
        <w:t xml:space="preserve">Кроме того, проведенными внешними проверками годовой отчетности установлены нарушения и недостатки, связанные с отсутствием учета по аналитическим счетам по учету бюджетных обязательств, с </w:t>
      </w:r>
      <w:r w:rsidR="00F31358" w:rsidRPr="001724E7">
        <w:rPr>
          <w:sz w:val="24"/>
          <w:szCs w:val="24"/>
        </w:rPr>
        <w:t>неправильно</w:t>
      </w:r>
      <w:r w:rsidRPr="001724E7">
        <w:rPr>
          <w:sz w:val="24"/>
          <w:szCs w:val="24"/>
        </w:rPr>
        <w:t xml:space="preserve"> подготовленными пояснительными записками к годовым отчетам подведомственными учреждениями, отсутствием некоторых форм отчетности, и другие недостатки и замечания, отмеченные Контрольно-счетной палатой в заключениях по результатам внешних проверок.</w:t>
      </w:r>
      <w:r w:rsidRPr="001724E7">
        <w:rPr>
          <w:sz w:val="24"/>
          <w:szCs w:val="24"/>
          <w:highlight w:val="yellow"/>
        </w:rPr>
        <w:t xml:space="preserve"> </w:t>
      </w:r>
    </w:p>
    <w:p w14:paraId="5456471D" w14:textId="77777777" w:rsidR="000404EE" w:rsidRPr="001724E7" w:rsidRDefault="000404EE" w:rsidP="000404EE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lastRenderedPageBreak/>
        <w:t>По результатам внешней проверки на годовые отчеты за 201</w:t>
      </w:r>
      <w:r w:rsidR="006C5413" w:rsidRPr="001724E7">
        <w:rPr>
          <w:sz w:val="24"/>
          <w:szCs w:val="24"/>
        </w:rPr>
        <w:t>9</w:t>
      </w:r>
      <w:r w:rsidRPr="001724E7">
        <w:rPr>
          <w:sz w:val="24"/>
          <w:szCs w:val="24"/>
        </w:rPr>
        <w:t xml:space="preserve"> год главным администраторам</w:t>
      </w:r>
      <w:r w:rsidR="001A4D42" w:rsidRPr="001724E7">
        <w:rPr>
          <w:sz w:val="24"/>
          <w:szCs w:val="24"/>
        </w:rPr>
        <w:t xml:space="preserve">, распорядителям </w:t>
      </w:r>
      <w:r w:rsidRPr="001724E7">
        <w:rPr>
          <w:sz w:val="24"/>
          <w:szCs w:val="24"/>
        </w:rPr>
        <w:t xml:space="preserve">бюджетных средств Контрольно-счетной палатой подготовлены заключения с указанием недостатков и нарушений по составлению годовой отчетности, а также предложения по устранению нарушений и недопущению их в последующем. </w:t>
      </w:r>
    </w:p>
    <w:p w14:paraId="0CF2F4FC" w14:textId="77777777" w:rsidR="003303B0" w:rsidRPr="001724E7" w:rsidRDefault="000404EE" w:rsidP="000404EE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 xml:space="preserve">Внешней проверкой годового отчета об исполнении бюджета муниципального района </w:t>
      </w:r>
      <w:r w:rsidR="00AE1263" w:rsidRPr="001724E7">
        <w:rPr>
          <w:sz w:val="24"/>
          <w:szCs w:val="24"/>
        </w:rPr>
        <w:t>«Читинский район»</w:t>
      </w:r>
      <w:r w:rsidRPr="001724E7">
        <w:rPr>
          <w:sz w:val="24"/>
          <w:szCs w:val="24"/>
        </w:rPr>
        <w:t xml:space="preserve"> за 201</w:t>
      </w:r>
      <w:r w:rsidR="00795EDC" w:rsidRPr="001724E7">
        <w:rPr>
          <w:sz w:val="24"/>
          <w:szCs w:val="24"/>
        </w:rPr>
        <w:t>9</w:t>
      </w:r>
      <w:r w:rsidRPr="001724E7">
        <w:rPr>
          <w:sz w:val="24"/>
          <w:szCs w:val="24"/>
        </w:rPr>
        <w:t xml:space="preserve"> год искажения отчетных данных  не установлено. Годовая отчетность по форме и содержанию составлена в соответствии с Инструкцией № 191н и представлена в полном объеме. </w:t>
      </w:r>
    </w:p>
    <w:p w14:paraId="5FAD2C08" w14:textId="77777777" w:rsidR="000404EE" w:rsidRPr="001724E7" w:rsidRDefault="000404EE" w:rsidP="000404EE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В апреле-мае 20</w:t>
      </w:r>
      <w:r w:rsidR="00795EDC" w:rsidRPr="001724E7">
        <w:rPr>
          <w:sz w:val="24"/>
          <w:szCs w:val="24"/>
        </w:rPr>
        <w:t>20</w:t>
      </w:r>
      <w:r w:rsidRPr="001724E7">
        <w:rPr>
          <w:sz w:val="24"/>
          <w:szCs w:val="24"/>
        </w:rPr>
        <w:t xml:space="preserve"> года Контрольно-счетной палатой, по обращениям Советов </w:t>
      </w:r>
      <w:r w:rsidR="00795EDC" w:rsidRPr="001724E7">
        <w:rPr>
          <w:sz w:val="24"/>
          <w:szCs w:val="24"/>
        </w:rPr>
        <w:t>4</w:t>
      </w:r>
      <w:r w:rsidRPr="001724E7">
        <w:rPr>
          <w:b/>
          <w:i/>
          <w:sz w:val="24"/>
          <w:szCs w:val="24"/>
        </w:rPr>
        <w:t>-</w:t>
      </w:r>
      <w:r w:rsidR="00795EDC" w:rsidRPr="001724E7">
        <w:rPr>
          <w:b/>
          <w:i/>
          <w:sz w:val="24"/>
          <w:szCs w:val="24"/>
        </w:rPr>
        <w:t>х</w:t>
      </w:r>
      <w:r w:rsidRPr="001724E7">
        <w:rPr>
          <w:b/>
          <w:i/>
          <w:sz w:val="24"/>
          <w:szCs w:val="24"/>
        </w:rPr>
        <w:t xml:space="preserve"> поселений</w:t>
      </w:r>
      <w:r w:rsidRPr="001724E7">
        <w:rPr>
          <w:sz w:val="24"/>
          <w:szCs w:val="24"/>
        </w:rPr>
        <w:t xml:space="preserve">: </w:t>
      </w:r>
      <w:r w:rsidRPr="001724E7">
        <w:rPr>
          <w:b/>
          <w:i/>
          <w:sz w:val="24"/>
          <w:szCs w:val="24"/>
        </w:rPr>
        <w:t>«</w:t>
      </w:r>
      <w:proofErr w:type="spellStart"/>
      <w:r w:rsidR="00795EDC" w:rsidRPr="001724E7">
        <w:rPr>
          <w:b/>
          <w:i/>
          <w:sz w:val="24"/>
          <w:szCs w:val="24"/>
        </w:rPr>
        <w:t>Беклемишевское</w:t>
      </w:r>
      <w:proofErr w:type="spellEnd"/>
      <w:r w:rsidRPr="001724E7">
        <w:rPr>
          <w:b/>
          <w:i/>
          <w:sz w:val="24"/>
          <w:szCs w:val="24"/>
        </w:rPr>
        <w:t>», «</w:t>
      </w:r>
      <w:proofErr w:type="spellStart"/>
      <w:r w:rsidRPr="001724E7">
        <w:rPr>
          <w:b/>
          <w:i/>
          <w:sz w:val="24"/>
          <w:szCs w:val="24"/>
        </w:rPr>
        <w:t>Ингодинское</w:t>
      </w:r>
      <w:proofErr w:type="spellEnd"/>
      <w:r w:rsidRPr="001724E7">
        <w:rPr>
          <w:b/>
          <w:i/>
          <w:sz w:val="24"/>
          <w:szCs w:val="24"/>
        </w:rPr>
        <w:t xml:space="preserve">», «Александровское», «Новотроицкое», </w:t>
      </w:r>
      <w:r w:rsidRPr="001724E7">
        <w:rPr>
          <w:sz w:val="24"/>
          <w:szCs w:val="24"/>
        </w:rPr>
        <w:t>проведены внешние проверки годовых отчетов об исполнении бюджетов поселений за 201</w:t>
      </w:r>
      <w:r w:rsidR="00795EDC" w:rsidRPr="001724E7">
        <w:rPr>
          <w:sz w:val="24"/>
          <w:szCs w:val="24"/>
        </w:rPr>
        <w:t>9</w:t>
      </w:r>
      <w:r w:rsidRPr="001724E7">
        <w:rPr>
          <w:sz w:val="24"/>
          <w:szCs w:val="24"/>
        </w:rPr>
        <w:t xml:space="preserve"> год. По результатам проверок подготовлены заключения и даны рекомендации Советам поселений по утверждению годовых отчетов с учетом замечаний и предложений КСП. </w:t>
      </w:r>
    </w:p>
    <w:p w14:paraId="117F097F" w14:textId="77777777" w:rsidR="000404EE" w:rsidRPr="001724E7" w:rsidRDefault="000404EE" w:rsidP="00C2649E">
      <w:pPr>
        <w:spacing w:before="120" w:after="120"/>
        <w:ind w:firstLine="709"/>
        <w:rPr>
          <w:b/>
          <w:i/>
          <w:sz w:val="24"/>
          <w:szCs w:val="24"/>
        </w:rPr>
      </w:pPr>
      <w:r w:rsidRPr="001724E7">
        <w:rPr>
          <w:b/>
          <w:i/>
          <w:sz w:val="24"/>
          <w:szCs w:val="24"/>
        </w:rPr>
        <w:t>2.2. Экспертиза проекта Решения Совета муниципального района «О бюджете муниципального района «Читинский район» на 20</w:t>
      </w:r>
      <w:r w:rsidR="003303B0" w:rsidRPr="001724E7">
        <w:rPr>
          <w:b/>
          <w:i/>
          <w:sz w:val="24"/>
          <w:szCs w:val="24"/>
        </w:rPr>
        <w:t>2</w:t>
      </w:r>
      <w:r w:rsidR="00795EDC" w:rsidRPr="001724E7">
        <w:rPr>
          <w:b/>
          <w:i/>
          <w:sz w:val="24"/>
          <w:szCs w:val="24"/>
        </w:rPr>
        <w:t>1</w:t>
      </w:r>
      <w:r w:rsidRPr="001724E7">
        <w:rPr>
          <w:b/>
          <w:i/>
          <w:sz w:val="24"/>
          <w:szCs w:val="24"/>
        </w:rPr>
        <w:t xml:space="preserve"> год</w:t>
      </w:r>
      <w:r w:rsidR="001A4D42" w:rsidRPr="001724E7">
        <w:rPr>
          <w:b/>
          <w:i/>
          <w:sz w:val="24"/>
          <w:szCs w:val="24"/>
        </w:rPr>
        <w:t xml:space="preserve"> и плановый период 202</w:t>
      </w:r>
      <w:r w:rsidR="00795EDC" w:rsidRPr="001724E7">
        <w:rPr>
          <w:b/>
          <w:i/>
          <w:sz w:val="24"/>
          <w:szCs w:val="24"/>
        </w:rPr>
        <w:t>2</w:t>
      </w:r>
      <w:r w:rsidR="001A4D42" w:rsidRPr="001724E7">
        <w:rPr>
          <w:b/>
          <w:i/>
          <w:sz w:val="24"/>
          <w:szCs w:val="24"/>
        </w:rPr>
        <w:t>-202</w:t>
      </w:r>
      <w:r w:rsidR="00795EDC" w:rsidRPr="001724E7">
        <w:rPr>
          <w:b/>
          <w:i/>
          <w:sz w:val="24"/>
          <w:szCs w:val="24"/>
        </w:rPr>
        <w:t>3</w:t>
      </w:r>
      <w:r w:rsidR="001A4D42" w:rsidRPr="001724E7">
        <w:rPr>
          <w:b/>
          <w:i/>
          <w:sz w:val="24"/>
          <w:szCs w:val="24"/>
        </w:rPr>
        <w:t xml:space="preserve"> годов</w:t>
      </w:r>
      <w:r w:rsidRPr="001724E7">
        <w:rPr>
          <w:b/>
          <w:i/>
          <w:sz w:val="24"/>
          <w:szCs w:val="24"/>
        </w:rPr>
        <w:t>».</w:t>
      </w:r>
    </w:p>
    <w:p w14:paraId="519C17C4" w14:textId="77777777" w:rsidR="000404EE" w:rsidRPr="001724E7" w:rsidRDefault="000404EE" w:rsidP="000404EE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В ноябре 20</w:t>
      </w:r>
      <w:r w:rsidR="00795EDC" w:rsidRPr="001724E7">
        <w:rPr>
          <w:sz w:val="24"/>
          <w:szCs w:val="24"/>
        </w:rPr>
        <w:t>20</w:t>
      </w:r>
      <w:r w:rsidRPr="001724E7">
        <w:rPr>
          <w:sz w:val="24"/>
          <w:szCs w:val="24"/>
        </w:rPr>
        <w:t xml:space="preserve"> года проведена экспертиза проекта Решения Совета муниципального района «О бюджете муниципального района «Читинский район» на 20</w:t>
      </w:r>
      <w:r w:rsidR="003303B0" w:rsidRPr="001724E7">
        <w:rPr>
          <w:sz w:val="24"/>
          <w:szCs w:val="24"/>
        </w:rPr>
        <w:t>2</w:t>
      </w:r>
      <w:r w:rsidR="00795EDC" w:rsidRPr="001724E7">
        <w:rPr>
          <w:sz w:val="24"/>
          <w:szCs w:val="24"/>
        </w:rPr>
        <w:t>1</w:t>
      </w:r>
      <w:r w:rsidRPr="001724E7">
        <w:rPr>
          <w:sz w:val="24"/>
          <w:szCs w:val="24"/>
        </w:rPr>
        <w:t xml:space="preserve"> год</w:t>
      </w:r>
      <w:r w:rsidR="003303B0" w:rsidRPr="001724E7">
        <w:rPr>
          <w:sz w:val="24"/>
          <w:szCs w:val="24"/>
        </w:rPr>
        <w:t xml:space="preserve"> и плановый период 202</w:t>
      </w:r>
      <w:r w:rsidR="00795EDC" w:rsidRPr="001724E7">
        <w:rPr>
          <w:sz w:val="24"/>
          <w:szCs w:val="24"/>
        </w:rPr>
        <w:t>2</w:t>
      </w:r>
      <w:r w:rsidR="001A4D42" w:rsidRPr="001724E7">
        <w:rPr>
          <w:sz w:val="24"/>
          <w:szCs w:val="24"/>
        </w:rPr>
        <w:t>-</w:t>
      </w:r>
      <w:r w:rsidR="003303B0" w:rsidRPr="001724E7">
        <w:rPr>
          <w:sz w:val="24"/>
          <w:szCs w:val="24"/>
        </w:rPr>
        <w:t>202</w:t>
      </w:r>
      <w:r w:rsidR="00795EDC" w:rsidRPr="001724E7">
        <w:rPr>
          <w:sz w:val="24"/>
          <w:szCs w:val="24"/>
        </w:rPr>
        <w:t>3</w:t>
      </w:r>
      <w:r w:rsidR="00F13AC9" w:rsidRPr="001724E7">
        <w:rPr>
          <w:sz w:val="24"/>
          <w:szCs w:val="24"/>
        </w:rPr>
        <w:t xml:space="preserve"> </w:t>
      </w:r>
      <w:r w:rsidR="003303B0" w:rsidRPr="001724E7">
        <w:rPr>
          <w:sz w:val="24"/>
          <w:szCs w:val="24"/>
        </w:rPr>
        <w:t>годов</w:t>
      </w:r>
      <w:r w:rsidRPr="001724E7">
        <w:rPr>
          <w:sz w:val="24"/>
          <w:szCs w:val="24"/>
        </w:rPr>
        <w:t>» на соответствие действующему законодательству и нормативно-правовым актам органов местного самоуправления, обоснованности, целесообразности и достоверности показателей, а также документов и материалов, представляемых одновременно с проектом бюджета.</w:t>
      </w:r>
    </w:p>
    <w:p w14:paraId="6C4890BE" w14:textId="77777777" w:rsidR="003303B0" w:rsidRPr="001724E7" w:rsidRDefault="000404EE" w:rsidP="000404EE">
      <w:pPr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По результатам экспертизы проекта бюджета на 20</w:t>
      </w:r>
      <w:r w:rsidR="003303B0" w:rsidRPr="001724E7">
        <w:rPr>
          <w:sz w:val="24"/>
          <w:szCs w:val="24"/>
        </w:rPr>
        <w:t>2</w:t>
      </w:r>
      <w:r w:rsidR="00795EDC" w:rsidRPr="001724E7">
        <w:rPr>
          <w:sz w:val="24"/>
          <w:szCs w:val="24"/>
        </w:rPr>
        <w:t>1</w:t>
      </w:r>
      <w:r w:rsidRPr="001724E7">
        <w:rPr>
          <w:sz w:val="24"/>
          <w:szCs w:val="24"/>
        </w:rPr>
        <w:t xml:space="preserve"> год</w:t>
      </w:r>
      <w:r w:rsidR="00481746" w:rsidRPr="001724E7">
        <w:rPr>
          <w:sz w:val="24"/>
          <w:szCs w:val="24"/>
        </w:rPr>
        <w:t xml:space="preserve"> и плановый период на 2022-2023 годов</w:t>
      </w:r>
      <w:r w:rsidRPr="001724E7">
        <w:rPr>
          <w:sz w:val="24"/>
          <w:szCs w:val="24"/>
        </w:rPr>
        <w:t>, КСП района подготовлено заключение, где отмечено, что проект бюджета на 20</w:t>
      </w:r>
      <w:r w:rsidR="003303B0" w:rsidRPr="001724E7">
        <w:rPr>
          <w:sz w:val="24"/>
          <w:szCs w:val="24"/>
        </w:rPr>
        <w:t>2</w:t>
      </w:r>
      <w:r w:rsidR="00795EDC" w:rsidRPr="001724E7">
        <w:rPr>
          <w:sz w:val="24"/>
          <w:szCs w:val="24"/>
        </w:rPr>
        <w:t>1</w:t>
      </w:r>
      <w:r w:rsidRPr="001724E7">
        <w:rPr>
          <w:sz w:val="24"/>
          <w:szCs w:val="24"/>
        </w:rPr>
        <w:t xml:space="preserve"> год представлен Администрацией муниципального района «Читинский район» в Совет муниципального района «Читинский район» своевременно, подготовлен в соответствии с требованиями бюджетного законодательства, расходная часть спланирована не из потребности </w:t>
      </w:r>
      <w:r w:rsidR="008000E4" w:rsidRPr="001724E7">
        <w:rPr>
          <w:sz w:val="24"/>
          <w:szCs w:val="24"/>
        </w:rPr>
        <w:t xml:space="preserve">главных распорядителей бюджетных средств </w:t>
      </w:r>
      <w:r w:rsidRPr="001724E7">
        <w:rPr>
          <w:sz w:val="24"/>
          <w:szCs w:val="24"/>
        </w:rPr>
        <w:t xml:space="preserve">района, а из минимальной возможности в соответствии с </w:t>
      </w:r>
      <w:r w:rsidR="008000E4" w:rsidRPr="001724E7">
        <w:rPr>
          <w:sz w:val="24"/>
          <w:szCs w:val="24"/>
        </w:rPr>
        <w:t xml:space="preserve"> планируемыми </w:t>
      </w:r>
      <w:r w:rsidRPr="001724E7">
        <w:rPr>
          <w:sz w:val="24"/>
          <w:szCs w:val="24"/>
        </w:rPr>
        <w:t>доходами бюджета</w:t>
      </w:r>
      <w:r w:rsidR="003303B0" w:rsidRPr="001724E7">
        <w:rPr>
          <w:sz w:val="24"/>
          <w:szCs w:val="24"/>
        </w:rPr>
        <w:t>.</w:t>
      </w:r>
    </w:p>
    <w:p w14:paraId="36E5C15C" w14:textId="77777777" w:rsidR="000404EE" w:rsidRPr="001724E7" w:rsidRDefault="000404EE" w:rsidP="000404EE">
      <w:pPr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 xml:space="preserve"> Учитывая, что суммарный объем доходов планируется на год, а </w:t>
      </w:r>
      <w:r w:rsidR="008000E4" w:rsidRPr="001724E7">
        <w:rPr>
          <w:sz w:val="24"/>
          <w:szCs w:val="24"/>
        </w:rPr>
        <w:t>первоочередные расходные обязательства</w:t>
      </w:r>
      <w:r w:rsidRPr="001724E7">
        <w:rPr>
          <w:sz w:val="24"/>
          <w:szCs w:val="24"/>
        </w:rPr>
        <w:t xml:space="preserve"> рассчитаны на </w:t>
      </w:r>
      <w:r w:rsidR="00795EDC" w:rsidRPr="001724E7">
        <w:rPr>
          <w:sz w:val="24"/>
          <w:szCs w:val="24"/>
        </w:rPr>
        <w:t>8,5-10</w:t>
      </w:r>
      <w:r w:rsidRPr="001724E7">
        <w:rPr>
          <w:sz w:val="24"/>
          <w:szCs w:val="24"/>
        </w:rPr>
        <w:t xml:space="preserve"> месяцев, Контрольно-счетн</w:t>
      </w:r>
      <w:r w:rsidR="008000E4" w:rsidRPr="001724E7">
        <w:rPr>
          <w:sz w:val="24"/>
          <w:szCs w:val="24"/>
        </w:rPr>
        <w:t>ая</w:t>
      </w:r>
      <w:r w:rsidRPr="001724E7">
        <w:rPr>
          <w:sz w:val="24"/>
          <w:szCs w:val="24"/>
        </w:rPr>
        <w:t xml:space="preserve"> палат</w:t>
      </w:r>
      <w:r w:rsidR="008000E4" w:rsidRPr="001724E7">
        <w:rPr>
          <w:sz w:val="24"/>
          <w:szCs w:val="24"/>
        </w:rPr>
        <w:t>а отмечает, что бюджет на 202</w:t>
      </w:r>
      <w:r w:rsidR="000D69A2" w:rsidRPr="001724E7">
        <w:rPr>
          <w:sz w:val="24"/>
          <w:szCs w:val="24"/>
        </w:rPr>
        <w:t>1</w:t>
      </w:r>
      <w:r w:rsidR="008000E4" w:rsidRPr="001724E7">
        <w:rPr>
          <w:sz w:val="24"/>
          <w:szCs w:val="24"/>
        </w:rPr>
        <w:t>год</w:t>
      </w:r>
      <w:r w:rsidRPr="001724E7">
        <w:rPr>
          <w:sz w:val="24"/>
          <w:szCs w:val="24"/>
        </w:rPr>
        <w:t>, не сбалансирован.</w:t>
      </w:r>
    </w:p>
    <w:p w14:paraId="2737B579" w14:textId="77777777" w:rsidR="000404EE" w:rsidRPr="001724E7" w:rsidRDefault="000404EE" w:rsidP="000404EE">
      <w:pPr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 xml:space="preserve">Контрольно-счетная палата предложила достигать сбалансированности бюджета в ходе его исполнения с помощью введения процедуры санкционирования бюджетных расходов, строгого соблюдения установленных лимитов бюджетных обязательств, ориентированных на реально поступающие доходы, определения оптимальных сроков осуществления расходов, использования механизма сокращения и блокировки расходов бюджета,  путем привлечения дополнительной финансовой помощи из бюджета края. </w:t>
      </w:r>
    </w:p>
    <w:p w14:paraId="1F39AEA3" w14:textId="77777777" w:rsidR="00B374A7" w:rsidRPr="001724E7" w:rsidRDefault="000404EE" w:rsidP="001724E7">
      <w:pPr>
        <w:ind w:left="709" w:hanging="1"/>
        <w:rPr>
          <w:b/>
          <w:i/>
          <w:sz w:val="24"/>
          <w:szCs w:val="24"/>
        </w:rPr>
      </w:pPr>
      <w:r w:rsidRPr="001724E7">
        <w:rPr>
          <w:b/>
          <w:sz w:val="24"/>
          <w:szCs w:val="24"/>
        </w:rPr>
        <w:t xml:space="preserve">2.3. </w:t>
      </w:r>
      <w:r w:rsidR="00B374A7" w:rsidRPr="001724E7">
        <w:rPr>
          <w:b/>
          <w:i/>
          <w:sz w:val="24"/>
          <w:szCs w:val="24"/>
        </w:rPr>
        <w:t xml:space="preserve">Обследование достоверности, полноты и соответствия </w:t>
      </w:r>
      <w:r w:rsidR="001724E7" w:rsidRPr="001724E7">
        <w:rPr>
          <w:b/>
          <w:i/>
          <w:sz w:val="24"/>
          <w:szCs w:val="24"/>
        </w:rPr>
        <w:t>н</w:t>
      </w:r>
      <w:r w:rsidR="00B374A7" w:rsidRPr="001724E7">
        <w:rPr>
          <w:b/>
          <w:i/>
          <w:sz w:val="24"/>
          <w:szCs w:val="24"/>
        </w:rPr>
        <w:t xml:space="preserve">ормативным </w:t>
      </w:r>
      <w:r w:rsidR="001724E7" w:rsidRPr="001724E7">
        <w:rPr>
          <w:b/>
          <w:i/>
          <w:sz w:val="24"/>
          <w:szCs w:val="24"/>
        </w:rPr>
        <w:t>т</w:t>
      </w:r>
      <w:r w:rsidR="00B374A7" w:rsidRPr="001724E7">
        <w:rPr>
          <w:b/>
          <w:i/>
          <w:sz w:val="24"/>
          <w:szCs w:val="24"/>
        </w:rPr>
        <w:t xml:space="preserve">ребованиям составления и представления отчета об исполнении </w:t>
      </w:r>
      <w:r w:rsidR="001724E7" w:rsidRPr="001724E7">
        <w:rPr>
          <w:b/>
          <w:i/>
          <w:sz w:val="24"/>
          <w:szCs w:val="24"/>
        </w:rPr>
        <w:t>б</w:t>
      </w:r>
      <w:r w:rsidR="00B374A7" w:rsidRPr="001724E7">
        <w:rPr>
          <w:b/>
          <w:i/>
          <w:sz w:val="24"/>
          <w:szCs w:val="24"/>
        </w:rPr>
        <w:t>юджета муниципального района «Читинский район» за 1 квартал, 1 полугодие и 9 мес. 2020 года.</w:t>
      </w:r>
    </w:p>
    <w:p w14:paraId="02ED683A" w14:textId="77777777" w:rsidR="00B374A7" w:rsidRPr="001724E7" w:rsidRDefault="000404EE" w:rsidP="00B374A7">
      <w:pPr>
        <w:spacing w:before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В 20</w:t>
      </w:r>
      <w:r w:rsidR="000D69A2" w:rsidRPr="001724E7">
        <w:rPr>
          <w:sz w:val="24"/>
          <w:szCs w:val="24"/>
        </w:rPr>
        <w:t>20</w:t>
      </w:r>
      <w:r w:rsidRPr="001724E7">
        <w:rPr>
          <w:sz w:val="24"/>
          <w:szCs w:val="24"/>
        </w:rPr>
        <w:t xml:space="preserve"> год</w:t>
      </w:r>
      <w:r w:rsidR="00F13AC9" w:rsidRPr="001724E7">
        <w:rPr>
          <w:sz w:val="24"/>
          <w:szCs w:val="24"/>
        </w:rPr>
        <w:t>у</w:t>
      </w:r>
      <w:r w:rsidRPr="001724E7">
        <w:rPr>
          <w:sz w:val="24"/>
          <w:szCs w:val="24"/>
        </w:rPr>
        <w:t xml:space="preserve"> в соответствии со ст. 268.1 БК РФ Контрольно-счетной палатой района проводились обследования достоверности, полноты и соответствия нормативным требованиям составления и представления отчета об исполнении  бюджета муниципального района «Читинский район» </w:t>
      </w:r>
      <w:r w:rsidR="00B374A7" w:rsidRPr="001724E7">
        <w:rPr>
          <w:b/>
          <w:i/>
          <w:sz w:val="24"/>
          <w:szCs w:val="24"/>
        </w:rPr>
        <w:t>за 1 квартал, 1 полугодие и 9 мес. 2020 года</w:t>
      </w:r>
      <w:r w:rsidR="00B374A7" w:rsidRPr="001724E7">
        <w:rPr>
          <w:sz w:val="24"/>
          <w:szCs w:val="24"/>
        </w:rPr>
        <w:t>.</w:t>
      </w:r>
    </w:p>
    <w:p w14:paraId="68C437B5" w14:textId="77777777" w:rsidR="00B374A7" w:rsidRPr="001724E7" w:rsidRDefault="00B374A7" w:rsidP="00B374A7">
      <w:pPr>
        <w:spacing w:before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Квартальные отчеты утверждались и представлялись Администрацией района в контрольно-счетный орган для рассмотрения, в соответствии с утвержденным Положением о бюджетном процессе в муниципальном районе.</w:t>
      </w:r>
    </w:p>
    <w:p w14:paraId="4A9A1544" w14:textId="77777777" w:rsidR="00B374A7" w:rsidRPr="001724E7" w:rsidRDefault="00B374A7" w:rsidP="00B374A7">
      <w:pPr>
        <w:spacing w:before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lastRenderedPageBreak/>
        <w:t>Проверкой и анализом бюджетной отчетности и представленных приложений по исполнению  бюджета муниципального района за отчетные периоды  2020 года  позволили сделать заключение, что:</w:t>
      </w:r>
    </w:p>
    <w:p w14:paraId="142E9B83" w14:textId="77777777" w:rsidR="00B374A7" w:rsidRPr="001724E7" w:rsidRDefault="00B374A7" w:rsidP="00B374A7">
      <w:pPr>
        <w:spacing w:before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- бюджетная отчетность об исполнении бюджета муниципального района за отчетные периоды 20</w:t>
      </w:r>
      <w:r w:rsidR="00F9366A" w:rsidRPr="001724E7">
        <w:rPr>
          <w:sz w:val="24"/>
          <w:szCs w:val="24"/>
        </w:rPr>
        <w:t>20</w:t>
      </w:r>
      <w:r w:rsidRPr="001724E7">
        <w:rPr>
          <w:sz w:val="24"/>
          <w:szCs w:val="24"/>
        </w:rPr>
        <w:t xml:space="preserve"> года составлена в соответствии с требованиями Инструкции № 191н в полном объеме, представлена в КСП муниципального района на бумажных носителях, в сброшюрованном виде, пронумерована, с оглавлением, подписанная руководителем Комитета по финансам и главным бухгалтером, отчет отвечает достаточной степени достоверности, полноты и соответствия нормативным требованиям составления и представления отчета об исполнении  бюджета муниципального района; </w:t>
      </w:r>
    </w:p>
    <w:p w14:paraId="5B10A0D8" w14:textId="77777777" w:rsidR="00B374A7" w:rsidRPr="001724E7" w:rsidRDefault="00B374A7" w:rsidP="00B374A7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 xml:space="preserve"> - представленные формы отчетности удовлетворяют требованиям полноты отражения средств бюджета по доходам и расходам, а также источникам финансирования дефицита бюджета.</w:t>
      </w:r>
    </w:p>
    <w:p w14:paraId="27F75769" w14:textId="77777777" w:rsidR="00B374A7" w:rsidRPr="001724E7" w:rsidRDefault="00B374A7" w:rsidP="00B374A7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Контрольно-счетной палатой муниципального района проанализированы доходы и расходы бюджета по кварталам, динамика в сравнении с прошлым годом и началом 20</w:t>
      </w:r>
      <w:r w:rsidR="00F9366A" w:rsidRPr="001724E7">
        <w:rPr>
          <w:sz w:val="24"/>
          <w:szCs w:val="24"/>
        </w:rPr>
        <w:t>20</w:t>
      </w:r>
      <w:r w:rsidRPr="001724E7">
        <w:rPr>
          <w:sz w:val="24"/>
          <w:szCs w:val="24"/>
        </w:rPr>
        <w:t xml:space="preserve"> года, рост или снижение кредиторской задолженности, расходы средств из резервного фонда администрации района, о предоставлении и погашении бюджетных кредитов, о предоставлении муниципальных гарантиях, о долговых обязательствах, об исполнении судебных решений по денежным обязательствам и др.</w:t>
      </w:r>
    </w:p>
    <w:p w14:paraId="56E121EC" w14:textId="77777777" w:rsidR="00F9366A" w:rsidRPr="001724E7" w:rsidRDefault="00F9366A" w:rsidP="00F9366A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 xml:space="preserve">По результатам проверки за отчётные периоды Контрольно-счетной палатой подготовлены заключения с указанием недостатков и нарушений Комитету по финансам администрации муниципального района «Читинский район», а также предложения по устранению нарушений и недопущению их в последующем. </w:t>
      </w:r>
    </w:p>
    <w:p w14:paraId="15DF3F37" w14:textId="77777777" w:rsidR="000404EE" w:rsidRPr="001724E7" w:rsidRDefault="000404EE" w:rsidP="001724E7">
      <w:pPr>
        <w:spacing w:before="120" w:after="120"/>
        <w:ind w:firstLine="709"/>
        <w:rPr>
          <w:b/>
          <w:i/>
          <w:sz w:val="24"/>
          <w:szCs w:val="24"/>
        </w:rPr>
      </w:pPr>
      <w:r w:rsidRPr="001724E7">
        <w:rPr>
          <w:b/>
          <w:i/>
          <w:sz w:val="24"/>
          <w:szCs w:val="24"/>
        </w:rPr>
        <w:t>2.4. Проверка соответствия внесения изменений в Решение Совета района о бюджете на 20</w:t>
      </w:r>
      <w:r w:rsidR="000D69A2" w:rsidRPr="001724E7">
        <w:rPr>
          <w:b/>
          <w:i/>
          <w:sz w:val="24"/>
          <w:szCs w:val="24"/>
        </w:rPr>
        <w:t>20</w:t>
      </w:r>
      <w:r w:rsidRPr="001724E7">
        <w:rPr>
          <w:b/>
          <w:i/>
          <w:sz w:val="24"/>
          <w:szCs w:val="24"/>
        </w:rPr>
        <w:t xml:space="preserve"> год нормам действующего бюджетного законодательства.</w:t>
      </w:r>
    </w:p>
    <w:p w14:paraId="3088EAB6" w14:textId="77777777" w:rsidR="000404EE" w:rsidRPr="001724E7" w:rsidRDefault="000404EE" w:rsidP="000404EE">
      <w:pPr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Данные экспертизы проектов решений Совета района о внесение изменений в Решение Совета района на 20</w:t>
      </w:r>
      <w:r w:rsidR="000D69A2" w:rsidRPr="001724E7">
        <w:rPr>
          <w:sz w:val="24"/>
          <w:szCs w:val="24"/>
        </w:rPr>
        <w:t>20</w:t>
      </w:r>
      <w:r w:rsidRPr="001724E7">
        <w:rPr>
          <w:sz w:val="24"/>
          <w:szCs w:val="24"/>
        </w:rPr>
        <w:t xml:space="preserve"> год нормам действующего бюджетного законодательства проводятся Контрольно-счетной палатой района по обращениям Совета района.</w:t>
      </w:r>
    </w:p>
    <w:p w14:paraId="0FA117C5" w14:textId="77777777" w:rsidR="000404EE" w:rsidRPr="001724E7" w:rsidRDefault="000404EE" w:rsidP="000404EE">
      <w:pPr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В 20</w:t>
      </w:r>
      <w:r w:rsidR="000D69A2" w:rsidRPr="001724E7">
        <w:rPr>
          <w:sz w:val="24"/>
          <w:szCs w:val="24"/>
        </w:rPr>
        <w:t>20</w:t>
      </w:r>
      <w:r w:rsidRPr="001724E7">
        <w:rPr>
          <w:sz w:val="24"/>
          <w:szCs w:val="24"/>
        </w:rPr>
        <w:t xml:space="preserve"> году Контрольно-счетной палатой проведен</w:t>
      </w:r>
      <w:r w:rsidR="00834521" w:rsidRPr="001724E7">
        <w:rPr>
          <w:sz w:val="24"/>
          <w:szCs w:val="24"/>
        </w:rPr>
        <w:t>а</w:t>
      </w:r>
      <w:r w:rsidRPr="001724E7">
        <w:rPr>
          <w:sz w:val="24"/>
          <w:szCs w:val="24"/>
        </w:rPr>
        <w:t xml:space="preserve"> экспертиз</w:t>
      </w:r>
      <w:r w:rsidR="00834521" w:rsidRPr="001724E7">
        <w:rPr>
          <w:sz w:val="24"/>
          <w:szCs w:val="24"/>
        </w:rPr>
        <w:t>а</w:t>
      </w:r>
      <w:r w:rsidRPr="001724E7">
        <w:rPr>
          <w:sz w:val="24"/>
          <w:szCs w:val="24"/>
        </w:rPr>
        <w:t xml:space="preserve"> и подготовлено </w:t>
      </w:r>
      <w:r w:rsidR="00F9366A" w:rsidRPr="001724E7">
        <w:rPr>
          <w:sz w:val="24"/>
          <w:szCs w:val="24"/>
        </w:rPr>
        <w:t>одно</w:t>
      </w:r>
      <w:r w:rsidRPr="001724E7">
        <w:rPr>
          <w:b/>
          <w:i/>
          <w:sz w:val="24"/>
          <w:szCs w:val="24"/>
        </w:rPr>
        <w:t xml:space="preserve"> заключени</w:t>
      </w:r>
      <w:r w:rsidR="000D69A2" w:rsidRPr="001724E7">
        <w:rPr>
          <w:b/>
          <w:i/>
          <w:sz w:val="24"/>
          <w:szCs w:val="24"/>
        </w:rPr>
        <w:t>е</w:t>
      </w:r>
      <w:r w:rsidRPr="001724E7">
        <w:rPr>
          <w:sz w:val="24"/>
          <w:szCs w:val="24"/>
        </w:rPr>
        <w:t xml:space="preserve"> на проект решени</w:t>
      </w:r>
      <w:r w:rsidR="00F9366A" w:rsidRPr="001724E7">
        <w:rPr>
          <w:sz w:val="24"/>
          <w:szCs w:val="24"/>
        </w:rPr>
        <w:t>я</w:t>
      </w:r>
      <w:r w:rsidRPr="001724E7">
        <w:rPr>
          <w:sz w:val="24"/>
          <w:szCs w:val="24"/>
        </w:rPr>
        <w:t xml:space="preserve"> о внесение изменений в Решение Совета района о бюджете на 20</w:t>
      </w:r>
      <w:r w:rsidR="000D69A2" w:rsidRPr="001724E7">
        <w:rPr>
          <w:sz w:val="24"/>
          <w:szCs w:val="24"/>
        </w:rPr>
        <w:t>20</w:t>
      </w:r>
      <w:r w:rsidRPr="001724E7">
        <w:rPr>
          <w:sz w:val="24"/>
          <w:szCs w:val="24"/>
        </w:rPr>
        <w:t xml:space="preserve"> год.</w:t>
      </w:r>
      <w:r w:rsidR="00957143" w:rsidRPr="001724E7">
        <w:rPr>
          <w:sz w:val="24"/>
          <w:szCs w:val="24"/>
        </w:rPr>
        <w:t xml:space="preserve"> З</w:t>
      </w:r>
      <w:r w:rsidRPr="001724E7">
        <w:rPr>
          <w:sz w:val="24"/>
          <w:szCs w:val="24"/>
        </w:rPr>
        <w:t>аключени</w:t>
      </w:r>
      <w:r w:rsidR="00834521" w:rsidRPr="001724E7">
        <w:rPr>
          <w:sz w:val="24"/>
          <w:szCs w:val="24"/>
        </w:rPr>
        <w:t>е</w:t>
      </w:r>
      <w:r w:rsidRPr="001724E7">
        <w:rPr>
          <w:sz w:val="24"/>
          <w:szCs w:val="24"/>
        </w:rPr>
        <w:t xml:space="preserve"> </w:t>
      </w:r>
      <w:r w:rsidR="00834521" w:rsidRPr="001724E7">
        <w:rPr>
          <w:sz w:val="24"/>
          <w:szCs w:val="24"/>
        </w:rPr>
        <w:t xml:space="preserve">КСП </w:t>
      </w:r>
      <w:r w:rsidRPr="001724E7">
        <w:rPr>
          <w:sz w:val="24"/>
          <w:szCs w:val="24"/>
        </w:rPr>
        <w:t>был</w:t>
      </w:r>
      <w:r w:rsidR="0087009C" w:rsidRPr="001724E7">
        <w:rPr>
          <w:sz w:val="24"/>
          <w:szCs w:val="24"/>
        </w:rPr>
        <w:t>и</w:t>
      </w:r>
      <w:r w:rsidRPr="001724E7">
        <w:rPr>
          <w:sz w:val="24"/>
          <w:szCs w:val="24"/>
        </w:rPr>
        <w:t xml:space="preserve"> </w:t>
      </w:r>
      <w:r w:rsidR="00834521" w:rsidRPr="001724E7">
        <w:rPr>
          <w:sz w:val="24"/>
          <w:szCs w:val="24"/>
        </w:rPr>
        <w:t xml:space="preserve">подготовлено с указанием замечаний Комитету по финансам </w:t>
      </w:r>
      <w:r w:rsidR="00F9366A" w:rsidRPr="001724E7">
        <w:rPr>
          <w:sz w:val="24"/>
          <w:szCs w:val="24"/>
        </w:rPr>
        <w:t>на необходимость повышения качества подготовки пояснительной записки и приложений к проекту решения Совета</w:t>
      </w:r>
      <w:r w:rsidR="00834521" w:rsidRPr="001724E7">
        <w:rPr>
          <w:sz w:val="24"/>
          <w:szCs w:val="24"/>
        </w:rPr>
        <w:t>.</w:t>
      </w:r>
    </w:p>
    <w:p w14:paraId="32199744" w14:textId="77777777" w:rsidR="004C5C02" w:rsidRPr="001724E7" w:rsidRDefault="000404EE" w:rsidP="000404EE">
      <w:pPr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Контрольно-счетная палата подготовленные заключения направляла в Совет района для ознакомления депутатов для рассмотрения и принятия соответствующего решения на заседании Совета района.</w:t>
      </w:r>
    </w:p>
    <w:p w14:paraId="1ACCD61C" w14:textId="77777777" w:rsidR="004C5C02" w:rsidRPr="001724E7" w:rsidRDefault="000404EE" w:rsidP="004C5C02">
      <w:pPr>
        <w:spacing w:before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 xml:space="preserve"> </w:t>
      </w:r>
      <w:r w:rsidR="004C5C02" w:rsidRPr="001724E7">
        <w:rPr>
          <w:sz w:val="24"/>
          <w:szCs w:val="24"/>
        </w:rPr>
        <w:t xml:space="preserve">В то же время, имеются случаи, когда проекты решений Совета района о внесении изменений в решение Совета о соответствующем бюджете готовятся не заблаговременно, а за день до начала заседания Совета района, и у Контрольно-счетной палаты нет возможности подготовить письменное заключение на проект решения Совета для ознакомления депутатов. </w:t>
      </w:r>
    </w:p>
    <w:p w14:paraId="3F3EB1CF" w14:textId="77777777" w:rsidR="000404EE" w:rsidRPr="001724E7" w:rsidRDefault="000404EE" w:rsidP="001724E7">
      <w:pPr>
        <w:spacing w:before="120" w:after="120"/>
        <w:ind w:firstLine="709"/>
        <w:rPr>
          <w:b/>
          <w:i/>
          <w:sz w:val="24"/>
          <w:szCs w:val="24"/>
        </w:rPr>
      </w:pPr>
      <w:r w:rsidRPr="001724E7">
        <w:rPr>
          <w:b/>
          <w:i/>
          <w:sz w:val="24"/>
          <w:szCs w:val="24"/>
        </w:rPr>
        <w:t>2.5. Финансово-экономическая экспертиза муниципальных программ.</w:t>
      </w:r>
    </w:p>
    <w:p w14:paraId="63383088" w14:textId="77777777" w:rsidR="000404EE" w:rsidRPr="001724E7" w:rsidRDefault="000404EE" w:rsidP="000404EE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 xml:space="preserve">Постановлением Администрации муниципального района от 14.03.2014 г. № 694 утверждены Порядок принятия решений о разработке, формирования и реализации муниципальных программ муниципального района «Читинский район», Порядок проведения и критериев оценки эффективности реализации муниципальных программ муниципального района «Читинский район» и Порядок ведения реестра муниципальных программ муниципального района «Читинский район». </w:t>
      </w:r>
    </w:p>
    <w:p w14:paraId="7DAAC58B" w14:textId="77777777" w:rsidR="000404EE" w:rsidRPr="001724E7" w:rsidRDefault="000404EE" w:rsidP="000404EE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lastRenderedPageBreak/>
        <w:t xml:space="preserve">В соответствие с </w:t>
      </w:r>
      <w:proofErr w:type="spellStart"/>
      <w:r w:rsidRPr="001724E7">
        <w:rPr>
          <w:sz w:val="24"/>
          <w:szCs w:val="24"/>
        </w:rPr>
        <w:t>п.п</w:t>
      </w:r>
      <w:proofErr w:type="spellEnd"/>
      <w:r w:rsidRPr="001724E7">
        <w:rPr>
          <w:sz w:val="24"/>
          <w:szCs w:val="24"/>
        </w:rPr>
        <w:t>. 7, п. 2, ст. 9 Федерального закона от 07.02.2011 г. № 6-ФЗ «Об общих принципах организации и деятельности контрольно-счетных органов субъектов РФ и муниципальных образований» и согласно Порядку принятия решений о разработке, формирования и реализации муниципальных программ муниципального района «Читинский район» Контрольно-счетная палата района до утверждения муниципальных программ должна проводить их финансово-экономическую экспертизу.</w:t>
      </w:r>
    </w:p>
    <w:p w14:paraId="1B69542B" w14:textId="77777777" w:rsidR="000404EE" w:rsidRPr="001724E7" w:rsidRDefault="000404EE" w:rsidP="000404EE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Проведение финансово-экономической экспертизы муниципальной программы проводится в части подтверждения полномочий по установлению  расходных обязательств, экономических последствий принятия нового расходного обязательства для бюджета муниципального района «Читинский район», соответствие положений проекта муниципальной программы нормам законов и иных нормативных правовых актов района.</w:t>
      </w:r>
    </w:p>
    <w:p w14:paraId="32CEB40A" w14:textId="77777777" w:rsidR="00481746" w:rsidRPr="001724E7" w:rsidRDefault="00355B32" w:rsidP="008B4B07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В течение 2020 года проведено шесть финансово-экономических экспертиз муниципальных программ представленных Администрацией район</w:t>
      </w:r>
      <w:r w:rsidR="008B4B07" w:rsidRPr="001724E7">
        <w:rPr>
          <w:sz w:val="24"/>
          <w:szCs w:val="24"/>
        </w:rPr>
        <w:t xml:space="preserve">а </w:t>
      </w:r>
      <w:r w:rsidR="008B4B07" w:rsidRPr="001724E7">
        <w:rPr>
          <w:i/>
          <w:sz w:val="24"/>
          <w:szCs w:val="24"/>
        </w:rPr>
        <w:t>- «Развитие сельского хозяйства и регулирование рынков сельскохозяйственной продукции, сырья и продовольствия на 2021-2024 годы», «Доступная среда на 2021-2025 годы», «Поддержка социально ориентированных некоммерческих организаций в муниципальном районе «Читинский район» на 2021-2025 годы», «Противодействие табакокурению, злоупотреблению наркотиками, их незаконному обороту и алкоголизации населения в муниципальном районе Читинский район» на 2021-2026 годы», «Профилактика правонарушений на территории муниципального района «Читинский район» на 2021-2025 годы», «Укрепление общественного здоровья  и развитие физической культуры и спорта на 2020 - 2025 годы».</w:t>
      </w:r>
      <w:r w:rsidR="008B4B07" w:rsidRPr="001724E7">
        <w:rPr>
          <w:sz w:val="24"/>
          <w:szCs w:val="24"/>
        </w:rPr>
        <w:t xml:space="preserve">  </w:t>
      </w:r>
    </w:p>
    <w:p w14:paraId="3EDDA2DF" w14:textId="77777777" w:rsidR="00481746" w:rsidRPr="001724E7" w:rsidRDefault="008B4B07" w:rsidP="008B4B07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 xml:space="preserve"> </w:t>
      </w:r>
      <w:r w:rsidR="00355B32" w:rsidRPr="001724E7">
        <w:rPr>
          <w:sz w:val="24"/>
          <w:szCs w:val="24"/>
        </w:rPr>
        <w:t>Заключения КСП района подготовлены в соответствии со Стандартом финансового контроля № 6 «Финансово-экономическая экспертиза проектов муниципальных целевых программ»</w:t>
      </w:r>
      <w:r w:rsidRPr="001724E7">
        <w:rPr>
          <w:sz w:val="24"/>
          <w:szCs w:val="24"/>
        </w:rPr>
        <w:t>.</w:t>
      </w:r>
    </w:p>
    <w:p w14:paraId="57BE2A8A" w14:textId="77777777" w:rsidR="008B4B07" w:rsidRPr="001724E7" w:rsidRDefault="008B4B07" w:rsidP="008B4B07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Контрольно-счетная палата в заключениях по результатам экспертиз отметила ряд замечаний и недостатков,  и предложила утвердить программы с внесением соответствующих изменений и устранения замечаний.</w:t>
      </w:r>
    </w:p>
    <w:p w14:paraId="3572CEB1" w14:textId="77777777" w:rsidR="000404EE" w:rsidRPr="001724E7" w:rsidRDefault="000404EE" w:rsidP="001724E7">
      <w:pPr>
        <w:spacing w:before="120" w:after="120"/>
        <w:ind w:firstLine="708"/>
        <w:rPr>
          <w:b/>
          <w:i/>
          <w:sz w:val="24"/>
          <w:szCs w:val="24"/>
        </w:rPr>
      </w:pPr>
      <w:r w:rsidRPr="001724E7">
        <w:rPr>
          <w:b/>
          <w:i/>
          <w:sz w:val="24"/>
          <w:szCs w:val="24"/>
        </w:rPr>
        <w:t>2.6. Проведение экспертно-аналитических мероприятий (ЭАМ) на соответствие принимаемых муниципальных нормативно-правовых актов действующему законодательству.</w:t>
      </w:r>
    </w:p>
    <w:p w14:paraId="10703EFC" w14:textId="77777777" w:rsidR="008B4B07" w:rsidRPr="001724E7" w:rsidRDefault="000404EE" w:rsidP="008B4B07">
      <w:pPr>
        <w:pStyle w:val="Default"/>
        <w:ind w:firstLine="708"/>
      </w:pPr>
      <w:r w:rsidRPr="001724E7">
        <w:t>В течение 20</w:t>
      </w:r>
      <w:r w:rsidR="000D69A2" w:rsidRPr="001724E7">
        <w:t>20</w:t>
      </w:r>
      <w:r w:rsidRPr="001724E7">
        <w:t xml:space="preserve"> года по обращению </w:t>
      </w:r>
      <w:r w:rsidR="000D69A2" w:rsidRPr="001724E7">
        <w:t xml:space="preserve">Администрации муниципального района «Читинский район» </w:t>
      </w:r>
      <w:r w:rsidRPr="001724E7">
        <w:t xml:space="preserve">проведено </w:t>
      </w:r>
      <w:r w:rsidR="008B4B07" w:rsidRPr="001724E7">
        <w:t>два</w:t>
      </w:r>
      <w:r w:rsidRPr="001724E7">
        <w:rPr>
          <w:b/>
          <w:i/>
        </w:rPr>
        <w:t xml:space="preserve"> Э</w:t>
      </w:r>
      <w:r w:rsidR="00214014" w:rsidRPr="001724E7">
        <w:rPr>
          <w:b/>
          <w:i/>
        </w:rPr>
        <w:t>кспертно-аналитическ</w:t>
      </w:r>
      <w:r w:rsidR="000D69A2" w:rsidRPr="001724E7">
        <w:rPr>
          <w:b/>
          <w:i/>
        </w:rPr>
        <w:t>их</w:t>
      </w:r>
      <w:r w:rsidR="00214014" w:rsidRPr="001724E7">
        <w:rPr>
          <w:b/>
          <w:i/>
        </w:rPr>
        <w:t xml:space="preserve"> мероприяти</w:t>
      </w:r>
      <w:r w:rsidR="000D69A2" w:rsidRPr="001724E7">
        <w:rPr>
          <w:b/>
          <w:i/>
        </w:rPr>
        <w:t>я</w:t>
      </w:r>
      <w:r w:rsidR="00214014" w:rsidRPr="001724E7">
        <w:rPr>
          <w:b/>
          <w:i/>
        </w:rPr>
        <w:t xml:space="preserve"> </w:t>
      </w:r>
      <w:r w:rsidRPr="001724E7">
        <w:t xml:space="preserve"> на соответствие действующему законодательству следующих нормативно-правовых актов:</w:t>
      </w:r>
      <w:r w:rsidR="00214014" w:rsidRPr="001724E7">
        <w:t xml:space="preserve"> </w:t>
      </w:r>
    </w:p>
    <w:p w14:paraId="3D2D057D" w14:textId="77777777" w:rsidR="00481746" w:rsidRPr="001724E7" w:rsidRDefault="00481746" w:rsidP="008B4B07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 xml:space="preserve">1. </w:t>
      </w:r>
      <w:r w:rsidR="008B4B07" w:rsidRPr="001724E7">
        <w:rPr>
          <w:sz w:val="24"/>
          <w:szCs w:val="24"/>
        </w:rPr>
        <w:t>О согласии на полную или частичную замену дотаций на выравнивание бюджетной обеспеченности муниципального района (городского округа) дополнительными нормативами отчислений в бюджет муниципального района (городского округа) от налога на доход физических лиц</w:t>
      </w:r>
      <w:r w:rsidRPr="001724E7">
        <w:rPr>
          <w:sz w:val="24"/>
          <w:szCs w:val="24"/>
        </w:rPr>
        <w:t>;</w:t>
      </w:r>
    </w:p>
    <w:p w14:paraId="0338723E" w14:textId="77777777" w:rsidR="00481746" w:rsidRPr="001724E7" w:rsidRDefault="00481746" w:rsidP="00481746">
      <w:pPr>
        <w:pStyle w:val="Default"/>
        <w:ind w:firstLine="708"/>
        <w:jc w:val="both"/>
        <w:rPr>
          <w:color w:val="auto"/>
        </w:rPr>
      </w:pPr>
      <w:r w:rsidRPr="001724E7">
        <w:t xml:space="preserve">2. </w:t>
      </w:r>
      <w:r w:rsidR="008B4B07" w:rsidRPr="001724E7">
        <w:rPr>
          <w:color w:val="auto"/>
        </w:rPr>
        <w:t xml:space="preserve"> </w:t>
      </w:r>
      <w:r w:rsidRPr="001724E7">
        <w:rPr>
          <w:color w:val="auto"/>
        </w:rPr>
        <w:t>О заключении соглашения «О передаче части полномочий муниципального района «Читинский район» сельским поселениям в 2020 году.</w:t>
      </w:r>
    </w:p>
    <w:p w14:paraId="2783623B" w14:textId="77777777" w:rsidR="00481746" w:rsidRPr="001724E7" w:rsidRDefault="00481746" w:rsidP="00481746">
      <w:pPr>
        <w:pStyle w:val="Default"/>
        <w:ind w:firstLine="708"/>
        <w:jc w:val="both"/>
        <w:rPr>
          <w:highlight w:val="yellow"/>
        </w:rPr>
      </w:pPr>
      <w:r w:rsidRPr="001724E7">
        <w:t>В подготовленном заключении на проекты Решения Совета Контрольно-счетная палата отметила, что</w:t>
      </w:r>
      <w:r w:rsidRPr="001724E7">
        <w:rPr>
          <w:b/>
        </w:rPr>
        <w:t xml:space="preserve"> </w:t>
      </w:r>
      <w:r w:rsidRPr="001724E7">
        <w:t>замечаний и нарушений не установлено.</w:t>
      </w:r>
      <w:r w:rsidRPr="001724E7">
        <w:rPr>
          <w:highlight w:val="yellow"/>
        </w:rPr>
        <w:t xml:space="preserve"> </w:t>
      </w:r>
    </w:p>
    <w:p w14:paraId="765C43A1" w14:textId="77777777" w:rsidR="000404EE" w:rsidRPr="001724E7" w:rsidRDefault="000404EE" w:rsidP="000404EE">
      <w:pPr>
        <w:spacing w:before="120" w:after="120"/>
        <w:ind w:firstLine="709"/>
        <w:jc w:val="center"/>
        <w:rPr>
          <w:b/>
          <w:sz w:val="24"/>
          <w:szCs w:val="24"/>
        </w:rPr>
      </w:pPr>
      <w:r w:rsidRPr="001724E7">
        <w:rPr>
          <w:b/>
          <w:sz w:val="24"/>
          <w:szCs w:val="24"/>
        </w:rPr>
        <w:t>Раздел 3. Контрольная деятельность за 20</w:t>
      </w:r>
      <w:r w:rsidR="000D69A2" w:rsidRPr="001724E7">
        <w:rPr>
          <w:b/>
          <w:sz w:val="24"/>
          <w:szCs w:val="24"/>
        </w:rPr>
        <w:t>20</w:t>
      </w:r>
      <w:r w:rsidRPr="001724E7">
        <w:rPr>
          <w:b/>
          <w:sz w:val="24"/>
          <w:szCs w:val="24"/>
        </w:rPr>
        <w:t xml:space="preserve"> год.</w:t>
      </w:r>
    </w:p>
    <w:p w14:paraId="4C9B724C" w14:textId="77777777" w:rsidR="000404EE" w:rsidRPr="001724E7" w:rsidRDefault="000404EE" w:rsidP="000404EE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Контрольно-счетной палатой за 20</w:t>
      </w:r>
      <w:r w:rsidR="000D69A2" w:rsidRPr="001724E7">
        <w:rPr>
          <w:sz w:val="24"/>
          <w:szCs w:val="24"/>
        </w:rPr>
        <w:t>20</w:t>
      </w:r>
      <w:r w:rsidRPr="001724E7">
        <w:rPr>
          <w:sz w:val="24"/>
          <w:szCs w:val="24"/>
        </w:rPr>
        <w:t xml:space="preserve"> год проведено </w:t>
      </w:r>
      <w:r w:rsidR="000D69A2" w:rsidRPr="001724E7">
        <w:rPr>
          <w:sz w:val="24"/>
          <w:szCs w:val="24"/>
        </w:rPr>
        <w:t>9</w:t>
      </w:r>
      <w:r w:rsidRPr="001724E7">
        <w:rPr>
          <w:b/>
          <w:i/>
          <w:sz w:val="24"/>
          <w:szCs w:val="24"/>
        </w:rPr>
        <w:t xml:space="preserve"> контрольных  мероприяти</w:t>
      </w:r>
      <w:r w:rsidR="0079079F" w:rsidRPr="001724E7">
        <w:rPr>
          <w:b/>
          <w:i/>
          <w:sz w:val="24"/>
          <w:szCs w:val="24"/>
        </w:rPr>
        <w:t>я</w:t>
      </w:r>
      <w:r w:rsidRPr="001724E7">
        <w:rPr>
          <w:sz w:val="24"/>
          <w:szCs w:val="24"/>
        </w:rPr>
        <w:t xml:space="preserve">,  установлено финансовых нарушений на общую сумму </w:t>
      </w:r>
      <w:r w:rsidR="00F70DD6" w:rsidRPr="001724E7">
        <w:rPr>
          <w:b/>
          <w:i/>
          <w:sz w:val="24"/>
          <w:szCs w:val="24"/>
        </w:rPr>
        <w:t>430,0</w:t>
      </w:r>
      <w:r w:rsidRPr="001724E7">
        <w:rPr>
          <w:b/>
          <w:sz w:val="24"/>
          <w:szCs w:val="24"/>
        </w:rPr>
        <w:t xml:space="preserve"> тыс. руб</w:t>
      </w:r>
      <w:r w:rsidRPr="001724E7">
        <w:rPr>
          <w:sz w:val="24"/>
          <w:szCs w:val="24"/>
        </w:rPr>
        <w:t>., в т.ч.</w:t>
      </w:r>
      <w:r w:rsidR="00F70DD6" w:rsidRPr="001724E7">
        <w:rPr>
          <w:sz w:val="24"/>
          <w:szCs w:val="24"/>
        </w:rPr>
        <w:t>1,5</w:t>
      </w:r>
      <w:r w:rsidRPr="001724E7">
        <w:rPr>
          <w:sz w:val="24"/>
          <w:szCs w:val="24"/>
        </w:rPr>
        <w:t xml:space="preserve"> тыс. руб. </w:t>
      </w:r>
      <w:r w:rsidR="0079079F" w:rsidRPr="001724E7">
        <w:rPr>
          <w:sz w:val="24"/>
          <w:szCs w:val="24"/>
        </w:rPr>
        <w:t>–</w:t>
      </w:r>
      <w:r w:rsidRPr="001724E7">
        <w:rPr>
          <w:sz w:val="24"/>
          <w:szCs w:val="24"/>
        </w:rPr>
        <w:t xml:space="preserve"> </w:t>
      </w:r>
      <w:r w:rsidR="0079079F" w:rsidRPr="001724E7">
        <w:rPr>
          <w:sz w:val="24"/>
          <w:szCs w:val="24"/>
        </w:rPr>
        <w:t>неэффективное  использование бюджетных средств</w:t>
      </w:r>
      <w:r w:rsidRPr="001724E7">
        <w:rPr>
          <w:sz w:val="24"/>
          <w:szCs w:val="24"/>
        </w:rPr>
        <w:t xml:space="preserve">, </w:t>
      </w:r>
      <w:r w:rsidR="00C04E9F" w:rsidRPr="001724E7">
        <w:rPr>
          <w:sz w:val="24"/>
          <w:szCs w:val="24"/>
        </w:rPr>
        <w:t>42</w:t>
      </w:r>
      <w:r w:rsidR="00F70DD6" w:rsidRPr="001724E7">
        <w:rPr>
          <w:sz w:val="24"/>
          <w:szCs w:val="24"/>
        </w:rPr>
        <w:t>8,5</w:t>
      </w:r>
      <w:r w:rsidRPr="001724E7">
        <w:rPr>
          <w:sz w:val="24"/>
          <w:szCs w:val="24"/>
        </w:rPr>
        <w:t xml:space="preserve"> тыс. руб. </w:t>
      </w:r>
      <w:r w:rsidR="0079079F" w:rsidRPr="001724E7">
        <w:rPr>
          <w:sz w:val="24"/>
          <w:szCs w:val="24"/>
        </w:rPr>
        <w:t>–</w:t>
      </w:r>
      <w:r w:rsidRPr="001724E7">
        <w:rPr>
          <w:sz w:val="24"/>
          <w:szCs w:val="24"/>
        </w:rPr>
        <w:t xml:space="preserve"> </w:t>
      </w:r>
      <w:r w:rsidR="0079079F" w:rsidRPr="001724E7">
        <w:rPr>
          <w:sz w:val="24"/>
          <w:szCs w:val="24"/>
        </w:rPr>
        <w:t>иные нарушения</w:t>
      </w:r>
      <w:r w:rsidRPr="001724E7">
        <w:rPr>
          <w:sz w:val="24"/>
          <w:szCs w:val="24"/>
        </w:rPr>
        <w:t>.</w:t>
      </w:r>
    </w:p>
    <w:p w14:paraId="027C9C5D" w14:textId="77777777" w:rsidR="000404EE" w:rsidRPr="001724E7" w:rsidRDefault="000404EE" w:rsidP="000404EE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Проведены следующие контрольные мероприятия:</w:t>
      </w:r>
    </w:p>
    <w:p w14:paraId="01874B98" w14:textId="77777777" w:rsidR="00192B2F" w:rsidRPr="001724E7" w:rsidRDefault="000404EE" w:rsidP="00192B2F">
      <w:pPr>
        <w:spacing w:before="120" w:after="120"/>
        <w:ind w:firstLine="708"/>
        <w:rPr>
          <w:sz w:val="24"/>
          <w:szCs w:val="24"/>
        </w:rPr>
      </w:pPr>
      <w:r w:rsidRPr="001724E7">
        <w:rPr>
          <w:b/>
          <w:i/>
          <w:sz w:val="24"/>
          <w:szCs w:val="24"/>
        </w:rPr>
        <w:lastRenderedPageBreak/>
        <w:t>3.1</w:t>
      </w:r>
      <w:r w:rsidRPr="001724E7">
        <w:rPr>
          <w:i/>
          <w:sz w:val="24"/>
          <w:szCs w:val="24"/>
        </w:rPr>
        <w:t>.</w:t>
      </w:r>
      <w:r w:rsidRPr="001724E7">
        <w:rPr>
          <w:sz w:val="24"/>
          <w:szCs w:val="24"/>
        </w:rPr>
        <w:t xml:space="preserve"> </w:t>
      </w:r>
      <w:r w:rsidR="00192B2F" w:rsidRPr="001724E7">
        <w:rPr>
          <w:sz w:val="24"/>
          <w:szCs w:val="24"/>
        </w:rPr>
        <w:t>Проведено плановое контрольное мероприятие в</w:t>
      </w:r>
      <w:r w:rsidR="00257B44" w:rsidRPr="001724E7">
        <w:rPr>
          <w:sz w:val="24"/>
          <w:szCs w:val="24"/>
        </w:rPr>
        <w:t xml:space="preserve"> </w:t>
      </w:r>
      <w:r w:rsidR="00F70DD6" w:rsidRPr="001724E7">
        <w:rPr>
          <w:sz w:val="24"/>
          <w:szCs w:val="24"/>
        </w:rPr>
        <w:t>администрации муниципального района «Читинский район»</w:t>
      </w:r>
      <w:r w:rsidR="00192B2F" w:rsidRPr="001724E7">
        <w:rPr>
          <w:sz w:val="24"/>
          <w:szCs w:val="24"/>
        </w:rPr>
        <w:t xml:space="preserve"> на тему: </w:t>
      </w:r>
      <w:r w:rsidR="00F70DD6" w:rsidRPr="001724E7">
        <w:rPr>
          <w:b/>
          <w:sz w:val="24"/>
          <w:szCs w:val="24"/>
        </w:rPr>
        <w:t>«</w:t>
      </w:r>
      <w:r w:rsidR="00F70DD6" w:rsidRPr="001724E7">
        <w:rPr>
          <w:b/>
          <w:i/>
          <w:sz w:val="24"/>
          <w:szCs w:val="24"/>
        </w:rPr>
        <w:t>Проверка законности и результативности в Администрации муниципального района «Читинский район»  использования субсидий из бюджета Забайкальского края на модернизацию объектов теплоэнергетики и капремонта инфраструктуры, находящейся в муниципальной собственности в 2019 году</w:t>
      </w:r>
      <w:r w:rsidR="00F70DD6" w:rsidRPr="001724E7">
        <w:rPr>
          <w:b/>
          <w:sz w:val="24"/>
          <w:szCs w:val="24"/>
        </w:rPr>
        <w:t>»</w:t>
      </w:r>
      <w:r w:rsidR="00DB3847" w:rsidRPr="001724E7">
        <w:rPr>
          <w:b/>
          <w:sz w:val="24"/>
          <w:szCs w:val="24"/>
        </w:rPr>
        <w:t>,</w:t>
      </w:r>
      <w:r w:rsidR="00F70DD6" w:rsidRPr="001724E7">
        <w:rPr>
          <w:b/>
          <w:i/>
          <w:sz w:val="24"/>
          <w:szCs w:val="24"/>
        </w:rPr>
        <w:t xml:space="preserve"> </w:t>
      </w:r>
      <w:r w:rsidR="00192B2F" w:rsidRPr="001724E7">
        <w:rPr>
          <w:sz w:val="24"/>
          <w:szCs w:val="24"/>
        </w:rPr>
        <w:t>(акт КМ от 31.01.20</w:t>
      </w:r>
      <w:r w:rsidR="00F70DD6" w:rsidRPr="001724E7">
        <w:rPr>
          <w:sz w:val="24"/>
          <w:szCs w:val="24"/>
        </w:rPr>
        <w:t>20</w:t>
      </w:r>
      <w:r w:rsidR="00192B2F" w:rsidRPr="001724E7">
        <w:rPr>
          <w:sz w:val="24"/>
          <w:szCs w:val="24"/>
        </w:rPr>
        <w:t>г.).</w:t>
      </w:r>
    </w:p>
    <w:p w14:paraId="3E6BB55A" w14:textId="77777777" w:rsidR="00F70DD6" w:rsidRPr="001724E7" w:rsidRDefault="00192B2F" w:rsidP="00F70DD6">
      <w:pPr>
        <w:numPr>
          <w:ilvl w:val="0"/>
          <w:numId w:val="7"/>
        </w:numPr>
        <w:spacing w:before="120"/>
        <w:rPr>
          <w:rFonts w:eastAsia="Times New Roman"/>
          <w:color w:val="000000"/>
          <w:sz w:val="24"/>
          <w:szCs w:val="24"/>
          <w:lang w:eastAsia="ru-RU"/>
        </w:rPr>
      </w:pPr>
      <w:r w:rsidRPr="001724E7">
        <w:rPr>
          <w:sz w:val="24"/>
          <w:szCs w:val="24"/>
          <w:lang w:eastAsia="ar-SA"/>
        </w:rPr>
        <w:tab/>
      </w:r>
      <w:r w:rsidR="00F70DD6" w:rsidRPr="001724E7">
        <w:rPr>
          <w:rFonts w:eastAsia="Times New Roman"/>
          <w:sz w:val="24"/>
          <w:szCs w:val="24"/>
          <w:lang w:eastAsia="ar-SA"/>
        </w:rPr>
        <w:t>В соответствии с постановлением Правительства Забайкальского края от 14.06.2019г № 244, от  09.09.2019г № 360, от 29.11.2019г № 468  «О распределении субсидии, выделяемых в 2019 году из бюджета Забайкальского края бюджетам муниципальных районов и городских округов Забайкальского края на</w:t>
      </w:r>
      <w:r w:rsidR="00F70DD6" w:rsidRPr="001724E7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70DD6" w:rsidRPr="001724E7">
        <w:rPr>
          <w:rFonts w:eastAsia="Times New Roman"/>
          <w:sz w:val="24"/>
          <w:szCs w:val="24"/>
          <w:lang w:eastAsia="ru-RU"/>
        </w:rPr>
        <w:t xml:space="preserve">модернизацию объектов теплоэнергетики и капремонта инфраструктуры, находящейся в муниципальной собственности» бюджету муниципального района «Читинский район» предусмотрены средства субсидии </w:t>
      </w:r>
      <w:r w:rsidR="00F70DD6" w:rsidRPr="001724E7">
        <w:rPr>
          <w:rFonts w:eastAsia="Times New Roman"/>
          <w:color w:val="000000"/>
          <w:sz w:val="24"/>
          <w:szCs w:val="24"/>
          <w:lang w:eastAsia="ru-RU"/>
        </w:rPr>
        <w:t xml:space="preserve">из бюджета Забайкальского края в размере </w:t>
      </w:r>
      <w:r w:rsidR="00F70DD6" w:rsidRPr="001724E7">
        <w:rPr>
          <w:rFonts w:eastAsia="Times New Roman"/>
          <w:b/>
          <w:i/>
          <w:color w:val="000000"/>
          <w:sz w:val="24"/>
          <w:szCs w:val="24"/>
          <w:lang w:eastAsia="ru-RU"/>
        </w:rPr>
        <w:t>21683,8</w:t>
      </w:r>
      <w:r w:rsidR="00F70DD6" w:rsidRPr="001724E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F70DD6" w:rsidRPr="001724E7">
        <w:rPr>
          <w:rFonts w:eastAsia="Times New Roman"/>
          <w:b/>
          <w:i/>
          <w:sz w:val="24"/>
          <w:szCs w:val="24"/>
          <w:lang w:eastAsia="ar-SA"/>
        </w:rPr>
        <w:t>тыс. руб.</w:t>
      </w:r>
      <w:r w:rsidR="00F70DD6" w:rsidRPr="001724E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14:paraId="451911D5" w14:textId="1272A54C" w:rsidR="00F70DD6" w:rsidRPr="001724E7" w:rsidRDefault="00F70DD6" w:rsidP="00257B44">
      <w:pPr>
        <w:numPr>
          <w:ilvl w:val="0"/>
          <w:numId w:val="7"/>
        </w:numPr>
        <w:tabs>
          <w:tab w:val="left" w:pos="709"/>
        </w:tabs>
        <w:spacing w:after="200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>В соответствии с приказами Комитета по финансам администрации муниципального района «Читинский район» общий объём бюджетных ассигнований главному распорядителю средств бюджета-</w:t>
      </w:r>
      <w:r w:rsidR="00F31358" w:rsidRPr="001724E7">
        <w:rPr>
          <w:rFonts w:eastAsia="Times New Roman"/>
          <w:sz w:val="24"/>
          <w:szCs w:val="24"/>
          <w:lang w:eastAsia="ar-SA"/>
        </w:rPr>
        <w:t>Администрации</w:t>
      </w:r>
      <w:r w:rsidR="00F31358" w:rsidRPr="001724E7">
        <w:rPr>
          <w:rFonts w:eastAsia="Times New Roman"/>
          <w:sz w:val="24"/>
          <w:szCs w:val="24"/>
          <w:lang w:eastAsia="ru-RU"/>
        </w:rPr>
        <w:t xml:space="preserve"> муниципального</w:t>
      </w:r>
      <w:r w:rsidRPr="001724E7">
        <w:rPr>
          <w:rFonts w:eastAsia="Times New Roman"/>
          <w:sz w:val="24"/>
          <w:szCs w:val="24"/>
          <w:lang w:eastAsia="ru-RU"/>
        </w:rPr>
        <w:t xml:space="preserve"> </w:t>
      </w:r>
      <w:r w:rsidR="00F31358" w:rsidRPr="001724E7">
        <w:rPr>
          <w:rFonts w:eastAsia="Times New Roman"/>
          <w:sz w:val="24"/>
          <w:szCs w:val="24"/>
          <w:lang w:eastAsia="ru-RU"/>
        </w:rPr>
        <w:t>района «</w:t>
      </w:r>
      <w:r w:rsidRPr="001724E7">
        <w:rPr>
          <w:rFonts w:eastAsia="Times New Roman"/>
          <w:sz w:val="24"/>
          <w:szCs w:val="24"/>
          <w:lang w:eastAsia="ar-SA"/>
        </w:rPr>
        <w:t xml:space="preserve">Читинский район» составил </w:t>
      </w:r>
      <w:r w:rsidRPr="001724E7">
        <w:rPr>
          <w:rFonts w:eastAsia="Times New Roman"/>
          <w:b/>
          <w:i/>
          <w:sz w:val="24"/>
          <w:szCs w:val="24"/>
          <w:lang w:eastAsia="ar-SA"/>
        </w:rPr>
        <w:t>14276,0 тыс. руб</w:t>
      </w:r>
      <w:r w:rsidRPr="001724E7">
        <w:rPr>
          <w:rFonts w:eastAsia="Times New Roman"/>
          <w:sz w:val="24"/>
          <w:szCs w:val="24"/>
          <w:lang w:eastAsia="ar-SA"/>
        </w:rPr>
        <w:t>. в т.ч. з</w:t>
      </w:r>
      <w:r w:rsidRPr="001724E7">
        <w:rPr>
          <w:rFonts w:eastAsia="Times New Roman"/>
          <w:sz w:val="24"/>
          <w:szCs w:val="24"/>
          <w:lang w:eastAsia="ru-RU"/>
        </w:rPr>
        <w:t xml:space="preserve">а счет средств краевого бюджета </w:t>
      </w:r>
      <w:r w:rsidRPr="001724E7">
        <w:rPr>
          <w:rFonts w:eastAsia="Times New Roman"/>
          <w:b/>
          <w:i/>
          <w:sz w:val="24"/>
          <w:szCs w:val="24"/>
          <w:lang w:eastAsia="ru-RU"/>
        </w:rPr>
        <w:t xml:space="preserve">в сумме 13562,2 тыс. руб., </w:t>
      </w:r>
      <w:r w:rsidRPr="001724E7">
        <w:rPr>
          <w:rFonts w:eastAsia="Times New Roman"/>
          <w:sz w:val="24"/>
          <w:szCs w:val="24"/>
          <w:lang w:eastAsia="ru-RU"/>
        </w:rPr>
        <w:t>средства местного бюджета</w:t>
      </w:r>
      <w:r w:rsidRPr="001724E7">
        <w:rPr>
          <w:rFonts w:eastAsia="Times New Roman"/>
          <w:b/>
          <w:i/>
          <w:sz w:val="24"/>
          <w:szCs w:val="24"/>
          <w:lang w:eastAsia="ru-RU"/>
        </w:rPr>
        <w:t xml:space="preserve"> в сумме 713,8 тыс. руб.</w:t>
      </w:r>
      <w:r w:rsidRPr="001724E7">
        <w:rPr>
          <w:rFonts w:eastAsia="Times New Roman"/>
          <w:sz w:val="24"/>
          <w:szCs w:val="24"/>
          <w:lang w:eastAsia="ru-RU"/>
        </w:rPr>
        <w:t xml:space="preserve"> </w:t>
      </w:r>
    </w:p>
    <w:p w14:paraId="6DCE04CC" w14:textId="53F3615C" w:rsidR="00F70DD6" w:rsidRPr="001724E7" w:rsidRDefault="00F70DD6" w:rsidP="00257B44">
      <w:pPr>
        <w:numPr>
          <w:ilvl w:val="0"/>
          <w:numId w:val="7"/>
        </w:numPr>
        <w:tabs>
          <w:tab w:val="left" w:pos="709"/>
        </w:tabs>
        <w:spacing w:after="200"/>
        <w:rPr>
          <w:rFonts w:eastAsia="Times New Roman"/>
          <w:b/>
          <w:i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 xml:space="preserve">В рамках реализации мероприятий </w:t>
      </w:r>
      <w:r w:rsidRPr="001724E7">
        <w:rPr>
          <w:rFonts w:eastAsia="Times New Roman"/>
          <w:sz w:val="24"/>
          <w:szCs w:val="24"/>
          <w:lang w:eastAsia="ar-SA"/>
        </w:rPr>
        <w:t>на</w:t>
      </w:r>
      <w:r w:rsidRPr="001724E7">
        <w:rPr>
          <w:rFonts w:eastAsia="Times New Roman"/>
          <w:b/>
          <w:sz w:val="24"/>
          <w:szCs w:val="24"/>
          <w:lang w:eastAsia="ar-SA"/>
        </w:rPr>
        <w:t xml:space="preserve"> </w:t>
      </w:r>
      <w:r w:rsidRPr="001724E7">
        <w:rPr>
          <w:rFonts w:eastAsia="Times New Roman"/>
          <w:sz w:val="24"/>
          <w:szCs w:val="24"/>
          <w:lang w:eastAsia="ru-RU"/>
        </w:rPr>
        <w:t xml:space="preserve">модернизацию объектов теплоэнергетики и капремонта инфраструктуры, находящейся в муниципальной собственности Администрацией муниципального района «Читинский район» заключено 17 договоров и 1 муниципальный </w:t>
      </w:r>
      <w:r w:rsidR="00F31358" w:rsidRPr="001724E7">
        <w:rPr>
          <w:rFonts w:eastAsia="Times New Roman"/>
          <w:sz w:val="24"/>
          <w:szCs w:val="24"/>
          <w:lang w:eastAsia="ru-RU"/>
        </w:rPr>
        <w:t>контракт с</w:t>
      </w:r>
      <w:r w:rsidRPr="001724E7">
        <w:rPr>
          <w:rFonts w:eastAsia="Times New Roman"/>
          <w:sz w:val="24"/>
          <w:szCs w:val="24"/>
          <w:lang w:eastAsia="ru-RU"/>
        </w:rPr>
        <w:t xml:space="preserve"> подрядчиками на   выполнение работ по   капитальному ремонту </w:t>
      </w:r>
      <w:r w:rsidR="00F31358" w:rsidRPr="001724E7">
        <w:rPr>
          <w:rFonts w:eastAsia="Times New Roman"/>
          <w:sz w:val="24"/>
          <w:szCs w:val="24"/>
          <w:lang w:eastAsia="ru-RU"/>
        </w:rPr>
        <w:t>котельной, с.</w:t>
      </w:r>
      <w:r w:rsidRPr="001724E7">
        <w:rPr>
          <w:rFonts w:eastAsia="Times New Roman"/>
          <w:sz w:val="24"/>
          <w:szCs w:val="24"/>
          <w:lang w:eastAsia="ru-RU"/>
        </w:rPr>
        <w:t xml:space="preserve"> Верх-Чита, с. Домна, с. Маккавеево на общую сумму </w:t>
      </w:r>
      <w:r w:rsidRPr="001724E7">
        <w:rPr>
          <w:rFonts w:eastAsia="Times New Roman"/>
          <w:b/>
          <w:i/>
          <w:sz w:val="24"/>
          <w:szCs w:val="24"/>
          <w:lang w:eastAsia="ru-RU"/>
        </w:rPr>
        <w:t>5618,5 тыс. рублей.</w:t>
      </w:r>
      <w:r w:rsidRPr="001724E7">
        <w:rPr>
          <w:rFonts w:eastAsia="Times New Roman"/>
          <w:sz w:val="24"/>
          <w:szCs w:val="24"/>
          <w:lang w:eastAsia="ar-SA"/>
        </w:rPr>
        <w:t xml:space="preserve"> З</w:t>
      </w:r>
      <w:r w:rsidRPr="001724E7">
        <w:rPr>
          <w:rFonts w:eastAsia="Times New Roman"/>
          <w:sz w:val="24"/>
          <w:szCs w:val="24"/>
          <w:lang w:eastAsia="ru-RU"/>
        </w:rPr>
        <w:t xml:space="preserve">аключено 3 муниципальных контракта </w:t>
      </w:r>
      <w:r w:rsidRPr="001724E7">
        <w:rPr>
          <w:rFonts w:eastAsia="Times New Roman"/>
          <w:sz w:val="24"/>
          <w:szCs w:val="24"/>
          <w:lang w:eastAsia="ar-SA"/>
        </w:rPr>
        <w:t xml:space="preserve">на поставку оборудования для котельной на общую сумму </w:t>
      </w:r>
      <w:r w:rsidRPr="001724E7">
        <w:rPr>
          <w:rFonts w:eastAsia="Times New Roman"/>
          <w:b/>
          <w:i/>
          <w:sz w:val="24"/>
          <w:szCs w:val="24"/>
          <w:lang w:eastAsia="ar-SA"/>
        </w:rPr>
        <w:t>8554,6 тыс. руб.</w:t>
      </w:r>
    </w:p>
    <w:p w14:paraId="139AFFF2" w14:textId="2EEAA6BE" w:rsidR="00F70DD6" w:rsidRPr="001724E7" w:rsidRDefault="00F70DD6" w:rsidP="00257B44">
      <w:pPr>
        <w:numPr>
          <w:ilvl w:val="0"/>
          <w:numId w:val="7"/>
        </w:numPr>
        <w:tabs>
          <w:tab w:val="left" w:pos="567"/>
        </w:tabs>
        <w:spacing w:before="120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 xml:space="preserve">Израсходовано средств </w:t>
      </w:r>
      <w:r w:rsidR="00F31358" w:rsidRPr="001724E7">
        <w:rPr>
          <w:rFonts w:eastAsia="Times New Roman"/>
          <w:sz w:val="24"/>
          <w:szCs w:val="24"/>
          <w:lang w:eastAsia="ru-RU"/>
        </w:rPr>
        <w:t>на модернизацию</w:t>
      </w:r>
      <w:r w:rsidRPr="001724E7">
        <w:rPr>
          <w:rFonts w:eastAsia="Times New Roman"/>
          <w:sz w:val="24"/>
          <w:szCs w:val="24"/>
          <w:lang w:eastAsia="ru-RU"/>
        </w:rPr>
        <w:t xml:space="preserve"> объектов теплоэнергетики и капремонта инфраструктуры, находящейся в муниципальной собственности в 2019 году в сумме </w:t>
      </w:r>
      <w:r w:rsidRPr="001724E7">
        <w:rPr>
          <w:rFonts w:eastAsia="Times New Roman"/>
          <w:b/>
          <w:sz w:val="24"/>
          <w:szCs w:val="24"/>
          <w:lang w:eastAsia="ru-RU"/>
        </w:rPr>
        <w:t xml:space="preserve">12671,8 </w:t>
      </w:r>
      <w:r w:rsidRPr="001724E7">
        <w:rPr>
          <w:rFonts w:eastAsia="Times New Roman"/>
          <w:b/>
          <w:i/>
          <w:sz w:val="24"/>
          <w:szCs w:val="24"/>
          <w:lang w:eastAsia="ru-RU"/>
        </w:rPr>
        <w:t>тыс. руб.</w:t>
      </w:r>
      <w:r w:rsidRPr="001724E7">
        <w:rPr>
          <w:rFonts w:eastAsia="Times New Roman"/>
          <w:sz w:val="24"/>
          <w:szCs w:val="24"/>
          <w:lang w:eastAsia="ru-RU"/>
        </w:rPr>
        <w:t xml:space="preserve">, в т.ч.  </w:t>
      </w:r>
      <w:r w:rsidRPr="001724E7">
        <w:rPr>
          <w:rFonts w:eastAsia="Times New Roman"/>
          <w:sz w:val="24"/>
          <w:szCs w:val="24"/>
          <w:lang w:eastAsia="ar-SA"/>
        </w:rPr>
        <w:t xml:space="preserve">на выполнение работ </w:t>
      </w:r>
      <w:r w:rsidR="00F31358" w:rsidRPr="001724E7">
        <w:rPr>
          <w:rFonts w:eastAsia="Times New Roman"/>
          <w:sz w:val="24"/>
          <w:szCs w:val="24"/>
          <w:lang w:eastAsia="ar-SA"/>
        </w:rPr>
        <w:t>по капитальному</w:t>
      </w:r>
      <w:r w:rsidRPr="001724E7">
        <w:rPr>
          <w:rFonts w:eastAsia="Times New Roman"/>
          <w:sz w:val="24"/>
          <w:szCs w:val="24"/>
          <w:lang w:eastAsia="ar-SA"/>
        </w:rPr>
        <w:t xml:space="preserve"> ремонту котельной</w:t>
      </w:r>
      <w:r w:rsidRPr="001724E7">
        <w:rPr>
          <w:rFonts w:eastAsia="Times New Roman"/>
          <w:b/>
          <w:i/>
          <w:sz w:val="24"/>
          <w:szCs w:val="24"/>
          <w:lang w:eastAsia="ar-SA"/>
        </w:rPr>
        <w:t xml:space="preserve"> </w:t>
      </w:r>
      <w:r w:rsidRPr="001724E7">
        <w:rPr>
          <w:rFonts w:eastAsia="Times New Roman"/>
          <w:sz w:val="24"/>
          <w:szCs w:val="24"/>
          <w:lang w:eastAsia="ru-RU"/>
        </w:rPr>
        <w:t xml:space="preserve">в </w:t>
      </w:r>
      <w:r w:rsidRPr="001724E7">
        <w:rPr>
          <w:rFonts w:eastAsia="Times New Roman"/>
          <w:b/>
          <w:i/>
          <w:sz w:val="24"/>
          <w:szCs w:val="24"/>
          <w:lang w:eastAsia="ru-RU"/>
        </w:rPr>
        <w:t>с. Верх-Чита, с. Домна, с. Маккавеево</w:t>
      </w:r>
      <w:r w:rsidRPr="001724E7">
        <w:rPr>
          <w:rFonts w:eastAsia="Times New Roman"/>
          <w:sz w:val="24"/>
          <w:szCs w:val="24"/>
          <w:lang w:eastAsia="ru-RU"/>
        </w:rPr>
        <w:t xml:space="preserve"> </w:t>
      </w:r>
      <w:r w:rsidRPr="001724E7">
        <w:rPr>
          <w:rFonts w:eastAsia="Times New Roman"/>
          <w:b/>
          <w:i/>
          <w:sz w:val="24"/>
          <w:szCs w:val="24"/>
          <w:lang w:eastAsia="ru-RU"/>
        </w:rPr>
        <w:t>4117,2 тыс. руб</w:t>
      </w:r>
      <w:r w:rsidRPr="001724E7">
        <w:rPr>
          <w:rFonts w:eastAsia="Times New Roman"/>
          <w:sz w:val="24"/>
          <w:szCs w:val="24"/>
          <w:lang w:eastAsia="ru-RU"/>
        </w:rPr>
        <w:t>.</w:t>
      </w:r>
      <w:r w:rsidR="00F31358" w:rsidRPr="001724E7">
        <w:rPr>
          <w:rFonts w:eastAsia="Times New Roman"/>
          <w:sz w:val="24"/>
          <w:szCs w:val="24"/>
          <w:lang w:eastAsia="ru-RU"/>
        </w:rPr>
        <w:t>, на</w:t>
      </w:r>
      <w:r w:rsidR="00F31358" w:rsidRPr="001724E7">
        <w:rPr>
          <w:rFonts w:eastAsia="Times New Roman"/>
          <w:b/>
          <w:sz w:val="24"/>
          <w:szCs w:val="24"/>
          <w:lang w:eastAsia="ar-SA"/>
        </w:rPr>
        <w:t xml:space="preserve"> </w:t>
      </w:r>
      <w:r w:rsidR="00F31358" w:rsidRPr="001724E7">
        <w:rPr>
          <w:rFonts w:eastAsia="Times New Roman"/>
          <w:sz w:val="24"/>
          <w:szCs w:val="24"/>
          <w:lang w:eastAsia="ar-SA"/>
        </w:rPr>
        <w:t>приобретение</w:t>
      </w:r>
      <w:r w:rsidRPr="001724E7">
        <w:rPr>
          <w:rFonts w:eastAsia="Times New Roman"/>
          <w:sz w:val="24"/>
          <w:szCs w:val="24"/>
          <w:lang w:eastAsia="ar-SA"/>
        </w:rPr>
        <w:t xml:space="preserve"> оборудования для котельной</w:t>
      </w:r>
      <w:r w:rsidRPr="001724E7">
        <w:rPr>
          <w:rFonts w:eastAsia="Times New Roman"/>
          <w:sz w:val="24"/>
          <w:szCs w:val="24"/>
          <w:lang w:eastAsia="ru-RU"/>
        </w:rPr>
        <w:t xml:space="preserve"> в сумме </w:t>
      </w:r>
      <w:r w:rsidRPr="001724E7">
        <w:rPr>
          <w:rFonts w:eastAsia="Times New Roman"/>
          <w:b/>
          <w:sz w:val="24"/>
          <w:szCs w:val="24"/>
          <w:lang w:eastAsia="ru-RU"/>
        </w:rPr>
        <w:t xml:space="preserve">8554,6 </w:t>
      </w:r>
      <w:r w:rsidRPr="001724E7">
        <w:rPr>
          <w:rFonts w:eastAsia="Times New Roman"/>
          <w:b/>
          <w:i/>
          <w:sz w:val="24"/>
          <w:szCs w:val="24"/>
          <w:lang w:eastAsia="ru-RU"/>
        </w:rPr>
        <w:t>тыс. руб</w:t>
      </w:r>
      <w:r w:rsidRPr="001724E7">
        <w:rPr>
          <w:rFonts w:eastAsia="Times New Roman"/>
          <w:sz w:val="24"/>
          <w:szCs w:val="24"/>
          <w:lang w:eastAsia="ru-RU"/>
        </w:rPr>
        <w:t xml:space="preserve">. </w:t>
      </w:r>
    </w:p>
    <w:p w14:paraId="3C59A7E1" w14:textId="77777777" w:rsidR="00F70DD6" w:rsidRPr="001724E7" w:rsidRDefault="00F70DD6" w:rsidP="00257B44">
      <w:pPr>
        <w:numPr>
          <w:ilvl w:val="0"/>
          <w:numId w:val="7"/>
        </w:numPr>
        <w:tabs>
          <w:tab w:val="left" w:pos="567"/>
        </w:tabs>
        <w:spacing w:before="120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 xml:space="preserve">Неиспользованный остаток целевой субсидии за счёт средств бюджета края по состоянию на 01.01.2020г составил </w:t>
      </w:r>
      <w:r w:rsidRPr="001724E7">
        <w:rPr>
          <w:rFonts w:eastAsia="Times New Roman"/>
          <w:b/>
          <w:i/>
          <w:sz w:val="24"/>
          <w:szCs w:val="24"/>
          <w:lang w:eastAsia="ru-RU"/>
        </w:rPr>
        <w:t>1046,0 тыс. руб.,</w:t>
      </w:r>
      <w:r w:rsidRPr="001724E7">
        <w:rPr>
          <w:rFonts w:eastAsia="Times New Roman"/>
          <w:sz w:val="24"/>
          <w:szCs w:val="24"/>
          <w:lang w:eastAsia="ru-RU"/>
        </w:rPr>
        <w:t xml:space="preserve"> остаток средств местного бюджета на условиях </w:t>
      </w:r>
      <w:proofErr w:type="spellStart"/>
      <w:r w:rsidRPr="001724E7">
        <w:rPr>
          <w:rFonts w:eastAsia="Times New Roman"/>
          <w:sz w:val="24"/>
          <w:szCs w:val="24"/>
          <w:lang w:eastAsia="ru-RU"/>
        </w:rPr>
        <w:t>софиансирования</w:t>
      </w:r>
      <w:proofErr w:type="spellEnd"/>
      <w:r w:rsidRPr="001724E7">
        <w:rPr>
          <w:rFonts w:eastAsia="Times New Roman"/>
          <w:sz w:val="24"/>
          <w:szCs w:val="24"/>
          <w:lang w:eastAsia="ru-RU"/>
        </w:rPr>
        <w:t xml:space="preserve"> составил  в сумме </w:t>
      </w:r>
      <w:r w:rsidRPr="001724E7">
        <w:rPr>
          <w:rFonts w:eastAsia="Times New Roman"/>
          <w:b/>
          <w:i/>
          <w:sz w:val="24"/>
          <w:szCs w:val="24"/>
          <w:lang w:eastAsia="ru-RU"/>
        </w:rPr>
        <w:t>455,2 тыс. руб</w:t>
      </w:r>
      <w:r w:rsidRPr="001724E7">
        <w:rPr>
          <w:rFonts w:eastAsia="Times New Roman"/>
          <w:sz w:val="24"/>
          <w:szCs w:val="24"/>
          <w:lang w:eastAsia="ru-RU"/>
        </w:rPr>
        <w:t xml:space="preserve">. на лицевом счёте Администрации муниципального района «Читинский район». </w:t>
      </w:r>
    </w:p>
    <w:p w14:paraId="568A28B8" w14:textId="77777777" w:rsidR="00F70DD6" w:rsidRPr="001724E7" w:rsidRDefault="00F70DD6" w:rsidP="00257B44">
      <w:pPr>
        <w:spacing w:before="120"/>
        <w:ind w:firstLine="709"/>
        <w:rPr>
          <w:rFonts w:eastAsia="Times New Roman"/>
          <w:b/>
          <w:i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>Проведенным контрольным мероприятием на тему «Проверка законности и результативности в Администрации муниципального района «Читинский район»  использования субсидий из бюджета Забайкальского края на модернизацию объектов теплоэнергетики и капремонта инфраструктуры, находящейся в муниципальной собственности в 2019 году»</w:t>
      </w:r>
      <w:r w:rsidRPr="001724E7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1724E7">
        <w:rPr>
          <w:rFonts w:eastAsia="Times New Roman"/>
          <w:b/>
          <w:i/>
          <w:sz w:val="24"/>
          <w:szCs w:val="24"/>
          <w:lang w:eastAsia="ru-RU"/>
        </w:rPr>
        <w:t xml:space="preserve">финансовых нарушений не установлено. </w:t>
      </w:r>
    </w:p>
    <w:p w14:paraId="0D490DB6" w14:textId="77777777" w:rsidR="00F70DD6" w:rsidRPr="001724E7" w:rsidRDefault="00F70DD6" w:rsidP="00257B44">
      <w:pPr>
        <w:tabs>
          <w:tab w:val="left" w:pos="851"/>
          <w:tab w:val="left" w:pos="1195"/>
        </w:tabs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ab/>
        <w:t xml:space="preserve">При исполнении договоров установлен факт нарушения подрядчиком срока выполнения работ, просрочка исполнения обязательств составила от 37 до 65 дней. </w:t>
      </w:r>
    </w:p>
    <w:p w14:paraId="469FC40D" w14:textId="77777777" w:rsidR="00F70DD6" w:rsidRPr="001724E7" w:rsidRDefault="00F70DD6" w:rsidP="00257B44">
      <w:pPr>
        <w:tabs>
          <w:tab w:val="left" w:pos="851"/>
          <w:tab w:val="left" w:pos="1195"/>
        </w:tabs>
        <w:rPr>
          <w:rFonts w:eastAsia="Times New Roman"/>
          <w:sz w:val="24"/>
          <w:szCs w:val="24"/>
          <w:lang w:eastAsia="ar-SA"/>
        </w:rPr>
      </w:pPr>
      <w:r w:rsidRPr="001724E7">
        <w:rPr>
          <w:rFonts w:eastAsia="Times New Roman"/>
          <w:sz w:val="24"/>
          <w:szCs w:val="24"/>
          <w:lang w:eastAsia="ar-SA"/>
        </w:rPr>
        <w:tab/>
        <w:t>В нарушение части 6 статьи 34Федерального закона №</w:t>
      </w:r>
      <w:r w:rsidR="00257B44" w:rsidRPr="001724E7">
        <w:rPr>
          <w:rFonts w:eastAsia="Times New Roman"/>
          <w:sz w:val="24"/>
          <w:szCs w:val="24"/>
          <w:lang w:eastAsia="ar-SA"/>
        </w:rPr>
        <w:t xml:space="preserve"> </w:t>
      </w:r>
      <w:r w:rsidRPr="001724E7">
        <w:rPr>
          <w:rFonts w:eastAsia="Times New Roman"/>
          <w:sz w:val="24"/>
          <w:szCs w:val="24"/>
          <w:lang w:eastAsia="ar-SA"/>
        </w:rPr>
        <w:t>44-ФЗ, Администрацией муниципального района  не направлялись в адрес подрядчика требования об уплате неустойки за просрочку исполнения обязательств по договорам.</w:t>
      </w:r>
    </w:p>
    <w:p w14:paraId="7A3104C1" w14:textId="77777777" w:rsidR="00F70DD6" w:rsidRPr="001724E7" w:rsidRDefault="00F70DD6" w:rsidP="00257B44">
      <w:pPr>
        <w:tabs>
          <w:tab w:val="left" w:pos="567"/>
        </w:tabs>
        <w:spacing w:before="120"/>
        <w:rPr>
          <w:rFonts w:eastAsia="Times New Roman"/>
          <w:sz w:val="24"/>
          <w:szCs w:val="24"/>
          <w:lang w:eastAsia="ar-SA"/>
        </w:rPr>
      </w:pPr>
      <w:r w:rsidRPr="001724E7">
        <w:rPr>
          <w:rFonts w:eastAsia="Times New Roman"/>
          <w:sz w:val="24"/>
          <w:szCs w:val="24"/>
          <w:lang w:eastAsia="ru-RU"/>
        </w:rPr>
        <w:tab/>
        <w:t>В нарушение п.2 ст.9 Федерального закона от 06.12.2011г №</w:t>
      </w:r>
      <w:r w:rsidR="00257B44" w:rsidRPr="001724E7">
        <w:rPr>
          <w:rFonts w:eastAsia="Times New Roman"/>
          <w:sz w:val="24"/>
          <w:szCs w:val="24"/>
          <w:lang w:eastAsia="ru-RU"/>
        </w:rPr>
        <w:t xml:space="preserve"> </w:t>
      </w:r>
      <w:r w:rsidRPr="001724E7">
        <w:rPr>
          <w:rFonts w:eastAsia="Times New Roman"/>
          <w:sz w:val="24"/>
          <w:szCs w:val="24"/>
          <w:lang w:eastAsia="ru-RU"/>
        </w:rPr>
        <w:t>402-ФЗ «О бухгалтерском учете» к бухгалтерскому учёту приняты документы, которые не содержат обязательных реквизитов, в частности составление локального сметного расчёта (локальная смета) без номера и даты документа.</w:t>
      </w:r>
    </w:p>
    <w:p w14:paraId="45905EBE" w14:textId="77777777" w:rsidR="00F70DD6" w:rsidRPr="001724E7" w:rsidRDefault="00F70DD6" w:rsidP="00F70DD6">
      <w:pPr>
        <w:tabs>
          <w:tab w:val="left" w:pos="851"/>
          <w:tab w:val="left" w:pos="1195"/>
        </w:tabs>
        <w:rPr>
          <w:rFonts w:eastAsia="Times New Roman"/>
          <w:sz w:val="24"/>
          <w:szCs w:val="24"/>
          <w:lang w:eastAsia="ru-RU"/>
        </w:rPr>
      </w:pPr>
    </w:p>
    <w:p w14:paraId="4E8F77F6" w14:textId="77777777" w:rsidR="000404EE" w:rsidRPr="001724E7" w:rsidRDefault="00192B2F" w:rsidP="003B5ABC">
      <w:pPr>
        <w:spacing w:line="0" w:lineRule="atLeast"/>
        <w:ind w:firstLine="708"/>
        <w:rPr>
          <w:sz w:val="24"/>
          <w:szCs w:val="24"/>
        </w:rPr>
      </w:pPr>
      <w:r w:rsidRPr="001724E7">
        <w:rPr>
          <w:b/>
          <w:i/>
          <w:sz w:val="24"/>
          <w:szCs w:val="24"/>
        </w:rPr>
        <w:t>3.2.</w:t>
      </w:r>
      <w:r w:rsidRPr="001724E7">
        <w:rPr>
          <w:sz w:val="24"/>
          <w:szCs w:val="24"/>
        </w:rPr>
        <w:t xml:space="preserve"> </w:t>
      </w:r>
      <w:r w:rsidR="00DB3847" w:rsidRPr="001724E7">
        <w:rPr>
          <w:sz w:val="24"/>
          <w:szCs w:val="24"/>
        </w:rPr>
        <w:t xml:space="preserve"> </w:t>
      </w:r>
      <w:r w:rsidR="000404EE" w:rsidRPr="001724E7">
        <w:rPr>
          <w:sz w:val="24"/>
          <w:szCs w:val="24"/>
        </w:rPr>
        <w:t>В соответствии с планом работы на 20</w:t>
      </w:r>
      <w:r w:rsidR="003B5ABC" w:rsidRPr="001724E7">
        <w:rPr>
          <w:sz w:val="24"/>
          <w:szCs w:val="24"/>
        </w:rPr>
        <w:t>20</w:t>
      </w:r>
      <w:r w:rsidR="000404EE" w:rsidRPr="001724E7">
        <w:rPr>
          <w:sz w:val="24"/>
          <w:szCs w:val="24"/>
        </w:rPr>
        <w:t xml:space="preserve"> год Контрольно-счетной палатой муниципального района «Читинский район» в </w:t>
      </w:r>
      <w:r w:rsidR="003B5ABC" w:rsidRPr="001724E7">
        <w:rPr>
          <w:sz w:val="24"/>
          <w:szCs w:val="24"/>
        </w:rPr>
        <w:t xml:space="preserve">Администрации муниципального района «Читинский район» </w:t>
      </w:r>
      <w:r w:rsidR="000404EE" w:rsidRPr="001724E7">
        <w:rPr>
          <w:sz w:val="24"/>
          <w:szCs w:val="24"/>
        </w:rPr>
        <w:t xml:space="preserve">проведено контрольное мероприятие (далее – КМ, проверки): </w:t>
      </w:r>
      <w:r w:rsidR="003B5ABC" w:rsidRPr="001724E7">
        <w:rPr>
          <w:b/>
          <w:sz w:val="24"/>
          <w:szCs w:val="24"/>
        </w:rPr>
        <w:t>«Проверка законности и результативности использования субсидий из бюджета  Забайкальского края на развитие сети плоскостных спортивных сооружений в сельской местности с. Домна в 2019 году»</w:t>
      </w:r>
      <w:r w:rsidR="00DB3847" w:rsidRPr="001724E7">
        <w:rPr>
          <w:b/>
          <w:sz w:val="24"/>
          <w:szCs w:val="24"/>
        </w:rPr>
        <w:t>,</w:t>
      </w:r>
      <w:r w:rsidR="0067742F" w:rsidRPr="001724E7">
        <w:rPr>
          <w:b/>
          <w:i/>
          <w:sz w:val="24"/>
          <w:szCs w:val="24"/>
        </w:rPr>
        <w:t xml:space="preserve">  </w:t>
      </w:r>
      <w:r w:rsidR="000404EE" w:rsidRPr="001724E7">
        <w:rPr>
          <w:sz w:val="24"/>
          <w:szCs w:val="24"/>
        </w:rPr>
        <w:t xml:space="preserve">(акт КМ от </w:t>
      </w:r>
      <w:r w:rsidR="003B5ABC" w:rsidRPr="001724E7">
        <w:rPr>
          <w:sz w:val="24"/>
          <w:szCs w:val="24"/>
        </w:rPr>
        <w:t>31</w:t>
      </w:r>
      <w:r w:rsidR="000404EE" w:rsidRPr="001724E7">
        <w:rPr>
          <w:sz w:val="24"/>
          <w:szCs w:val="24"/>
        </w:rPr>
        <w:t>.</w:t>
      </w:r>
      <w:r w:rsidR="003B5ABC" w:rsidRPr="001724E7">
        <w:rPr>
          <w:sz w:val="24"/>
          <w:szCs w:val="24"/>
        </w:rPr>
        <w:t>01</w:t>
      </w:r>
      <w:r w:rsidR="000404EE" w:rsidRPr="001724E7">
        <w:rPr>
          <w:sz w:val="24"/>
          <w:szCs w:val="24"/>
        </w:rPr>
        <w:t>.20</w:t>
      </w:r>
      <w:r w:rsidR="003B5ABC" w:rsidRPr="001724E7">
        <w:rPr>
          <w:sz w:val="24"/>
          <w:szCs w:val="24"/>
        </w:rPr>
        <w:t>20</w:t>
      </w:r>
      <w:r w:rsidR="000404EE" w:rsidRPr="001724E7">
        <w:rPr>
          <w:sz w:val="24"/>
          <w:szCs w:val="24"/>
        </w:rPr>
        <w:t xml:space="preserve"> г.). </w:t>
      </w:r>
    </w:p>
    <w:p w14:paraId="70FA0982" w14:textId="77777777" w:rsidR="003B5ABC" w:rsidRPr="001724E7" w:rsidRDefault="003B5ABC" w:rsidP="003B5ABC">
      <w:pPr>
        <w:pStyle w:val="2"/>
        <w:spacing w:after="0" w:line="240" w:lineRule="auto"/>
        <w:ind w:left="0" w:firstLine="708"/>
        <w:jc w:val="both"/>
        <w:rPr>
          <w:b/>
          <w:highlight w:val="cyan"/>
          <w:lang w:eastAsia="ar-SA"/>
        </w:rPr>
      </w:pPr>
      <w:r w:rsidRPr="001724E7">
        <w:rPr>
          <w:b/>
          <w:lang w:eastAsia="ar-SA"/>
        </w:rPr>
        <w:t>3.2.1</w:t>
      </w:r>
      <w:r w:rsidRPr="001724E7">
        <w:rPr>
          <w:b/>
          <w:lang w:eastAsia="ar-SA"/>
        </w:rPr>
        <w:tab/>
        <w:t>Использование субсидии из бюджета Забайкальского края на реализацию мероприятий по развитию сети плоскостных спортивных сооружений в сельской местности.</w:t>
      </w:r>
    </w:p>
    <w:p w14:paraId="434BA4B5" w14:textId="77777777" w:rsidR="003B5ABC" w:rsidRPr="001724E7" w:rsidRDefault="003B5ABC" w:rsidP="003B5ABC">
      <w:pPr>
        <w:pStyle w:val="a9"/>
        <w:tabs>
          <w:tab w:val="left" w:pos="567"/>
        </w:tabs>
        <w:spacing w:line="0" w:lineRule="atLeast"/>
        <w:jc w:val="both"/>
        <w:rPr>
          <w:sz w:val="24"/>
          <w:szCs w:val="24"/>
          <w:lang w:eastAsia="ar-SA"/>
        </w:rPr>
      </w:pPr>
      <w:r w:rsidRPr="001724E7">
        <w:rPr>
          <w:sz w:val="24"/>
          <w:szCs w:val="24"/>
          <w:lang w:val="ru-RU" w:eastAsia="ar-SA"/>
        </w:rPr>
        <w:tab/>
      </w:r>
      <w:r w:rsidRPr="001724E7">
        <w:rPr>
          <w:sz w:val="24"/>
          <w:szCs w:val="24"/>
          <w:lang w:eastAsia="ar-SA"/>
        </w:rPr>
        <w:t xml:space="preserve">Согласно постановлению Правительства Забайкальского края от 12.04.2019г. № 132 в соответствии с п.4 ст.139 БК РФ, в целях обеспечения устойчивого развития сельских территорий в рамках федерального проекта «Спорт – норма жизни» подпрограммы «Развитие физической культуры и массового спорта» государственной программы РФ «Развитие физической культуры и  спорта», утвержденной постановлением Правительства РФ от 15.04.2014г. №302, и государственной программы Забайкальского края «Устойчивое развитие сельских территорий», утвержденной постановлением Правительства Забайкальского края от 30.10.13г. № 480, муниципальному району «Читинский район» на 2019 год были распределены субсидии из бюджета Забайкальского края на реализацию мероприятий по развитию сети плоскостных спортивных сооружений в сельской местности  </w:t>
      </w:r>
      <w:r w:rsidRPr="001724E7">
        <w:rPr>
          <w:b/>
          <w:i/>
          <w:sz w:val="24"/>
          <w:szCs w:val="24"/>
          <w:lang w:eastAsia="ar-SA"/>
        </w:rPr>
        <w:t>в размере 2282,7 тыс. руб</w:t>
      </w:r>
      <w:r w:rsidRPr="001724E7">
        <w:rPr>
          <w:sz w:val="24"/>
          <w:szCs w:val="24"/>
          <w:lang w:eastAsia="ar-SA"/>
        </w:rPr>
        <w:t xml:space="preserve">., в т.ч. из бюджета Забайкальского края – в сумме 2282,7 тыс. руб. </w:t>
      </w:r>
    </w:p>
    <w:p w14:paraId="47FA7D8F" w14:textId="77777777" w:rsidR="003B5ABC" w:rsidRPr="001724E7" w:rsidRDefault="003B5ABC" w:rsidP="003B5ABC">
      <w:pPr>
        <w:ind w:firstLine="708"/>
        <w:rPr>
          <w:sz w:val="24"/>
          <w:szCs w:val="24"/>
          <w:lang w:val="x-none"/>
        </w:rPr>
      </w:pPr>
      <w:r w:rsidRPr="001724E7">
        <w:rPr>
          <w:sz w:val="24"/>
          <w:szCs w:val="24"/>
          <w:lang w:eastAsia="ar-SA"/>
        </w:rPr>
        <w:t>Израсходовано бюджетных средств на реализацию мероприятий на развитие плоскостных спортивных сооружений в сельской местности с.</w:t>
      </w:r>
      <w:r w:rsidR="00257B44" w:rsidRPr="001724E7">
        <w:rPr>
          <w:sz w:val="24"/>
          <w:szCs w:val="24"/>
          <w:lang w:eastAsia="ar-SA"/>
        </w:rPr>
        <w:t xml:space="preserve"> </w:t>
      </w:r>
      <w:r w:rsidRPr="001724E7">
        <w:rPr>
          <w:sz w:val="24"/>
          <w:szCs w:val="24"/>
          <w:lang w:eastAsia="ar-SA"/>
        </w:rPr>
        <w:t xml:space="preserve">Домна </w:t>
      </w:r>
      <w:r w:rsidRPr="001724E7">
        <w:rPr>
          <w:sz w:val="24"/>
          <w:szCs w:val="24"/>
        </w:rPr>
        <w:t>в сумме 2619,5 тыс. руб., в т.ч. 2282,7 тыс. руб. – средства краевого бюджета, 336,8 тыс. руб. – средства местного бюджета</w:t>
      </w:r>
      <w:r w:rsidRPr="001724E7">
        <w:rPr>
          <w:sz w:val="24"/>
          <w:szCs w:val="24"/>
          <w:lang w:eastAsia="ar-SA"/>
        </w:rPr>
        <w:t>. Нарушений в освоении средств не установлено, условия софинансирования соблюдены.</w:t>
      </w:r>
    </w:p>
    <w:p w14:paraId="6FAFAD90" w14:textId="77777777" w:rsidR="003B5ABC" w:rsidRPr="001724E7" w:rsidRDefault="003B5ABC" w:rsidP="003B5ABC">
      <w:pPr>
        <w:pStyle w:val="a9"/>
        <w:tabs>
          <w:tab w:val="left" w:pos="567"/>
        </w:tabs>
        <w:spacing w:line="0" w:lineRule="atLeast"/>
        <w:jc w:val="both"/>
        <w:rPr>
          <w:sz w:val="24"/>
          <w:szCs w:val="24"/>
          <w:lang w:eastAsia="ar-SA"/>
        </w:rPr>
      </w:pPr>
      <w:r w:rsidRPr="001724E7">
        <w:rPr>
          <w:sz w:val="24"/>
          <w:szCs w:val="24"/>
          <w:lang w:val="ru-RU" w:eastAsia="ar-SA"/>
        </w:rPr>
        <w:tab/>
      </w:r>
      <w:r w:rsidRPr="001724E7">
        <w:rPr>
          <w:sz w:val="24"/>
          <w:szCs w:val="24"/>
          <w:lang w:eastAsia="ar-SA"/>
        </w:rPr>
        <w:t>На основании постановления Администрации муниципального района «Читинский район» №</w:t>
      </w:r>
      <w:r w:rsidR="00257B44" w:rsidRPr="001724E7">
        <w:rPr>
          <w:sz w:val="24"/>
          <w:szCs w:val="24"/>
          <w:lang w:val="ru-RU" w:eastAsia="ar-SA"/>
        </w:rPr>
        <w:t xml:space="preserve"> </w:t>
      </w:r>
      <w:r w:rsidRPr="001724E7">
        <w:rPr>
          <w:sz w:val="24"/>
          <w:szCs w:val="24"/>
          <w:lang w:eastAsia="ar-SA"/>
        </w:rPr>
        <w:t>4113 от 01 ноября 2019 года «О включении имущества в реестр муниципальной собственности и казну муниципального района «Читинский район» спортивная площадка, расположенная по адресу: Забайкальский край, Читинский район, с. Домна, ул. Геологическая, 1а,в количестве 1 шт., балансовой стоимостью 2619,5 тыс.</w:t>
      </w:r>
      <w:r w:rsidR="00257B44" w:rsidRPr="001724E7">
        <w:rPr>
          <w:sz w:val="24"/>
          <w:szCs w:val="24"/>
          <w:lang w:val="ru-RU" w:eastAsia="ar-SA"/>
        </w:rPr>
        <w:t xml:space="preserve"> </w:t>
      </w:r>
      <w:r w:rsidRPr="001724E7">
        <w:rPr>
          <w:sz w:val="24"/>
          <w:szCs w:val="24"/>
          <w:lang w:eastAsia="ar-SA"/>
        </w:rPr>
        <w:t>руб. принята в собственность муниципального района.</w:t>
      </w:r>
    </w:p>
    <w:p w14:paraId="41A26C9E" w14:textId="77777777" w:rsidR="00E1741F" w:rsidRPr="001724E7" w:rsidRDefault="000404EE" w:rsidP="00F25821">
      <w:pPr>
        <w:spacing w:before="120" w:after="120"/>
        <w:ind w:firstLine="708"/>
        <w:rPr>
          <w:sz w:val="24"/>
          <w:szCs w:val="24"/>
        </w:rPr>
      </w:pPr>
      <w:r w:rsidRPr="001724E7">
        <w:rPr>
          <w:b/>
          <w:i/>
          <w:sz w:val="24"/>
          <w:szCs w:val="24"/>
        </w:rPr>
        <w:t>3.</w:t>
      </w:r>
      <w:r w:rsidR="00192B2F" w:rsidRPr="001724E7">
        <w:rPr>
          <w:b/>
          <w:i/>
          <w:sz w:val="24"/>
          <w:szCs w:val="24"/>
        </w:rPr>
        <w:t>3</w:t>
      </w:r>
      <w:r w:rsidRPr="001724E7">
        <w:rPr>
          <w:i/>
          <w:sz w:val="24"/>
          <w:szCs w:val="24"/>
        </w:rPr>
        <w:t>.</w:t>
      </w:r>
      <w:r w:rsidRPr="001724E7">
        <w:rPr>
          <w:sz w:val="24"/>
          <w:szCs w:val="24"/>
        </w:rPr>
        <w:t xml:space="preserve"> Контрольно-счетной палатой проведен</w:t>
      </w:r>
      <w:r w:rsidR="00E1741F" w:rsidRPr="001724E7">
        <w:rPr>
          <w:sz w:val="24"/>
          <w:szCs w:val="24"/>
        </w:rPr>
        <w:t xml:space="preserve">о </w:t>
      </w:r>
      <w:r w:rsidR="00D8432C" w:rsidRPr="001724E7">
        <w:rPr>
          <w:sz w:val="24"/>
          <w:szCs w:val="24"/>
        </w:rPr>
        <w:t xml:space="preserve">два </w:t>
      </w:r>
      <w:r w:rsidRPr="001724E7">
        <w:rPr>
          <w:sz w:val="24"/>
          <w:szCs w:val="24"/>
        </w:rPr>
        <w:t>планов</w:t>
      </w:r>
      <w:r w:rsidR="00D8432C" w:rsidRPr="001724E7">
        <w:rPr>
          <w:sz w:val="24"/>
          <w:szCs w:val="24"/>
        </w:rPr>
        <w:t>ых</w:t>
      </w:r>
      <w:r w:rsidRPr="001724E7">
        <w:rPr>
          <w:sz w:val="24"/>
          <w:szCs w:val="24"/>
        </w:rPr>
        <w:t xml:space="preserve"> контрольн</w:t>
      </w:r>
      <w:r w:rsidR="00D8432C" w:rsidRPr="001724E7">
        <w:rPr>
          <w:sz w:val="24"/>
          <w:szCs w:val="24"/>
        </w:rPr>
        <w:t>ых</w:t>
      </w:r>
      <w:r w:rsidRPr="001724E7">
        <w:rPr>
          <w:sz w:val="24"/>
          <w:szCs w:val="24"/>
        </w:rPr>
        <w:t xml:space="preserve"> мероприяти</w:t>
      </w:r>
      <w:r w:rsidR="00D8432C" w:rsidRPr="001724E7">
        <w:rPr>
          <w:sz w:val="24"/>
          <w:szCs w:val="24"/>
        </w:rPr>
        <w:t>я</w:t>
      </w:r>
      <w:r w:rsidR="00257B44" w:rsidRPr="001724E7">
        <w:rPr>
          <w:sz w:val="24"/>
          <w:szCs w:val="24"/>
        </w:rPr>
        <w:t xml:space="preserve"> на тему</w:t>
      </w:r>
      <w:r w:rsidR="00E1741F" w:rsidRPr="001724E7">
        <w:rPr>
          <w:sz w:val="24"/>
          <w:szCs w:val="24"/>
        </w:rPr>
        <w:t>:</w:t>
      </w:r>
    </w:p>
    <w:p w14:paraId="0F2DB441" w14:textId="77777777" w:rsidR="000404EE" w:rsidRPr="001724E7" w:rsidRDefault="00E1741F" w:rsidP="00F25821">
      <w:pPr>
        <w:spacing w:before="120" w:after="120"/>
        <w:ind w:firstLine="708"/>
        <w:rPr>
          <w:sz w:val="24"/>
          <w:szCs w:val="24"/>
        </w:rPr>
      </w:pPr>
      <w:r w:rsidRPr="001724E7">
        <w:rPr>
          <w:b/>
          <w:i/>
          <w:sz w:val="24"/>
          <w:szCs w:val="24"/>
        </w:rPr>
        <w:t>3.3.1</w:t>
      </w:r>
      <w:r w:rsidRPr="001724E7">
        <w:rPr>
          <w:sz w:val="24"/>
          <w:szCs w:val="24"/>
        </w:rPr>
        <w:t xml:space="preserve"> </w:t>
      </w:r>
      <w:r w:rsidR="00F25821" w:rsidRPr="001724E7">
        <w:rPr>
          <w:b/>
          <w:i/>
          <w:sz w:val="24"/>
          <w:szCs w:val="24"/>
        </w:rPr>
        <w:t>«Проверка целевого и эффективного использования средств бюджета Забайкальского края, выделенных в 2019г. городскому поселению «</w:t>
      </w:r>
      <w:proofErr w:type="spellStart"/>
      <w:r w:rsidR="00F25821" w:rsidRPr="001724E7">
        <w:rPr>
          <w:b/>
          <w:i/>
          <w:sz w:val="24"/>
          <w:szCs w:val="24"/>
        </w:rPr>
        <w:t>Атамановское</w:t>
      </w:r>
      <w:proofErr w:type="spellEnd"/>
      <w:r w:rsidR="00F25821" w:rsidRPr="001724E7">
        <w:rPr>
          <w:b/>
          <w:i/>
          <w:sz w:val="24"/>
          <w:szCs w:val="24"/>
        </w:rPr>
        <w:t>» в рамках плана социального развития центров экономического роста (ремонт автомобильных дорог местного значения)»</w:t>
      </w:r>
      <w:r w:rsidR="00E06161" w:rsidRPr="001724E7">
        <w:rPr>
          <w:b/>
          <w:i/>
          <w:sz w:val="24"/>
          <w:szCs w:val="24"/>
        </w:rPr>
        <w:t>,</w:t>
      </w:r>
      <w:r w:rsidR="00F25821" w:rsidRPr="001724E7">
        <w:rPr>
          <w:b/>
          <w:i/>
          <w:sz w:val="24"/>
          <w:szCs w:val="24"/>
        </w:rPr>
        <w:t xml:space="preserve"> (</w:t>
      </w:r>
      <w:r w:rsidR="000404EE" w:rsidRPr="001724E7">
        <w:rPr>
          <w:sz w:val="24"/>
          <w:szCs w:val="24"/>
        </w:rPr>
        <w:t xml:space="preserve">акт КМ от </w:t>
      </w:r>
      <w:r w:rsidR="000909D9" w:rsidRPr="001724E7">
        <w:rPr>
          <w:sz w:val="24"/>
          <w:szCs w:val="24"/>
        </w:rPr>
        <w:t>2</w:t>
      </w:r>
      <w:r w:rsidR="00F25821" w:rsidRPr="001724E7">
        <w:rPr>
          <w:sz w:val="24"/>
          <w:szCs w:val="24"/>
        </w:rPr>
        <w:t>6</w:t>
      </w:r>
      <w:r w:rsidR="000909D9" w:rsidRPr="001724E7">
        <w:rPr>
          <w:sz w:val="24"/>
          <w:szCs w:val="24"/>
        </w:rPr>
        <w:t>.</w:t>
      </w:r>
      <w:r w:rsidR="00F25821" w:rsidRPr="001724E7">
        <w:rPr>
          <w:sz w:val="24"/>
          <w:szCs w:val="24"/>
        </w:rPr>
        <w:t>02</w:t>
      </w:r>
      <w:r w:rsidR="000404EE" w:rsidRPr="001724E7">
        <w:rPr>
          <w:sz w:val="24"/>
          <w:szCs w:val="24"/>
        </w:rPr>
        <w:t>.20</w:t>
      </w:r>
      <w:r w:rsidR="00F25821" w:rsidRPr="001724E7">
        <w:rPr>
          <w:sz w:val="24"/>
          <w:szCs w:val="24"/>
        </w:rPr>
        <w:t>20</w:t>
      </w:r>
      <w:r w:rsidR="000404EE" w:rsidRPr="001724E7">
        <w:rPr>
          <w:sz w:val="24"/>
          <w:szCs w:val="24"/>
        </w:rPr>
        <w:t xml:space="preserve"> г.).</w:t>
      </w:r>
    </w:p>
    <w:p w14:paraId="6768E6B2" w14:textId="77777777" w:rsidR="00F25821" w:rsidRPr="001724E7" w:rsidRDefault="00F25821" w:rsidP="00F25821">
      <w:pPr>
        <w:pStyle w:val="a9"/>
        <w:tabs>
          <w:tab w:val="left" w:pos="567"/>
        </w:tabs>
        <w:spacing w:before="120"/>
        <w:jc w:val="both"/>
        <w:rPr>
          <w:sz w:val="24"/>
          <w:szCs w:val="24"/>
          <w:lang w:val="ru-RU" w:eastAsia="ar-SA"/>
        </w:rPr>
      </w:pPr>
      <w:r w:rsidRPr="001724E7">
        <w:rPr>
          <w:sz w:val="24"/>
          <w:szCs w:val="24"/>
          <w:lang w:val="ru-RU" w:eastAsia="ar-SA"/>
        </w:rPr>
        <w:tab/>
        <w:t>Согласно постановлению Правительства Забайкальского края от 25 марта 2019г. № 78 бюджету городского поселения «</w:t>
      </w:r>
      <w:proofErr w:type="spellStart"/>
      <w:r w:rsidRPr="001724E7">
        <w:rPr>
          <w:sz w:val="24"/>
          <w:szCs w:val="24"/>
          <w:lang w:val="ru-RU" w:eastAsia="ar-SA"/>
        </w:rPr>
        <w:t>Атамановское</w:t>
      </w:r>
      <w:proofErr w:type="spellEnd"/>
      <w:r w:rsidRPr="001724E7">
        <w:rPr>
          <w:sz w:val="24"/>
          <w:szCs w:val="24"/>
          <w:lang w:val="ru-RU" w:eastAsia="ar-SA"/>
        </w:rPr>
        <w:t>» на 2019 год предоставлен иной межбюджетный трансферт, имеющий целевое назначение на строительство и приобретение объектов муниципальной собственности, текущий ремонт автомобильных дорог местного значения в рамках Плана социального развития центров экономического роста Забайкальского края (далее-Иной межбюджетный трансферт)  в размере 4950,0 тыс. руб..</w:t>
      </w:r>
    </w:p>
    <w:p w14:paraId="3E6726A3" w14:textId="5C7F51DE" w:rsidR="00F25821" w:rsidRPr="001724E7" w:rsidRDefault="00F25821" w:rsidP="00F25821">
      <w:pPr>
        <w:pStyle w:val="a9"/>
        <w:tabs>
          <w:tab w:val="left" w:pos="567"/>
        </w:tabs>
        <w:spacing w:before="120"/>
        <w:jc w:val="both"/>
        <w:rPr>
          <w:sz w:val="24"/>
          <w:szCs w:val="24"/>
          <w:lang w:val="ru-RU" w:eastAsia="ar-SA"/>
        </w:rPr>
      </w:pPr>
      <w:r w:rsidRPr="001724E7">
        <w:rPr>
          <w:sz w:val="24"/>
          <w:szCs w:val="24"/>
          <w:lang w:val="ru-RU" w:eastAsia="ar-SA"/>
        </w:rPr>
        <w:tab/>
        <w:t xml:space="preserve">Проверкой использования средств субсидии на текущий ремонт автомобильных дорог местного значения   установлено, </w:t>
      </w:r>
      <w:r w:rsidR="00F31358" w:rsidRPr="001724E7">
        <w:rPr>
          <w:sz w:val="24"/>
          <w:szCs w:val="24"/>
          <w:lang w:val="ru-RU" w:eastAsia="ar-SA"/>
        </w:rPr>
        <w:t>что Администрацией</w:t>
      </w:r>
      <w:r w:rsidRPr="001724E7">
        <w:rPr>
          <w:sz w:val="24"/>
          <w:szCs w:val="24"/>
          <w:lang w:val="ru-RU" w:eastAsia="ar-SA"/>
        </w:rPr>
        <w:t xml:space="preserve"> городского поселения «</w:t>
      </w:r>
      <w:proofErr w:type="spellStart"/>
      <w:r w:rsidRPr="001724E7">
        <w:rPr>
          <w:sz w:val="24"/>
          <w:szCs w:val="24"/>
          <w:lang w:val="ru-RU" w:eastAsia="ar-SA"/>
        </w:rPr>
        <w:t>Атамановское</w:t>
      </w:r>
      <w:proofErr w:type="spellEnd"/>
      <w:r w:rsidRPr="001724E7">
        <w:rPr>
          <w:sz w:val="24"/>
          <w:szCs w:val="24"/>
          <w:lang w:val="ru-RU" w:eastAsia="ar-SA"/>
        </w:rPr>
        <w:t xml:space="preserve">» </w:t>
      </w:r>
      <w:r w:rsidR="00F31358" w:rsidRPr="001724E7">
        <w:rPr>
          <w:sz w:val="24"/>
          <w:szCs w:val="24"/>
          <w:lang w:val="ru-RU" w:eastAsia="ar-SA"/>
        </w:rPr>
        <w:t>были заключены</w:t>
      </w:r>
      <w:r w:rsidRPr="001724E7">
        <w:rPr>
          <w:sz w:val="24"/>
          <w:szCs w:val="24"/>
          <w:lang w:val="ru-RU" w:eastAsia="ar-SA"/>
        </w:rPr>
        <w:t xml:space="preserve"> по итогам проведения электронных аукционов, состоявшихся 17.06.2019г. и 13.11.2019г., два муниципальных контракта на выполнение работ на общую сумму </w:t>
      </w:r>
      <w:r w:rsidRPr="001724E7">
        <w:rPr>
          <w:b/>
          <w:i/>
          <w:sz w:val="24"/>
          <w:szCs w:val="24"/>
          <w:lang w:val="ru-RU" w:eastAsia="ar-SA"/>
        </w:rPr>
        <w:t>5078,3 тыс. руб., в т.ч.   4950,0 тыс. руб. – средства краевого бюджета, 50,0 тыс. руб. (7,5 % от субсидии) - средства местного бюджета, 78,3 тыс. руб. – собственные средства ГП «</w:t>
      </w:r>
      <w:proofErr w:type="spellStart"/>
      <w:r w:rsidRPr="001724E7">
        <w:rPr>
          <w:b/>
          <w:i/>
          <w:sz w:val="24"/>
          <w:szCs w:val="24"/>
          <w:lang w:val="ru-RU" w:eastAsia="ar-SA"/>
        </w:rPr>
        <w:t>Атамановское</w:t>
      </w:r>
      <w:proofErr w:type="spellEnd"/>
      <w:r w:rsidRPr="001724E7">
        <w:rPr>
          <w:b/>
          <w:i/>
          <w:sz w:val="24"/>
          <w:szCs w:val="24"/>
          <w:lang w:val="ru-RU" w:eastAsia="ar-SA"/>
        </w:rPr>
        <w:t>».</w:t>
      </w:r>
      <w:r w:rsidRPr="001724E7">
        <w:rPr>
          <w:sz w:val="24"/>
          <w:szCs w:val="24"/>
          <w:lang w:val="ru-RU" w:eastAsia="ar-SA"/>
        </w:rPr>
        <w:t xml:space="preserve"> Контракты заключены с подрядчиком </w:t>
      </w:r>
      <w:r w:rsidRPr="001724E7">
        <w:rPr>
          <w:b/>
          <w:i/>
          <w:sz w:val="24"/>
          <w:szCs w:val="24"/>
          <w:lang w:val="ru-RU" w:eastAsia="ar-SA"/>
        </w:rPr>
        <w:t>ООО «</w:t>
      </w:r>
      <w:r w:rsidRPr="001724E7">
        <w:rPr>
          <w:b/>
          <w:i/>
          <w:sz w:val="24"/>
          <w:szCs w:val="24"/>
          <w:lang w:eastAsia="ar-SA"/>
        </w:rPr>
        <w:t>ЗАБЭНЕРГОСПЕЦТРАНС</w:t>
      </w:r>
      <w:r w:rsidRPr="001724E7">
        <w:rPr>
          <w:b/>
          <w:i/>
          <w:sz w:val="24"/>
          <w:szCs w:val="24"/>
          <w:lang w:val="ru-RU" w:eastAsia="ar-SA"/>
        </w:rPr>
        <w:t xml:space="preserve"> »</w:t>
      </w:r>
      <w:r w:rsidRPr="001724E7">
        <w:rPr>
          <w:sz w:val="24"/>
          <w:szCs w:val="24"/>
          <w:lang w:val="ru-RU" w:eastAsia="ar-SA"/>
        </w:rPr>
        <w:t xml:space="preserve"> на общую сумму </w:t>
      </w:r>
      <w:r w:rsidRPr="001724E7">
        <w:rPr>
          <w:b/>
          <w:i/>
          <w:sz w:val="24"/>
          <w:szCs w:val="24"/>
          <w:lang w:val="ru-RU" w:eastAsia="ar-SA"/>
        </w:rPr>
        <w:t xml:space="preserve">4601,3 тыс. руб. </w:t>
      </w:r>
      <w:r w:rsidRPr="001724E7">
        <w:rPr>
          <w:sz w:val="24"/>
          <w:szCs w:val="24"/>
          <w:lang w:val="ru-RU" w:eastAsia="ar-SA"/>
        </w:rPr>
        <w:t xml:space="preserve">и с </w:t>
      </w:r>
      <w:r w:rsidRPr="001724E7">
        <w:rPr>
          <w:b/>
          <w:i/>
          <w:sz w:val="24"/>
          <w:szCs w:val="24"/>
          <w:lang w:val="ru-RU" w:eastAsia="ar-SA"/>
        </w:rPr>
        <w:t>ООО «</w:t>
      </w:r>
      <w:proofErr w:type="spellStart"/>
      <w:r w:rsidRPr="001724E7">
        <w:rPr>
          <w:b/>
          <w:i/>
          <w:sz w:val="24"/>
          <w:szCs w:val="24"/>
          <w:lang w:val="ru-RU" w:eastAsia="ar-SA"/>
        </w:rPr>
        <w:t>Реммашсервис</w:t>
      </w:r>
      <w:proofErr w:type="spellEnd"/>
      <w:r w:rsidRPr="001724E7">
        <w:rPr>
          <w:b/>
          <w:i/>
          <w:sz w:val="24"/>
          <w:szCs w:val="24"/>
          <w:lang w:val="ru-RU" w:eastAsia="ar-SA"/>
        </w:rPr>
        <w:t>»</w:t>
      </w:r>
      <w:r w:rsidRPr="001724E7">
        <w:rPr>
          <w:sz w:val="24"/>
          <w:szCs w:val="24"/>
          <w:lang w:val="ru-RU" w:eastAsia="ar-SA"/>
        </w:rPr>
        <w:t xml:space="preserve"> на сумму  </w:t>
      </w:r>
      <w:r w:rsidRPr="001724E7">
        <w:rPr>
          <w:b/>
          <w:i/>
          <w:sz w:val="24"/>
          <w:szCs w:val="24"/>
          <w:lang w:val="ru-RU" w:eastAsia="ar-SA"/>
        </w:rPr>
        <w:t>477,0 тыс. руб.</w:t>
      </w:r>
      <w:r w:rsidRPr="001724E7">
        <w:rPr>
          <w:sz w:val="24"/>
          <w:szCs w:val="24"/>
          <w:lang w:val="ru-RU" w:eastAsia="ar-SA"/>
        </w:rPr>
        <w:t xml:space="preserve"> </w:t>
      </w:r>
    </w:p>
    <w:p w14:paraId="16420B3E" w14:textId="77777777" w:rsidR="000404EE" w:rsidRPr="001724E7" w:rsidRDefault="000404EE" w:rsidP="00F25821">
      <w:pPr>
        <w:spacing w:before="120" w:after="120"/>
        <w:ind w:firstLine="708"/>
        <w:rPr>
          <w:sz w:val="24"/>
          <w:szCs w:val="24"/>
        </w:rPr>
      </w:pPr>
      <w:r w:rsidRPr="001724E7">
        <w:rPr>
          <w:sz w:val="24"/>
          <w:szCs w:val="24"/>
        </w:rPr>
        <w:lastRenderedPageBreak/>
        <w:t xml:space="preserve">В ходе проведения </w:t>
      </w:r>
      <w:r w:rsidR="000909D9" w:rsidRPr="001724E7">
        <w:rPr>
          <w:sz w:val="24"/>
          <w:szCs w:val="24"/>
        </w:rPr>
        <w:t>контрольного мероприятия</w:t>
      </w:r>
      <w:r w:rsidRPr="001724E7">
        <w:rPr>
          <w:sz w:val="24"/>
          <w:szCs w:val="24"/>
        </w:rPr>
        <w:t xml:space="preserve"> выявлен ряд нарушений и недостатков.</w:t>
      </w:r>
    </w:p>
    <w:p w14:paraId="7EB5FCB2" w14:textId="77777777" w:rsidR="00F25821" w:rsidRPr="001724E7" w:rsidRDefault="00F25821" w:rsidP="00F25821">
      <w:pPr>
        <w:pStyle w:val="a9"/>
        <w:tabs>
          <w:tab w:val="left" w:pos="567"/>
        </w:tabs>
        <w:spacing w:before="120"/>
        <w:jc w:val="both"/>
        <w:rPr>
          <w:sz w:val="24"/>
          <w:szCs w:val="24"/>
          <w:lang w:val="ru-RU" w:eastAsia="ar-SA"/>
        </w:rPr>
      </w:pPr>
      <w:r w:rsidRPr="001724E7">
        <w:rPr>
          <w:sz w:val="24"/>
          <w:szCs w:val="24"/>
          <w:lang w:val="ru-RU" w:eastAsia="ar-SA"/>
        </w:rPr>
        <w:tab/>
        <w:t xml:space="preserve">В период визуального осмотра (19.02.2020г.) дорога находилась в эксплуатации с момента приемки выполненных работ. При  визуальной оценке качества проведенных работ </w:t>
      </w:r>
      <w:proofErr w:type="spellStart"/>
      <w:r w:rsidRPr="001724E7">
        <w:rPr>
          <w:sz w:val="24"/>
          <w:szCs w:val="24"/>
          <w:lang w:val="ru-RU" w:eastAsia="ar-SA"/>
        </w:rPr>
        <w:t>комиссионно</w:t>
      </w:r>
      <w:proofErr w:type="spellEnd"/>
      <w:r w:rsidRPr="001724E7">
        <w:rPr>
          <w:sz w:val="24"/>
          <w:szCs w:val="24"/>
          <w:lang w:val="ru-RU" w:eastAsia="ar-SA"/>
        </w:rPr>
        <w:t xml:space="preserve"> было установлено, что дорога находится в неудовлетворительном состоянии: дорожное покрытие в трещинах, обочины не уплотнены, асфальтобетонное дорожное покрытие повсеместно крошится, по центру проезжей части дороги видны продольные размытые участки   и т.д. </w:t>
      </w:r>
    </w:p>
    <w:p w14:paraId="26AC3B31" w14:textId="65119E4C" w:rsidR="00F25821" w:rsidRPr="001724E7" w:rsidRDefault="00F25821" w:rsidP="00F25821">
      <w:pPr>
        <w:pStyle w:val="a9"/>
        <w:tabs>
          <w:tab w:val="left" w:pos="567"/>
        </w:tabs>
        <w:spacing w:before="120"/>
        <w:jc w:val="both"/>
        <w:rPr>
          <w:sz w:val="24"/>
          <w:szCs w:val="24"/>
          <w:lang w:val="ru-RU" w:eastAsia="ar-SA"/>
        </w:rPr>
      </w:pPr>
      <w:r w:rsidRPr="001724E7">
        <w:rPr>
          <w:sz w:val="24"/>
          <w:szCs w:val="24"/>
          <w:lang w:val="ru-RU" w:eastAsia="ar-SA"/>
        </w:rPr>
        <w:tab/>
        <w:t xml:space="preserve">Следовательно, учитывая небольшой период эксплуатации с момента приемки выполненных работ, заключение ГКУ «Служба единого заказчика» по проведенным лабораторным испытаниям о несоответствии требованиям по показателю водонасыщение (ГОСТ 9128-2013) и коэффициенту уплотнения асфальтобетона (СП 78.13330.2012), в результате проведенного контрольного мероприятия установлено, что подрядчиком </w:t>
      </w:r>
      <w:r w:rsidRPr="001724E7">
        <w:rPr>
          <w:sz w:val="24"/>
          <w:szCs w:val="24"/>
          <w:lang w:eastAsia="ar-SA"/>
        </w:rPr>
        <w:t>ООО «ЗАБЭНЕРГОСПЕЦТРАНС»</w:t>
      </w:r>
      <w:r w:rsidRPr="001724E7">
        <w:rPr>
          <w:sz w:val="24"/>
          <w:szCs w:val="24"/>
          <w:lang w:val="ru-RU" w:eastAsia="ar-SA"/>
        </w:rPr>
        <w:t xml:space="preserve"> в нарушение </w:t>
      </w:r>
      <w:proofErr w:type="spellStart"/>
      <w:proofErr w:type="gramStart"/>
      <w:r w:rsidRPr="001724E7">
        <w:rPr>
          <w:sz w:val="24"/>
          <w:szCs w:val="24"/>
          <w:lang w:val="ru-RU" w:eastAsia="ar-SA"/>
        </w:rPr>
        <w:t>пп</w:t>
      </w:r>
      <w:proofErr w:type="spellEnd"/>
      <w:r w:rsidRPr="001724E7">
        <w:rPr>
          <w:sz w:val="24"/>
          <w:szCs w:val="24"/>
          <w:lang w:val="ru-RU" w:eastAsia="ar-SA"/>
        </w:rPr>
        <w:t>..</w:t>
      </w:r>
      <w:proofErr w:type="gramEnd"/>
      <w:r w:rsidRPr="001724E7">
        <w:rPr>
          <w:sz w:val="24"/>
          <w:szCs w:val="24"/>
          <w:lang w:val="ru-RU" w:eastAsia="ar-SA"/>
        </w:rPr>
        <w:t xml:space="preserve"> 4.4.1.- 4.4.3. работы были выполнены некачественно и не в соответствии с требованиями нормативных актов и государственных </w:t>
      </w:r>
      <w:r w:rsidR="00F31358" w:rsidRPr="001724E7">
        <w:rPr>
          <w:sz w:val="24"/>
          <w:szCs w:val="24"/>
          <w:lang w:val="ru-RU" w:eastAsia="ar-SA"/>
        </w:rPr>
        <w:t>стандартов РФ</w:t>
      </w:r>
      <w:r w:rsidRPr="001724E7">
        <w:rPr>
          <w:sz w:val="24"/>
          <w:szCs w:val="24"/>
          <w:lang w:val="ru-RU" w:eastAsia="ar-SA"/>
        </w:rPr>
        <w:t xml:space="preserve">. </w:t>
      </w:r>
    </w:p>
    <w:p w14:paraId="38678A76" w14:textId="77777777" w:rsidR="00E1741F" w:rsidRPr="001724E7" w:rsidRDefault="00E1741F" w:rsidP="00E1741F">
      <w:pPr>
        <w:pStyle w:val="a9"/>
        <w:tabs>
          <w:tab w:val="left" w:pos="567"/>
        </w:tabs>
        <w:spacing w:line="0" w:lineRule="atLeast"/>
        <w:jc w:val="both"/>
        <w:rPr>
          <w:sz w:val="24"/>
          <w:szCs w:val="24"/>
          <w:lang w:val="ru-RU" w:eastAsia="ar-SA"/>
        </w:rPr>
      </w:pPr>
      <w:r w:rsidRPr="001724E7">
        <w:rPr>
          <w:sz w:val="24"/>
          <w:szCs w:val="24"/>
          <w:lang w:val="ru-RU" w:eastAsia="ar-SA"/>
        </w:rPr>
        <w:tab/>
        <w:t>На основании результатов проведенных испытаний главой администрации ГП «</w:t>
      </w:r>
      <w:proofErr w:type="spellStart"/>
      <w:r w:rsidRPr="001724E7">
        <w:rPr>
          <w:sz w:val="24"/>
          <w:szCs w:val="24"/>
          <w:lang w:val="ru-RU" w:eastAsia="ar-SA"/>
        </w:rPr>
        <w:t>Атамановское</w:t>
      </w:r>
      <w:proofErr w:type="spellEnd"/>
      <w:r w:rsidRPr="001724E7">
        <w:rPr>
          <w:sz w:val="24"/>
          <w:szCs w:val="24"/>
          <w:lang w:val="ru-RU" w:eastAsia="ar-SA"/>
        </w:rPr>
        <w:t>» была выставлена претензия генеральному директору ООО «</w:t>
      </w:r>
      <w:proofErr w:type="spellStart"/>
      <w:r w:rsidRPr="001724E7">
        <w:rPr>
          <w:sz w:val="24"/>
          <w:szCs w:val="24"/>
          <w:lang w:val="ru-RU" w:eastAsia="ar-SA"/>
        </w:rPr>
        <w:t>Забэнергоспецтранс</w:t>
      </w:r>
      <w:proofErr w:type="spellEnd"/>
      <w:r w:rsidRPr="001724E7">
        <w:rPr>
          <w:sz w:val="24"/>
          <w:szCs w:val="24"/>
          <w:lang w:val="ru-RU" w:eastAsia="ar-SA"/>
        </w:rPr>
        <w:t xml:space="preserve">» о необходимости произвести дополнительные работы в рамках гарантийного срока по уплотнению, а также провести работы по нанесению защитного слоя битумной пропиткой </w:t>
      </w:r>
      <w:proofErr w:type="spellStart"/>
      <w:r w:rsidRPr="001724E7">
        <w:rPr>
          <w:sz w:val="24"/>
          <w:szCs w:val="24"/>
          <w:lang w:val="ru-RU" w:eastAsia="ar-SA"/>
        </w:rPr>
        <w:t>Дорсан</w:t>
      </w:r>
      <w:proofErr w:type="spellEnd"/>
      <w:r w:rsidRPr="001724E7">
        <w:rPr>
          <w:sz w:val="24"/>
          <w:szCs w:val="24"/>
          <w:lang w:val="ru-RU" w:eastAsia="ar-SA"/>
        </w:rPr>
        <w:t>.</w:t>
      </w:r>
    </w:p>
    <w:p w14:paraId="7737AB87" w14:textId="2EB9C210" w:rsidR="00E1741F" w:rsidRPr="001724E7" w:rsidRDefault="00F31358" w:rsidP="00E1741F">
      <w:pPr>
        <w:ind w:firstLine="708"/>
        <w:rPr>
          <w:sz w:val="24"/>
          <w:szCs w:val="24"/>
        </w:rPr>
      </w:pPr>
      <w:r w:rsidRPr="001724E7">
        <w:rPr>
          <w:sz w:val="24"/>
          <w:szCs w:val="24"/>
          <w:lang w:eastAsia="ar-SA"/>
        </w:rPr>
        <w:t>Согласно гарантийному письму,</w:t>
      </w:r>
      <w:r w:rsidR="00E1741F" w:rsidRPr="001724E7">
        <w:rPr>
          <w:sz w:val="24"/>
          <w:szCs w:val="24"/>
          <w:lang w:eastAsia="ar-SA"/>
        </w:rPr>
        <w:t xml:space="preserve"> подрядчик в лице генерального директора ООО «</w:t>
      </w:r>
      <w:proofErr w:type="spellStart"/>
      <w:r w:rsidR="00E1741F" w:rsidRPr="001724E7">
        <w:rPr>
          <w:sz w:val="24"/>
          <w:szCs w:val="24"/>
          <w:lang w:eastAsia="ar-SA"/>
        </w:rPr>
        <w:t>Забэнергоспецтранс</w:t>
      </w:r>
      <w:proofErr w:type="spellEnd"/>
      <w:r w:rsidR="00E1741F" w:rsidRPr="001724E7">
        <w:rPr>
          <w:sz w:val="24"/>
          <w:szCs w:val="24"/>
          <w:lang w:eastAsia="ar-SA"/>
        </w:rPr>
        <w:t>» обязуется в летний период 2020 года провести все необходимые мероприятия по устранению выявленных дефектов, вплоть до замены участков с браком.</w:t>
      </w:r>
      <w:r w:rsidR="00E1741F" w:rsidRPr="001724E7">
        <w:rPr>
          <w:sz w:val="24"/>
          <w:szCs w:val="24"/>
        </w:rPr>
        <w:t xml:space="preserve"> </w:t>
      </w:r>
    </w:p>
    <w:p w14:paraId="2DBC5201" w14:textId="77777777" w:rsidR="00E1741F" w:rsidRPr="001724E7" w:rsidRDefault="00E1741F" w:rsidP="00E1741F">
      <w:pPr>
        <w:ind w:firstLine="708"/>
        <w:rPr>
          <w:sz w:val="24"/>
          <w:szCs w:val="24"/>
        </w:rPr>
      </w:pPr>
      <w:r w:rsidRPr="001724E7">
        <w:rPr>
          <w:sz w:val="24"/>
          <w:szCs w:val="24"/>
        </w:rPr>
        <w:t>Главе поселения направлено представление по устранению выявленных нарушений и недостатков.</w:t>
      </w:r>
    </w:p>
    <w:p w14:paraId="2CA2C2DC" w14:textId="77777777" w:rsidR="00E1741F" w:rsidRPr="001724E7" w:rsidRDefault="00E1741F" w:rsidP="00E1741F">
      <w:pPr>
        <w:pStyle w:val="a9"/>
        <w:tabs>
          <w:tab w:val="left" w:pos="567"/>
        </w:tabs>
        <w:spacing w:line="0" w:lineRule="atLeast"/>
        <w:jc w:val="both"/>
        <w:rPr>
          <w:sz w:val="24"/>
          <w:szCs w:val="24"/>
          <w:lang w:val="ru-RU" w:eastAsia="ar-SA"/>
        </w:rPr>
      </w:pPr>
      <w:r w:rsidRPr="001724E7">
        <w:rPr>
          <w:sz w:val="24"/>
          <w:szCs w:val="24"/>
          <w:lang w:val="ru-RU"/>
        </w:rPr>
        <w:tab/>
      </w:r>
      <w:r w:rsidRPr="001724E7">
        <w:rPr>
          <w:b/>
          <w:i/>
          <w:sz w:val="24"/>
          <w:szCs w:val="24"/>
          <w:lang w:val="ru-RU"/>
        </w:rPr>
        <w:t>3.3.2.</w:t>
      </w:r>
      <w:r w:rsidRPr="001724E7">
        <w:rPr>
          <w:sz w:val="24"/>
          <w:szCs w:val="24"/>
          <w:lang w:val="ru-RU"/>
        </w:rPr>
        <w:t xml:space="preserve"> </w:t>
      </w:r>
      <w:r w:rsidRPr="001724E7">
        <w:rPr>
          <w:b/>
          <w:i/>
          <w:sz w:val="24"/>
          <w:szCs w:val="24"/>
        </w:rPr>
        <w:t>«Проверка целевого и эффективного использования средств бюджета Забайкальского края и бюджета муниципального района «Читинский район», выделенных в 2019 г. городскому поселению «</w:t>
      </w:r>
      <w:proofErr w:type="spellStart"/>
      <w:r w:rsidRPr="001724E7">
        <w:rPr>
          <w:b/>
          <w:i/>
          <w:sz w:val="24"/>
          <w:szCs w:val="24"/>
        </w:rPr>
        <w:t>Новокручининское</w:t>
      </w:r>
      <w:proofErr w:type="spellEnd"/>
      <w:r w:rsidRPr="001724E7">
        <w:rPr>
          <w:b/>
          <w:i/>
          <w:sz w:val="24"/>
          <w:szCs w:val="24"/>
        </w:rPr>
        <w:t>» в рамках Плана социального развития центров экономического роста (текущий ремонт автомобильных дорог местного значения</w:t>
      </w:r>
      <w:r w:rsidRPr="001724E7">
        <w:rPr>
          <w:sz w:val="24"/>
          <w:szCs w:val="24"/>
        </w:rPr>
        <w:t>)»</w:t>
      </w:r>
      <w:r w:rsidR="00DB3847" w:rsidRPr="001724E7">
        <w:rPr>
          <w:sz w:val="24"/>
          <w:szCs w:val="24"/>
          <w:lang w:val="ru-RU"/>
        </w:rPr>
        <w:t xml:space="preserve">, </w:t>
      </w:r>
      <w:r w:rsidR="00CD02FF" w:rsidRPr="001724E7">
        <w:rPr>
          <w:sz w:val="24"/>
          <w:szCs w:val="24"/>
          <w:lang w:val="ru-RU"/>
        </w:rPr>
        <w:t>(акт от 26.02.2020г).</w:t>
      </w:r>
    </w:p>
    <w:p w14:paraId="7B1A4B3C" w14:textId="77777777" w:rsidR="00E1741F" w:rsidRPr="001724E7" w:rsidRDefault="00E1741F" w:rsidP="00F21FC1">
      <w:pPr>
        <w:numPr>
          <w:ilvl w:val="3"/>
          <w:numId w:val="8"/>
        </w:numPr>
        <w:ind w:left="0" w:firstLine="709"/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 xml:space="preserve">В соответствии с заключенным Соглашением </w:t>
      </w:r>
      <w:r w:rsidRPr="001724E7">
        <w:rPr>
          <w:rFonts w:eastAsia="Times New Roman"/>
          <w:color w:val="000000"/>
          <w:sz w:val="24"/>
          <w:szCs w:val="24"/>
          <w:lang w:eastAsia="ru-RU"/>
        </w:rPr>
        <w:t>между Администрацией муниципального района «Читинский район» и администрацией городского поселения «</w:t>
      </w:r>
      <w:proofErr w:type="spellStart"/>
      <w:r w:rsidRPr="001724E7">
        <w:rPr>
          <w:rFonts w:eastAsia="Times New Roman"/>
          <w:color w:val="000000"/>
          <w:sz w:val="24"/>
          <w:szCs w:val="24"/>
          <w:lang w:eastAsia="ru-RU"/>
        </w:rPr>
        <w:t>Новокручининское</w:t>
      </w:r>
      <w:proofErr w:type="spellEnd"/>
      <w:r w:rsidRPr="001724E7">
        <w:rPr>
          <w:rFonts w:eastAsia="Times New Roman"/>
          <w:color w:val="000000"/>
          <w:sz w:val="24"/>
          <w:szCs w:val="24"/>
          <w:lang w:eastAsia="ru-RU"/>
        </w:rPr>
        <w:t>» о предоставлении Администрации городскому поселению «</w:t>
      </w:r>
      <w:proofErr w:type="spellStart"/>
      <w:r w:rsidRPr="001724E7">
        <w:rPr>
          <w:rFonts w:eastAsia="Times New Roman"/>
          <w:color w:val="000000"/>
          <w:sz w:val="24"/>
          <w:szCs w:val="24"/>
          <w:lang w:eastAsia="ru-RU"/>
        </w:rPr>
        <w:t>Новокручининское</w:t>
      </w:r>
      <w:proofErr w:type="spellEnd"/>
      <w:r w:rsidRPr="001724E7">
        <w:rPr>
          <w:rFonts w:eastAsia="Times New Roman"/>
          <w:color w:val="000000"/>
          <w:sz w:val="24"/>
          <w:szCs w:val="24"/>
          <w:lang w:eastAsia="ru-RU"/>
        </w:rPr>
        <w:t xml:space="preserve">» иного межбюджетного трансферта  из бюджета муниципального района </w:t>
      </w:r>
      <w:r w:rsidRPr="001724E7">
        <w:rPr>
          <w:rFonts w:eastAsia="Times New Roman"/>
          <w:sz w:val="24"/>
          <w:szCs w:val="24"/>
          <w:lang w:eastAsia="ar-SA"/>
        </w:rPr>
        <w:t xml:space="preserve">на строительство и  приобретение объектов муниципальной собственности, </w:t>
      </w:r>
      <w:r w:rsidRPr="001724E7">
        <w:rPr>
          <w:sz w:val="24"/>
          <w:szCs w:val="24"/>
        </w:rPr>
        <w:t>текущий ремонт автомобильных дорог местного значения в рамках Плана социального развития центров экономического роста Забайкальского края</w:t>
      </w:r>
      <w:r w:rsidRPr="001724E7">
        <w:rPr>
          <w:rFonts w:eastAsia="Times New Roman"/>
          <w:color w:val="000000"/>
          <w:sz w:val="24"/>
          <w:szCs w:val="24"/>
          <w:lang w:eastAsia="ru-RU"/>
        </w:rPr>
        <w:t xml:space="preserve">  в 2019 году средства в бюджет поселения поступили в сумме </w:t>
      </w:r>
      <w:r w:rsidRPr="001724E7">
        <w:rPr>
          <w:rFonts w:eastAsia="Times New Roman"/>
          <w:b/>
          <w:i/>
          <w:color w:val="000000"/>
          <w:sz w:val="24"/>
          <w:szCs w:val="24"/>
          <w:lang w:eastAsia="ru-RU"/>
        </w:rPr>
        <w:t>4950,0 тыс</w:t>
      </w:r>
      <w:r w:rsidRPr="001724E7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1724E7">
        <w:rPr>
          <w:rFonts w:eastAsia="Times New Roman"/>
          <w:b/>
          <w:i/>
          <w:color w:val="000000"/>
          <w:sz w:val="24"/>
          <w:szCs w:val="24"/>
          <w:lang w:eastAsia="ru-RU"/>
        </w:rPr>
        <w:t xml:space="preserve"> руб</w:t>
      </w:r>
      <w:r w:rsidRPr="001724E7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</w:p>
    <w:p w14:paraId="3AC52A6B" w14:textId="77777777" w:rsidR="00E1741F" w:rsidRPr="001724E7" w:rsidRDefault="00E1741F" w:rsidP="00F21FC1">
      <w:pPr>
        <w:numPr>
          <w:ilvl w:val="3"/>
          <w:numId w:val="8"/>
        </w:numPr>
        <w:ind w:left="0" w:firstLine="709"/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>В соответствии с п. 2.1.Соглашения условие о софинансировании иного межбюджетного трансферта  за счет средств бюджета поселения  в размере не менее 1 процента от общей суммы иного межбюджетного трансферта выполнено.</w:t>
      </w:r>
    </w:p>
    <w:p w14:paraId="38F91AD2" w14:textId="77777777" w:rsidR="00E1741F" w:rsidRPr="001724E7" w:rsidRDefault="00E1741F" w:rsidP="00F21FC1">
      <w:pPr>
        <w:ind w:firstLine="709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>В целом израсходовано бюджетных средств в сумме 5386,2 тыс. руб., в т.ч. 4950,0 тыс. руб. – средства краевого бюджета, 436,3 тыс. руб. – средства бюджета городского поселения (8,1%.).</w:t>
      </w:r>
    </w:p>
    <w:p w14:paraId="4786BCDC" w14:textId="77777777" w:rsidR="00E1741F" w:rsidRPr="001724E7" w:rsidRDefault="00E1741F" w:rsidP="00F21FC1">
      <w:pPr>
        <w:pStyle w:val="a7"/>
        <w:numPr>
          <w:ilvl w:val="3"/>
          <w:numId w:val="8"/>
        </w:numPr>
        <w:ind w:left="0" w:firstLine="709"/>
        <w:jc w:val="both"/>
        <w:rPr>
          <w:szCs w:val="24"/>
        </w:rPr>
      </w:pPr>
      <w:r w:rsidRPr="001724E7">
        <w:rPr>
          <w:szCs w:val="24"/>
        </w:rPr>
        <w:t xml:space="preserve">Проведенным контрольным мероприятием финансовых нарушений не установлено. </w:t>
      </w:r>
    </w:p>
    <w:p w14:paraId="17082435" w14:textId="77777777" w:rsidR="00E1741F" w:rsidRPr="001724E7" w:rsidRDefault="00E1741F" w:rsidP="00E1741F">
      <w:pPr>
        <w:tabs>
          <w:tab w:val="left" w:pos="567"/>
        </w:tabs>
        <w:spacing w:before="120"/>
        <w:rPr>
          <w:rFonts w:eastAsia="Times New Roman"/>
          <w:color w:val="000000" w:themeColor="text1"/>
          <w:sz w:val="24"/>
          <w:szCs w:val="24"/>
          <w:lang w:val="x-none" w:eastAsia="ru-RU"/>
        </w:rPr>
      </w:pPr>
      <w:r w:rsidRPr="001724E7">
        <w:rPr>
          <w:rFonts w:eastAsia="Times New Roman"/>
          <w:color w:val="000000" w:themeColor="text1"/>
          <w:sz w:val="24"/>
          <w:szCs w:val="24"/>
          <w:lang w:eastAsia="ru-RU"/>
        </w:rPr>
        <w:tab/>
      </w:r>
      <w:r w:rsidRPr="001724E7">
        <w:rPr>
          <w:rFonts w:eastAsia="Times New Roman"/>
          <w:color w:val="000000" w:themeColor="text1"/>
          <w:sz w:val="24"/>
          <w:szCs w:val="24"/>
          <w:lang w:val="x-none" w:eastAsia="ru-RU"/>
        </w:rPr>
        <w:t>Визуальный осмотр ремонта дороги на участке от ул. Российская</w:t>
      </w:r>
      <w:r w:rsidRPr="001724E7">
        <w:rPr>
          <w:rFonts w:eastAsia="Times New Roman"/>
          <w:color w:val="000000" w:themeColor="text1"/>
          <w:sz w:val="24"/>
          <w:szCs w:val="24"/>
          <w:lang w:eastAsia="ru-RU"/>
        </w:rPr>
        <w:t>,</w:t>
      </w:r>
      <w:r w:rsidRPr="001724E7">
        <w:rPr>
          <w:rFonts w:eastAsia="Times New Roman"/>
          <w:color w:val="000000" w:themeColor="text1"/>
          <w:sz w:val="24"/>
          <w:szCs w:val="24"/>
          <w:lang w:val="x-none" w:eastAsia="ru-RU"/>
        </w:rPr>
        <w:t xml:space="preserve"> ул. Фабричная </w:t>
      </w:r>
      <w:r w:rsidRPr="001724E7">
        <w:rPr>
          <w:rFonts w:eastAsia="Times New Roman"/>
          <w:color w:val="000000" w:themeColor="text1"/>
          <w:sz w:val="24"/>
          <w:szCs w:val="24"/>
          <w:lang w:eastAsia="ru-RU"/>
        </w:rPr>
        <w:t>до</w:t>
      </w:r>
      <w:r w:rsidRPr="001724E7">
        <w:rPr>
          <w:rFonts w:eastAsia="Times New Roman"/>
          <w:sz w:val="24"/>
          <w:szCs w:val="24"/>
          <w:lang w:eastAsia="ar-SA"/>
        </w:rPr>
        <w:t xml:space="preserve"> ГАУСОРЦ «Спасатель» </w:t>
      </w:r>
      <w:r w:rsidRPr="001724E7">
        <w:rPr>
          <w:rFonts w:eastAsia="Times New Roman"/>
          <w:color w:val="000000" w:themeColor="text1"/>
          <w:sz w:val="24"/>
          <w:szCs w:val="24"/>
          <w:lang w:val="x-none" w:eastAsia="ru-RU"/>
        </w:rPr>
        <w:t>городского поселения «</w:t>
      </w:r>
      <w:proofErr w:type="spellStart"/>
      <w:r w:rsidRPr="001724E7">
        <w:rPr>
          <w:rFonts w:eastAsia="Times New Roman"/>
          <w:color w:val="000000" w:themeColor="text1"/>
          <w:sz w:val="24"/>
          <w:szCs w:val="24"/>
          <w:lang w:val="x-none" w:eastAsia="ru-RU"/>
        </w:rPr>
        <w:t>Новокручининское</w:t>
      </w:r>
      <w:proofErr w:type="spellEnd"/>
      <w:r w:rsidRPr="001724E7">
        <w:rPr>
          <w:rFonts w:eastAsia="Times New Roman"/>
          <w:color w:val="000000" w:themeColor="text1"/>
          <w:sz w:val="24"/>
          <w:szCs w:val="24"/>
          <w:lang w:val="x-none" w:eastAsia="ru-RU"/>
        </w:rPr>
        <w:t>», протяженностью 2,</w:t>
      </w:r>
      <w:r w:rsidRPr="001724E7">
        <w:rPr>
          <w:rFonts w:eastAsia="Times New Roman"/>
          <w:color w:val="000000" w:themeColor="text1"/>
          <w:sz w:val="24"/>
          <w:szCs w:val="24"/>
          <w:lang w:eastAsia="ru-RU"/>
        </w:rPr>
        <w:t>1</w:t>
      </w:r>
      <w:r w:rsidRPr="001724E7">
        <w:rPr>
          <w:rFonts w:eastAsia="Times New Roman"/>
          <w:color w:val="000000" w:themeColor="text1"/>
          <w:sz w:val="24"/>
          <w:szCs w:val="24"/>
          <w:lang w:val="x-none" w:eastAsia="ru-RU"/>
        </w:rPr>
        <w:t xml:space="preserve"> км</w:t>
      </w:r>
      <w:r w:rsidRPr="001724E7">
        <w:rPr>
          <w:rFonts w:eastAsia="Times New Roman"/>
          <w:color w:val="000000" w:themeColor="text1"/>
          <w:sz w:val="24"/>
          <w:szCs w:val="24"/>
          <w:lang w:eastAsia="ru-RU"/>
        </w:rPr>
        <w:t>, ширина 6м</w:t>
      </w:r>
      <w:r w:rsidRPr="001724E7">
        <w:rPr>
          <w:rFonts w:eastAsia="Times New Roman"/>
          <w:color w:val="000000" w:themeColor="text1"/>
          <w:sz w:val="24"/>
          <w:szCs w:val="24"/>
          <w:lang w:val="x-none" w:eastAsia="ru-RU"/>
        </w:rPr>
        <w:t xml:space="preserve"> показал, что ремонт произведен, дорога на момент </w:t>
      </w:r>
      <w:r w:rsidRPr="001724E7">
        <w:rPr>
          <w:rFonts w:eastAsia="Times New Roman"/>
          <w:color w:val="000000" w:themeColor="text1"/>
          <w:sz w:val="24"/>
          <w:szCs w:val="24"/>
          <w:lang w:eastAsia="ru-RU"/>
        </w:rPr>
        <w:t>осмотра</w:t>
      </w:r>
      <w:r w:rsidRPr="001724E7">
        <w:rPr>
          <w:rFonts w:eastAsia="Times New Roman"/>
          <w:color w:val="000000" w:themeColor="text1"/>
          <w:sz w:val="24"/>
          <w:szCs w:val="24"/>
          <w:lang w:val="x-none" w:eastAsia="ru-RU"/>
        </w:rPr>
        <w:t xml:space="preserve"> </w:t>
      </w:r>
      <w:r w:rsidRPr="001724E7">
        <w:rPr>
          <w:rFonts w:eastAsia="Times New Roman"/>
          <w:color w:val="000000" w:themeColor="text1"/>
          <w:sz w:val="24"/>
          <w:szCs w:val="24"/>
          <w:lang w:eastAsia="ru-RU"/>
        </w:rPr>
        <w:t xml:space="preserve">19.02.2020г </w:t>
      </w:r>
      <w:r w:rsidRPr="001724E7">
        <w:rPr>
          <w:rFonts w:eastAsia="Times New Roman"/>
          <w:color w:val="000000" w:themeColor="text1"/>
          <w:sz w:val="24"/>
          <w:szCs w:val="24"/>
          <w:lang w:val="x-none" w:eastAsia="ru-RU"/>
        </w:rPr>
        <w:t xml:space="preserve">находится </w:t>
      </w:r>
      <w:r w:rsidRPr="001724E7">
        <w:rPr>
          <w:rFonts w:eastAsia="Times New Roman"/>
          <w:sz w:val="24"/>
          <w:szCs w:val="24"/>
          <w:lang w:eastAsia="ar-SA"/>
        </w:rPr>
        <w:t xml:space="preserve"> в эксплуатации </w:t>
      </w:r>
      <w:r w:rsidRPr="001724E7">
        <w:rPr>
          <w:rFonts w:eastAsia="Times New Roman"/>
          <w:color w:val="000000" w:themeColor="text1"/>
          <w:sz w:val="24"/>
          <w:szCs w:val="24"/>
          <w:lang w:val="x-none" w:eastAsia="ru-RU"/>
        </w:rPr>
        <w:t>в удовлетворительном состоянии.</w:t>
      </w:r>
    </w:p>
    <w:p w14:paraId="2E61C864" w14:textId="77777777" w:rsidR="00CD02FF" w:rsidRPr="001724E7" w:rsidRDefault="00CD02FF" w:rsidP="00D8432C">
      <w:pPr>
        <w:spacing w:before="120" w:after="120"/>
        <w:ind w:firstLine="708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b/>
          <w:i/>
          <w:sz w:val="24"/>
          <w:szCs w:val="24"/>
          <w:lang w:eastAsia="ru-RU"/>
        </w:rPr>
        <w:t>3.4.</w:t>
      </w:r>
      <w:r w:rsidR="00D8432C" w:rsidRPr="001724E7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1724E7">
        <w:rPr>
          <w:rFonts w:eastAsia="Times New Roman"/>
          <w:sz w:val="24"/>
          <w:szCs w:val="24"/>
          <w:lang w:eastAsia="ru-RU"/>
        </w:rPr>
        <w:t>На основании</w:t>
      </w:r>
      <w:r w:rsidRPr="001724E7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Pr="001724E7">
        <w:rPr>
          <w:rFonts w:eastAsia="Times New Roman"/>
          <w:sz w:val="24"/>
          <w:szCs w:val="24"/>
          <w:lang w:eastAsia="ru-RU"/>
        </w:rPr>
        <w:t>обращения Совета муниципального района «Читинский район» № 111 от 20.05.2020г. Контрольно-счётной палатой муниципального района «Читинский район» проведено внеплановое контрольное мероприятие на тему:</w:t>
      </w:r>
    </w:p>
    <w:p w14:paraId="78517493" w14:textId="77777777" w:rsidR="00CD02FF" w:rsidRPr="001724E7" w:rsidRDefault="00CD02FF" w:rsidP="00CD02FF">
      <w:pPr>
        <w:spacing w:before="120" w:after="120"/>
        <w:ind w:firstLine="708"/>
        <w:rPr>
          <w:rFonts w:eastAsia="Times New Roman"/>
          <w:b/>
          <w:i/>
          <w:sz w:val="24"/>
          <w:szCs w:val="24"/>
          <w:lang w:eastAsia="ru-RU"/>
        </w:rPr>
      </w:pPr>
      <w:r w:rsidRPr="001724E7">
        <w:rPr>
          <w:rFonts w:eastAsia="Times New Roman"/>
          <w:b/>
          <w:i/>
          <w:sz w:val="24"/>
          <w:szCs w:val="24"/>
          <w:lang w:eastAsia="ru-RU"/>
        </w:rPr>
        <w:lastRenderedPageBreak/>
        <w:t xml:space="preserve"> «Проверка законности и результативности использования остатка денежных средств бюджета, поступивших в бюджет сельского поселения «</w:t>
      </w:r>
      <w:proofErr w:type="spellStart"/>
      <w:r w:rsidRPr="001724E7">
        <w:rPr>
          <w:rFonts w:eastAsia="Times New Roman"/>
          <w:b/>
          <w:i/>
          <w:sz w:val="24"/>
          <w:szCs w:val="24"/>
          <w:lang w:eastAsia="ru-RU"/>
        </w:rPr>
        <w:t>Оленгуйское</w:t>
      </w:r>
      <w:proofErr w:type="spellEnd"/>
      <w:r w:rsidRPr="001724E7">
        <w:rPr>
          <w:rFonts w:eastAsia="Times New Roman"/>
          <w:b/>
          <w:i/>
          <w:sz w:val="24"/>
          <w:szCs w:val="24"/>
          <w:lang w:eastAsia="ru-RU"/>
        </w:rPr>
        <w:t xml:space="preserve">» муниципального района «Читинский район» по состоянию на 01.01.2020г», </w:t>
      </w:r>
      <w:r w:rsidRPr="001724E7">
        <w:rPr>
          <w:rFonts w:eastAsia="Times New Roman"/>
          <w:sz w:val="24"/>
          <w:szCs w:val="24"/>
          <w:lang w:eastAsia="ru-RU"/>
        </w:rPr>
        <w:t>(акт 04.06.2020г). В ходе проверки установлено.</w:t>
      </w:r>
    </w:p>
    <w:p w14:paraId="67F219D8" w14:textId="77777777" w:rsidR="00CD02FF" w:rsidRPr="001724E7" w:rsidRDefault="00F21FC1" w:rsidP="00CD02FF">
      <w:pPr>
        <w:spacing w:before="120"/>
        <w:ind w:firstLine="709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 xml:space="preserve">1. </w:t>
      </w:r>
      <w:r w:rsidR="00CD02FF" w:rsidRPr="001724E7">
        <w:rPr>
          <w:rFonts w:eastAsia="Times New Roman"/>
          <w:sz w:val="24"/>
          <w:szCs w:val="24"/>
          <w:lang w:eastAsia="ru-RU"/>
        </w:rPr>
        <w:t>Решением Совета сельского поселения от 26.12.2019 № 29 «Об утверждении бюджета сельского поселения «</w:t>
      </w:r>
      <w:proofErr w:type="spellStart"/>
      <w:r w:rsidR="00CD02FF" w:rsidRPr="001724E7">
        <w:rPr>
          <w:rFonts w:eastAsia="Times New Roman"/>
          <w:sz w:val="24"/>
          <w:szCs w:val="24"/>
          <w:lang w:eastAsia="ru-RU"/>
        </w:rPr>
        <w:t>Оленгуйское</w:t>
      </w:r>
      <w:proofErr w:type="spellEnd"/>
      <w:r w:rsidR="00CD02FF" w:rsidRPr="001724E7">
        <w:rPr>
          <w:rFonts w:eastAsia="Times New Roman"/>
          <w:sz w:val="24"/>
          <w:szCs w:val="24"/>
          <w:lang w:eastAsia="ru-RU"/>
        </w:rPr>
        <w:t xml:space="preserve">» на 2020 год» утверждены основные показатели деятельности сельского поселения на 2020 год - по доходам и по  расходам в сумме </w:t>
      </w:r>
      <w:r w:rsidR="00CD02FF" w:rsidRPr="001724E7">
        <w:rPr>
          <w:rFonts w:eastAsia="Times New Roman"/>
          <w:b/>
          <w:i/>
          <w:sz w:val="24"/>
          <w:szCs w:val="24"/>
          <w:lang w:eastAsia="ru-RU"/>
        </w:rPr>
        <w:t>1324,1 тыс. руб</w:t>
      </w:r>
      <w:r w:rsidR="00CD02FF" w:rsidRPr="001724E7">
        <w:rPr>
          <w:rFonts w:eastAsia="Times New Roman"/>
          <w:sz w:val="24"/>
          <w:szCs w:val="24"/>
          <w:lang w:eastAsia="ru-RU"/>
        </w:rPr>
        <w:t xml:space="preserve">. (в т.ч. безвозмездные поступления в сумме 794,1 тыс. руб., собственные доходы – 530,0 тыс. руб.).  </w:t>
      </w:r>
    </w:p>
    <w:p w14:paraId="4DD669C8" w14:textId="77777777" w:rsidR="00CD02FF" w:rsidRPr="001724E7" w:rsidRDefault="00CD02FF" w:rsidP="00D8432C">
      <w:pPr>
        <w:spacing w:after="120" w:line="240" w:lineRule="atLeast"/>
        <w:ind w:firstLine="709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 xml:space="preserve"> </w:t>
      </w:r>
      <w:r w:rsidR="00D8432C" w:rsidRPr="001724E7">
        <w:rPr>
          <w:rFonts w:eastAsia="Times New Roman"/>
          <w:sz w:val="24"/>
          <w:szCs w:val="24"/>
          <w:lang w:eastAsia="ru-RU"/>
        </w:rPr>
        <w:t>2</w:t>
      </w:r>
      <w:r w:rsidRPr="001724E7">
        <w:rPr>
          <w:rFonts w:eastAsia="Times New Roman"/>
          <w:b/>
          <w:sz w:val="24"/>
          <w:szCs w:val="24"/>
          <w:lang w:eastAsia="ru-RU"/>
        </w:rPr>
        <w:t xml:space="preserve">. </w:t>
      </w:r>
      <w:r w:rsidRPr="001724E7">
        <w:rPr>
          <w:rFonts w:eastAsia="Times New Roman"/>
          <w:sz w:val="24"/>
          <w:szCs w:val="24"/>
          <w:lang w:eastAsia="ru-RU"/>
        </w:rPr>
        <w:t xml:space="preserve">В проверяемом периоде израсходовано средств из бюджета поселения в сумме </w:t>
      </w:r>
      <w:r w:rsidRPr="001724E7">
        <w:rPr>
          <w:rFonts w:eastAsia="Times New Roman"/>
          <w:b/>
          <w:i/>
          <w:sz w:val="24"/>
          <w:szCs w:val="24"/>
          <w:lang w:eastAsia="ru-RU"/>
        </w:rPr>
        <w:t>462,1 тыс. руб</w:t>
      </w:r>
      <w:r w:rsidRPr="001724E7">
        <w:rPr>
          <w:rFonts w:eastAsia="Times New Roman"/>
          <w:sz w:val="24"/>
          <w:szCs w:val="24"/>
          <w:lang w:eastAsia="ru-RU"/>
        </w:rPr>
        <w:t>. в том числе:</w:t>
      </w:r>
    </w:p>
    <w:p w14:paraId="35A4F03A" w14:textId="77777777" w:rsidR="00CD02FF" w:rsidRPr="001724E7" w:rsidRDefault="00CD02FF" w:rsidP="00CD02FF">
      <w:pPr>
        <w:tabs>
          <w:tab w:val="left" w:pos="709"/>
        </w:tabs>
        <w:spacing w:before="120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>- на оплату заработной платы (КОСГУ 211) – 299,0 тыс. руб.;</w:t>
      </w:r>
    </w:p>
    <w:p w14:paraId="13A0C15B" w14:textId="77777777" w:rsidR="00CD02FF" w:rsidRPr="001724E7" w:rsidRDefault="00CD02FF" w:rsidP="00CD02FF">
      <w:pPr>
        <w:tabs>
          <w:tab w:val="left" w:pos="709"/>
        </w:tabs>
        <w:spacing w:before="120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>- начисления на выплаты по оплате труда (КОСГУ 213) - 84,1 тыс. руб.;</w:t>
      </w:r>
    </w:p>
    <w:p w14:paraId="19268332" w14:textId="77777777" w:rsidR="00CD02FF" w:rsidRPr="001724E7" w:rsidRDefault="00CD02FF" w:rsidP="00CD02FF">
      <w:pPr>
        <w:tabs>
          <w:tab w:val="left" w:pos="709"/>
        </w:tabs>
        <w:spacing w:before="120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 xml:space="preserve">- на </w:t>
      </w:r>
      <w:r w:rsidR="00F302D2" w:rsidRPr="001724E7">
        <w:rPr>
          <w:rFonts w:eastAsia="Times New Roman"/>
          <w:sz w:val="24"/>
          <w:szCs w:val="24"/>
          <w:lang w:eastAsia="ru-RU"/>
        </w:rPr>
        <w:t xml:space="preserve">текущие расходы </w:t>
      </w:r>
      <w:r w:rsidR="008E4728" w:rsidRPr="001724E7">
        <w:rPr>
          <w:rFonts w:eastAsia="Times New Roman"/>
          <w:sz w:val="24"/>
          <w:szCs w:val="24"/>
          <w:lang w:eastAsia="ru-RU"/>
        </w:rPr>
        <w:t>–</w:t>
      </w:r>
      <w:r w:rsidRPr="001724E7">
        <w:rPr>
          <w:rFonts w:eastAsia="Times New Roman"/>
          <w:sz w:val="24"/>
          <w:szCs w:val="24"/>
          <w:lang w:eastAsia="ru-RU"/>
        </w:rPr>
        <w:t xml:space="preserve"> </w:t>
      </w:r>
      <w:r w:rsidR="008E4728" w:rsidRPr="001724E7">
        <w:rPr>
          <w:rFonts w:eastAsia="Times New Roman"/>
          <w:sz w:val="24"/>
          <w:szCs w:val="24"/>
          <w:lang w:eastAsia="ru-RU"/>
        </w:rPr>
        <w:t>79,0</w:t>
      </w:r>
      <w:r w:rsidRPr="001724E7">
        <w:rPr>
          <w:rFonts w:eastAsia="Times New Roman"/>
          <w:sz w:val="24"/>
          <w:szCs w:val="24"/>
          <w:lang w:eastAsia="ru-RU"/>
        </w:rPr>
        <w:t xml:space="preserve"> тыс. руб.;</w:t>
      </w:r>
    </w:p>
    <w:p w14:paraId="7583E569" w14:textId="77777777" w:rsidR="00CD02FF" w:rsidRPr="001724E7" w:rsidRDefault="00CD02FF" w:rsidP="00CD02FF">
      <w:pPr>
        <w:ind w:firstLine="684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ab/>
        <w:t>4.</w:t>
      </w:r>
      <w:r w:rsidRPr="001724E7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1724E7">
        <w:rPr>
          <w:rFonts w:eastAsia="Times New Roman"/>
          <w:sz w:val="24"/>
          <w:szCs w:val="24"/>
          <w:lang w:eastAsia="ru-RU"/>
        </w:rPr>
        <w:t xml:space="preserve">Остаток денежных средств на 01.05.2020г на счете № 40204810300000000342 составил в сумме </w:t>
      </w:r>
      <w:r w:rsidRPr="001724E7">
        <w:rPr>
          <w:rFonts w:eastAsia="Times New Roman"/>
          <w:b/>
          <w:i/>
          <w:sz w:val="24"/>
          <w:szCs w:val="24"/>
          <w:lang w:eastAsia="ru-RU"/>
        </w:rPr>
        <w:t>237,7  тыс. руб</w:t>
      </w:r>
      <w:r w:rsidRPr="001724E7">
        <w:rPr>
          <w:rFonts w:eastAsia="Times New Roman"/>
          <w:sz w:val="24"/>
          <w:szCs w:val="24"/>
          <w:lang w:eastAsia="ru-RU"/>
        </w:rPr>
        <w:t xml:space="preserve">. </w:t>
      </w:r>
    </w:p>
    <w:p w14:paraId="6004DB96" w14:textId="77777777" w:rsidR="00CD02FF" w:rsidRPr="001724E7" w:rsidRDefault="00CD02FF" w:rsidP="00CD02FF">
      <w:pPr>
        <w:spacing w:before="120"/>
        <w:ind w:firstLine="709"/>
        <w:rPr>
          <w:rFonts w:eastAsia="Times New Roman"/>
          <w:bCs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>5.</w:t>
      </w:r>
      <w:r w:rsidRPr="001724E7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1724E7">
        <w:rPr>
          <w:rFonts w:eastAsia="Times New Roman"/>
          <w:sz w:val="24"/>
          <w:szCs w:val="24"/>
          <w:lang w:eastAsia="ru-RU"/>
        </w:rPr>
        <w:t>В нарушение ст. 34 Бюджетного кодекса РФ з</w:t>
      </w:r>
      <w:r w:rsidRPr="001724E7">
        <w:rPr>
          <w:rFonts w:eastAsia="Times New Roman"/>
          <w:bCs/>
          <w:sz w:val="24"/>
          <w:szCs w:val="24"/>
          <w:lang w:eastAsia="ru-RU"/>
        </w:rPr>
        <w:t>а проверяемый период администрацией сельского поселения «</w:t>
      </w:r>
      <w:proofErr w:type="spellStart"/>
      <w:r w:rsidRPr="001724E7">
        <w:rPr>
          <w:rFonts w:eastAsia="Times New Roman"/>
          <w:bCs/>
          <w:sz w:val="24"/>
          <w:szCs w:val="24"/>
          <w:lang w:eastAsia="ru-RU"/>
        </w:rPr>
        <w:t>Оденгуйское</w:t>
      </w:r>
      <w:proofErr w:type="spellEnd"/>
      <w:r w:rsidRPr="001724E7">
        <w:rPr>
          <w:rFonts w:eastAsia="Times New Roman"/>
          <w:bCs/>
          <w:sz w:val="24"/>
          <w:szCs w:val="24"/>
          <w:lang w:eastAsia="ru-RU"/>
        </w:rPr>
        <w:t>» были оплачены пени, за нарушение законодательства о налогах и сборах</w:t>
      </w:r>
      <w:r w:rsidRPr="001724E7">
        <w:rPr>
          <w:rFonts w:eastAsia="Times New Roman"/>
          <w:b/>
          <w:bCs/>
          <w:sz w:val="24"/>
          <w:szCs w:val="24"/>
          <w:lang w:eastAsia="ru-RU"/>
        </w:rPr>
        <w:t xml:space="preserve">, </w:t>
      </w:r>
      <w:r w:rsidRPr="001724E7">
        <w:rPr>
          <w:rFonts w:eastAsia="Times New Roman"/>
          <w:bCs/>
          <w:sz w:val="24"/>
          <w:szCs w:val="24"/>
          <w:lang w:eastAsia="ru-RU"/>
        </w:rPr>
        <w:t>на сумму</w:t>
      </w:r>
      <w:r w:rsidRPr="001724E7">
        <w:rPr>
          <w:rFonts w:eastAsia="Times New Roman"/>
          <w:b/>
          <w:bCs/>
          <w:sz w:val="24"/>
          <w:szCs w:val="24"/>
          <w:lang w:eastAsia="ru-RU"/>
        </w:rPr>
        <w:t xml:space="preserve"> 1,0 тыс. руб</w:t>
      </w:r>
      <w:r w:rsidRPr="001724E7">
        <w:rPr>
          <w:rFonts w:eastAsia="Times New Roman"/>
          <w:bCs/>
          <w:sz w:val="24"/>
          <w:szCs w:val="24"/>
          <w:lang w:eastAsia="ru-RU"/>
        </w:rPr>
        <w:t xml:space="preserve">., штрафы за непредставление сведений застрахованного лица в ОПРФ по Забайкальскому краю в сумме </w:t>
      </w:r>
      <w:r w:rsidRPr="001724E7">
        <w:rPr>
          <w:rFonts w:eastAsia="Times New Roman"/>
          <w:b/>
          <w:bCs/>
          <w:sz w:val="24"/>
          <w:szCs w:val="24"/>
          <w:lang w:eastAsia="ru-RU"/>
        </w:rPr>
        <w:t>0,5 тыс. руб</w:t>
      </w:r>
      <w:r w:rsidRPr="001724E7">
        <w:rPr>
          <w:rFonts w:eastAsia="Times New Roman"/>
          <w:bCs/>
          <w:sz w:val="24"/>
          <w:szCs w:val="24"/>
          <w:lang w:eastAsia="ru-RU"/>
        </w:rPr>
        <w:t>., что является неэффективным расходованием бюджетных средств.</w:t>
      </w:r>
    </w:p>
    <w:p w14:paraId="3568FFCE" w14:textId="77777777" w:rsidR="00CD02FF" w:rsidRPr="001724E7" w:rsidRDefault="00CD02FF" w:rsidP="00CD02FF">
      <w:pPr>
        <w:tabs>
          <w:tab w:val="center" w:pos="5463"/>
        </w:tabs>
        <w:spacing w:before="120"/>
        <w:ind w:firstLine="720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 xml:space="preserve">Кроме того, следует отметить, что администрацией поселения в 2020 году не внесены изменения в бюджет в части доведения годового фонда оплаты труда  администрации до фактической потребности по КОСГУ 211,213 в результате утвержденные бюджетные ассигнования по заработной плате меньше принятых обязательств по заработной плате на сумму </w:t>
      </w:r>
      <w:r w:rsidRPr="001724E7">
        <w:rPr>
          <w:rFonts w:eastAsia="Times New Roman"/>
          <w:b/>
          <w:sz w:val="24"/>
          <w:szCs w:val="24"/>
          <w:lang w:eastAsia="ru-RU"/>
        </w:rPr>
        <w:t>169,2 тыс. руб.</w:t>
      </w:r>
    </w:p>
    <w:p w14:paraId="182A5469" w14:textId="77777777" w:rsidR="00CD02FF" w:rsidRPr="001724E7" w:rsidRDefault="00CD02FF" w:rsidP="00CD02FF">
      <w:pPr>
        <w:spacing w:before="120"/>
        <w:ind w:firstLine="709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>При проверке первичной бухгалтерской документации за проверяемый период нецелевого использования средств бюджета не установлено.</w:t>
      </w:r>
    </w:p>
    <w:p w14:paraId="2AF4FA11" w14:textId="77777777" w:rsidR="0072220C" w:rsidRPr="001724E7" w:rsidRDefault="000404EE" w:rsidP="0072220C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Главе поселения направлено представление по устранению выявленных нарушений</w:t>
      </w:r>
      <w:r w:rsidR="00192B2F" w:rsidRPr="001724E7">
        <w:rPr>
          <w:sz w:val="24"/>
          <w:szCs w:val="24"/>
        </w:rPr>
        <w:t xml:space="preserve"> и недостатков</w:t>
      </w:r>
      <w:r w:rsidRPr="001724E7">
        <w:rPr>
          <w:sz w:val="24"/>
          <w:szCs w:val="24"/>
        </w:rPr>
        <w:t>.</w:t>
      </w:r>
      <w:r w:rsidR="0072220C" w:rsidRPr="001724E7">
        <w:rPr>
          <w:sz w:val="24"/>
          <w:szCs w:val="24"/>
        </w:rPr>
        <w:t xml:space="preserve"> Также направлено письмо в Совет муниципального района «Читинский район» для сведения. </w:t>
      </w:r>
      <w:r w:rsidR="00D8432C" w:rsidRPr="001724E7">
        <w:rPr>
          <w:sz w:val="24"/>
          <w:szCs w:val="24"/>
        </w:rPr>
        <w:t>Ответ не получен.</w:t>
      </w:r>
    </w:p>
    <w:p w14:paraId="132A2151" w14:textId="77777777" w:rsidR="008E4728" w:rsidRPr="001724E7" w:rsidRDefault="00CD02FF" w:rsidP="008E4728">
      <w:pPr>
        <w:spacing w:before="120" w:after="120"/>
        <w:ind w:firstLine="708"/>
        <w:rPr>
          <w:rFonts w:eastAsia="Times New Roman"/>
          <w:sz w:val="24"/>
          <w:szCs w:val="24"/>
          <w:lang w:eastAsia="ru-RU"/>
        </w:rPr>
      </w:pPr>
      <w:r w:rsidRPr="001724E7">
        <w:rPr>
          <w:b/>
          <w:sz w:val="24"/>
          <w:szCs w:val="24"/>
        </w:rPr>
        <w:t>3.5.</w:t>
      </w:r>
      <w:r w:rsidR="00CA4585" w:rsidRPr="001724E7">
        <w:rPr>
          <w:b/>
          <w:sz w:val="24"/>
          <w:szCs w:val="24"/>
        </w:rPr>
        <w:t xml:space="preserve"> </w:t>
      </w:r>
      <w:r w:rsidR="00D43B1F" w:rsidRPr="001724E7">
        <w:rPr>
          <w:sz w:val="24"/>
          <w:szCs w:val="24"/>
        </w:rPr>
        <w:t>В соответствии годовым планом на 2020 год Контрольно-счетной палатой  муниципального района «Читинский район» проведено контрольное мероприятие в</w:t>
      </w:r>
      <w:r w:rsidR="00D43B1F" w:rsidRPr="001724E7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="00D43B1F" w:rsidRPr="001724E7">
        <w:rPr>
          <w:rFonts w:eastAsia="Times New Roman"/>
          <w:sz w:val="24"/>
          <w:szCs w:val="24"/>
          <w:lang w:eastAsia="ru-RU"/>
        </w:rPr>
        <w:t>Администрации муниципального района на тему:</w:t>
      </w:r>
      <w:r w:rsidR="00D43B1F" w:rsidRPr="001724E7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="00561CA8" w:rsidRPr="001724E7">
        <w:rPr>
          <w:rFonts w:eastAsia="Times New Roman"/>
          <w:b/>
          <w:i/>
          <w:sz w:val="24"/>
          <w:szCs w:val="24"/>
          <w:lang w:eastAsia="ru-RU"/>
        </w:rPr>
        <w:t>«Проверка законности, эффективности и результативности использования средств Дорожного фонда муниципального района «Читинский район» (в том числе: предоставленных из Дорожного фонда Забайкальского края бюджету муниципального района)»</w:t>
      </w:r>
      <w:r w:rsidR="008E4728" w:rsidRPr="001724E7">
        <w:rPr>
          <w:rFonts w:eastAsia="Times New Roman"/>
          <w:b/>
          <w:i/>
          <w:sz w:val="24"/>
          <w:szCs w:val="24"/>
          <w:lang w:eastAsia="ru-RU"/>
        </w:rPr>
        <w:t>,</w:t>
      </w:r>
      <w:r w:rsidR="008E4728" w:rsidRPr="001724E7">
        <w:rPr>
          <w:rFonts w:eastAsia="Times New Roman"/>
          <w:sz w:val="24"/>
          <w:szCs w:val="24"/>
          <w:lang w:eastAsia="ru-RU"/>
        </w:rPr>
        <w:t xml:space="preserve"> (акт от 31.07.2020г).</w:t>
      </w:r>
    </w:p>
    <w:p w14:paraId="524CCA4F" w14:textId="77777777" w:rsidR="00561CA8" w:rsidRPr="001724E7" w:rsidRDefault="00561CA8" w:rsidP="00561CA8">
      <w:pPr>
        <w:spacing w:before="120"/>
        <w:ind w:firstLine="709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 xml:space="preserve">Кассовые расходы  администрации муниципального района «Читинский район» по муниципальным контрактам, договорам, заключенным на содержание и ремонт автомобильных дорог в 2019 году  составили в сумме в сумме </w:t>
      </w:r>
      <w:r w:rsidRPr="001724E7">
        <w:rPr>
          <w:rFonts w:eastAsia="Times New Roman"/>
          <w:b/>
          <w:i/>
          <w:sz w:val="24"/>
          <w:szCs w:val="24"/>
          <w:lang w:eastAsia="ru-RU"/>
        </w:rPr>
        <w:t>96821,9 тыс. руб</w:t>
      </w:r>
      <w:r w:rsidRPr="001724E7">
        <w:rPr>
          <w:rFonts w:eastAsia="Times New Roman"/>
          <w:sz w:val="24"/>
          <w:szCs w:val="24"/>
          <w:lang w:eastAsia="ru-RU"/>
        </w:rPr>
        <w:t>., в т.ч.:</w:t>
      </w:r>
    </w:p>
    <w:p w14:paraId="66FA2724" w14:textId="77777777" w:rsidR="00561CA8" w:rsidRPr="001724E7" w:rsidRDefault="00561CA8" w:rsidP="00561CA8">
      <w:pPr>
        <w:spacing w:before="120"/>
        <w:ind w:firstLine="709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 xml:space="preserve">- 34510,3 тыс. руб. – за счет средств муниципального района на выполнение обязательств по муниципальным контрактам и договорам, из них </w:t>
      </w:r>
      <w:r w:rsidRPr="001724E7">
        <w:rPr>
          <w:rFonts w:eastAsia="Times New Roman"/>
          <w:i/>
          <w:sz w:val="24"/>
          <w:szCs w:val="24"/>
          <w:lang w:eastAsia="ru-RU"/>
        </w:rPr>
        <w:t xml:space="preserve"> размер софинансирования составил в сумме 1814,6 тыс. руб.;</w:t>
      </w:r>
    </w:p>
    <w:p w14:paraId="25BC863E" w14:textId="77777777" w:rsidR="00561CA8" w:rsidRPr="001724E7" w:rsidRDefault="00561CA8" w:rsidP="00561CA8">
      <w:pPr>
        <w:spacing w:before="120" w:after="120"/>
        <w:ind w:firstLine="708"/>
        <w:rPr>
          <w:rFonts w:eastAsia="Times New Roman"/>
          <w:i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 xml:space="preserve">- 62311,6 тыс. руб. – за счет средств краевого бюджета на оплату выполненных работ по муниципальным контрактам, в том числе на погашение кредиторской задолженности по исполнительному листу ФС №030996273 от 13.08.2019г в сумме 681,2 тыс. руб. за выполненные </w:t>
      </w:r>
      <w:r w:rsidRPr="001724E7">
        <w:rPr>
          <w:rFonts w:eastAsia="Times New Roman"/>
          <w:sz w:val="24"/>
          <w:szCs w:val="24"/>
          <w:lang w:eastAsia="ru-RU"/>
        </w:rPr>
        <w:lastRenderedPageBreak/>
        <w:t>работы. (ООО «Транспортная Строительная Компания</w:t>
      </w:r>
      <w:r w:rsidRPr="001724E7">
        <w:rPr>
          <w:rFonts w:eastAsia="Times New Roman"/>
          <w:i/>
          <w:sz w:val="24"/>
          <w:szCs w:val="24"/>
          <w:lang w:eastAsia="ru-RU"/>
        </w:rPr>
        <w:t>»). Исполнительный лист ФС №030996273 от 13.08.2019г проверке не представлен.</w:t>
      </w:r>
    </w:p>
    <w:p w14:paraId="4C76BD28" w14:textId="77777777" w:rsidR="00561CA8" w:rsidRPr="001724E7" w:rsidRDefault="00561CA8" w:rsidP="00561CA8">
      <w:pPr>
        <w:ind w:firstLine="708"/>
        <w:rPr>
          <w:rFonts w:eastAsia="Times New Roman"/>
          <w:i/>
          <w:sz w:val="24"/>
          <w:szCs w:val="24"/>
          <w:lang w:eastAsia="ru-RU"/>
        </w:rPr>
      </w:pPr>
      <w:r w:rsidRPr="001724E7">
        <w:rPr>
          <w:rFonts w:eastAsia="Times New Roman"/>
          <w:i/>
          <w:sz w:val="24"/>
          <w:szCs w:val="24"/>
          <w:lang w:eastAsia="ru-RU"/>
        </w:rPr>
        <w:t>Всего кредиторская задолженность перед подрядчиками  на 01.01.2020г составила в сумме 1476,2 тыс. руб.  (средства местного бюджета).</w:t>
      </w:r>
    </w:p>
    <w:p w14:paraId="0243900F" w14:textId="77777777" w:rsidR="00561CA8" w:rsidRPr="001724E7" w:rsidRDefault="00561CA8" w:rsidP="00561CA8">
      <w:pPr>
        <w:spacing w:before="120"/>
        <w:ind w:firstLine="709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i/>
          <w:sz w:val="24"/>
          <w:szCs w:val="24"/>
          <w:lang w:eastAsia="ru-RU"/>
        </w:rPr>
        <w:t>Остатки средств дорожного фонда</w:t>
      </w:r>
      <w:r w:rsidRPr="001724E7">
        <w:rPr>
          <w:rFonts w:eastAsia="Times New Roman"/>
          <w:sz w:val="24"/>
          <w:szCs w:val="24"/>
          <w:lang w:eastAsia="ru-RU"/>
        </w:rPr>
        <w:t xml:space="preserve"> </w:t>
      </w:r>
      <w:r w:rsidRPr="001724E7">
        <w:rPr>
          <w:rFonts w:eastAsia="Times New Roman"/>
          <w:i/>
          <w:sz w:val="24"/>
          <w:szCs w:val="24"/>
          <w:lang w:eastAsia="ru-RU"/>
        </w:rPr>
        <w:t>за 2019 год</w:t>
      </w:r>
      <w:r w:rsidRPr="001724E7">
        <w:rPr>
          <w:rFonts w:eastAsia="Times New Roman"/>
          <w:sz w:val="24"/>
          <w:szCs w:val="24"/>
          <w:lang w:eastAsia="ru-RU"/>
        </w:rPr>
        <w:t xml:space="preserve"> по состоянию на 01.01.2020 года составили в сумме </w:t>
      </w:r>
      <w:r w:rsidRPr="001724E7">
        <w:rPr>
          <w:rFonts w:eastAsia="Times New Roman"/>
          <w:i/>
          <w:sz w:val="24"/>
          <w:szCs w:val="24"/>
          <w:lang w:eastAsia="ru-RU"/>
        </w:rPr>
        <w:t>9635,8 тыс. руб</w:t>
      </w:r>
      <w:r w:rsidRPr="001724E7">
        <w:rPr>
          <w:rFonts w:eastAsia="Times New Roman"/>
          <w:sz w:val="24"/>
          <w:szCs w:val="24"/>
          <w:lang w:eastAsia="ru-RU"/>
        </w:rPr>
        <w:t xml:space="preserve">. Остатки краевых средств на 01.01.2020г. не числились. </w:t>
      </w:r>
    </w:p>
    <w:p w14:paraId="74FA51D5" w14:textId="77777777" w:rsidR="00561CA8" w:rsidRPr="001724E7" w:rsidRDefault="00561CA8" w:rsidP="00561CA8">
      <w:pPr>
        <w:ind w:firstLine="708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>Проверкой законности, эффективности и результативности использования средств Дорожного фонда муниципального района «Читинский район» (в т.ч.: предоставленных из Дорожного фонда Забайкальского края бюджету муниципального района) за 2019 год и 1-й квартал 2020 года финансовых нарушений не установлено.</w:t>
      </w:r>
    </w:p>
    <w:p w14:paraId="42225609" w14:textId="77777777" w:rsidR="00561CA8" w:rsidRPr="001724E7" w:rsidRDefault="00561CA8" w:rsidP="00A130B8">
      <w:pPr>
        <w:spacing w:before="120"/>
        <w:ind w:firstLine="709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>Кроме того, установлены следующие недостатки и замечания:</w:t>
      </w:r>
    </w:p>
    <w:p w14:paraId="3A4B7934" w14:textId="77777777" w:rsidR="00561CA8" w:rsidRPr="001724E7" w:rsidRDefault="00561CA8" w:rsidP="00A130B8">
      <w:pPr>
        <w:numPr>
          <w:ilvl w:val="0"/>
          <w:numId w:val="9"/>
        </w:numPr>
        <w:ind w:left="0" w:firstLine="709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 xml:space="preserve">В соответствии с пунктом 1.4 Порядка (Постановление администрации муниципального района от 11.06.2020г. № 63-НПА)  оценка технического состояния автомобильных дорог, оценка степени соответствия транспортно-эксплуатационных характеристик автомобильных дорог требованиям технических регламентов в соответствие с п. 4 ст. 17 Федерального закона от 08.11.2007 г. № 257-ФЗ, в проверяемом периоде администрацией района не проводилась.  </w:t>
      </w:r>
    </w:p>
    <w:p w14:paraId="7C7582E0" w14:textId="77777777" w:rsidR="00561CA8" w:rsidRPr="001724E7" w:rsidRDefault="00561CA8" w:rsidP="00A130B8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contextualSpacing/>
        <w:rPr>
          <w:rFonts w:ascii="CIDFont+F4" w:hAnsi="CIDFont+F4" w:cs="CIDFont+F4"/>
          <w:sz w:val="24"/>
          <w:szCs w:val="24"/>
        </w:rPr>
      </w:pPr>
      <w:r w:rsidRPr="001724E7">
        <w:rPr>
          <w:sz w:val="24"/>
          <w:szCs w:val="24"/>
        </w:rPr>
        <w:t>В нарушение статей 14, 34 Федерального закона от 8.11.2007 года № 257-ФЗ нормативы финансовых затрат на капитальный ремонт, ремонт и содержание автомобильных дорог местного значения и правила их расчета не утверждены.</w:t>
      </w:r>
      <w:r w:rsidRPr="001724E7">
        <w:rPr>
          <w:rFonts w:ascii="CIDFont+F4" w:hAnsi="CIDFont+F4" w:cs="CIDFont+F4"/>
          <w:sz w:val="24"/>
          <w:szCs w:val="24"/>
        </w:rPr>
        <w:t xml:space="preserve"> </w:t>
      </w:r>
    </w:p>
    <w:p w14:paraId="432AB40D" w14:textId="77777777" w:rsidR="00561CA8" w:rsidRPr="001724E7" w:rsidRDefault="00561CA8" w:rsidP="00A130B8">
      <w:pPr>
        <w:numPr>
          <w:ilvl w:val="0"/>
          <w:numId w:val="9"/>
        </w:numPr>
        <w:ind w:left="0" w:firstLine="709"/>
        <w:contextualSpacing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>В нарушение п.2 ст.9 Федерального закона от 06.12.2011г № 402-ФЗ «О бухгалтерском учете» к бухгалтерскому учёту приняты документы, которые не содержат обязательных реквизитов.</w:t>
      </w:r>
    </w:p>
    <w:p w14:paraId="584A271F" w14:textId="77777777" w:rsidR="00561CA8" w:rsidRPr="001724E7" w:rsidRDefault="00561CA8" w:rsidP="00A130B8">
      <w:pPr>
        <w:numPr>
          <w:ilvl w:val="0"/>
          <w:numId w:val="9"/>
        </w:numPr>
        <w:ind w:left="0" w:firstLine="709"/>
        <w:contextualSpacing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>Акт приемки законченных работ по ремонту оформлены (формы КС-2, КС-3)  на следующий день после подписания сторонами муниципальных контрактов № № 45, 46, 47 от 21.11.2019г., МК № 9 от 27.03.2019г, № 14 от 22.05.2019г, № 63 от 24.12.2019г.</w:t>
      </w:r>
      <w:r w:rsidRPr="001724E7">
        <w:rPr>
          <w:rFonts w:eastAsia="Times New Roman"/>
          <w:i/>
          <w:sz w:val="24"/>
          <w:szCs w:val="24"/>
          <w:lang w:eastAsia="ru-RU"/>
        </w:rPr>
        <w:t xml:space="preserve"> (Объяснения администрацией не представлены).</w:t>
      </w:r>
    </w:p>
    <w:p w14:paraId="2FCBA648" w14:textId="77777777" w:rsidR="00A130B8" w:rsidRPr="001724E7" w:rsidRDefault="00561CA8" w:rsidP="00A130B8">
      <w:pPr>
        <w:ind w:firstLine="709"/>
        <w:rPr>
          <w:rFonts w:eastAsia="Times New Roman"/>
          <w:sz w:val="24"/>
          <w:szCs w:val="24"/>
          <w:lang w:eastAsia="ru-RU"/>
        </w:rPr>
      </w:pPr>
      <w:r w:rsidRPr="001724E7">
        <w:rPr>
          <w:sz w:val="24"/>
          <w:szCs w:val="24"/>
        </w:rPr>
        <w:t>Главе муниципального района направлено представление по устранению выявленных нарушений и недостатков</w:t>
      </w:r>
      <w:r w:rsidR="00AB4C58" w:rsidRPr="001724E7">
        <w:rPr>
          <w:sz w:val="24"/>
          <w:szCs w:val="24"/>
        </w:rPr>
        <w:t xml:space="preserve"> и рекомендовано</w:t>
      </w:r>
      <w:r w:rsidRPr="001724E7">
        <w:rPr>
          <w:sz w:val="24"/>
          <w:szCs w:val="24"/>
        </w:rPr>
        <w:t>.</w:t>
      </w:r>
      <w:r w:rsidR="00A130B8" w:rsidRPr="001724E7">
        <w:rPr>
          <w:rFonts w:eastAsia="Times New Roman"/>
          <w:sz w:val="24"/>
          <w:szCs w:val="24"/>
          <w:lang w:eastAsia="ru-RU"/>
        </w:rPr>
        <w:t xml:space="preserve"> </w:t>
      </w:r>
    </w:p>
    <w:p w14:paraId="32B6DFB7" w14:textId="257C6B54" w:rsidR="00A130B8" w:rsidRPr="001724E7" w:rsidRDefault="00A130B8" w:rsidP="00A130B8">
      <w:pPr>
        <w:ind w:firstLine="709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 xml:space="preserve"> Принять </w:t>
      </w:r>
      <w:r w:rsidR="00F31358" w:rsidRPr="001724E7">
        <w:rPr>
          <w:rFonts w:eastAsia="Times New Roman"/>
          <w:sz w:val="24"/>
          <w:szCs w:val="24"/>
          <w:lang w:eastAsia="ru-RU"/>
        </w:rPr>
        <w:t>меры к</w:t>
      </w:r>
      <w:r w:rsidRPr="001724E7">
        <w:rPr>
          <w:rFonts w:eastAsia="Times New Roman"/>
          <w:sz w:val="24"/>
          <w:szCs w:val="24"/>
          <w:lang w:eastAsia="ru-RU"/>
        </w:rPr>
        <w:t xml:space="preserve"> </w:t>
      </w:r>
      <w:r w:rsidR="00F31358" w:rsidRPr="001724E7">
        <w:rPr>
          <w:rFonts w:eastAsia="Times New Roman"/>
          <w:sz w:val="24"/>
          <w:szCs w:val="24"/>
          <w:lang w:eastAsia="ru-RU"/>
        </w:rPr>
        <w:t>устранению выявленных</w:t>
      </w:r>
      <w:r w:rsidRPr="001724E7">
        <w:rPr>
          <w:rFonts w:eastAsia="Times New Roman"/>
          <w:sz w:val="24"/>
          <w:szCs w:val="24"/>
          <w:lang w:eastAsia="ru-RU"/>
        </w:rPr>
        <w:t xml:space="preserve"> дефектов автомобильной дороги «Подъезд к ДОЛ </w:t>
      </w:r>
      <w:proofErr w:type="spellStart"/>
      <w:r w:rsidRPr="001724E7">
        <w:rPr>
          <w:rFonts w:eastAsia="Times New Roman"/>
          <w:sz w:val="24"/>
          <w:szCs w:val="24"/>
          <w:lang w:eastAsia="ru-RU"/>
        </w:rPr>
        <w:t>Спортландия</w:t>
      </w:r>
      <w:proofErr w:type="spellEnd"/>
      <w:r w:rsidRPr="001724E7">
        <w:rPr>
          <w:rFonts w:eastAsia="Times New Roman"/>
          <w:sz w:val="24"/>
          <w:szCs w:val="24"/>
          <w:lang w:eastAsia="ru-RU"/>
        </w:rPr>
        <w:t xml:space="preserve">». </w:t>
      </w:r>
    </w:p>
    <w:p w14:paraId="2CB134DE" w14:textId="6F6F3568" w:rsidR="00A130B8" w:rsidRPr="001724E7" w:rsidRDefault="00A130B8" w:rsidP="00A130B8">
      <w:pPr>
        <w:ind w:firstLine="709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 xml:space="preserve"> </w:t>
      </w:r>
      <w:r w:rsidR="00F31358" w:rsidRPr="001724E7">
        <w:rPr>
          <w:rFonts w:eastAsia="Times New Roman"/>
          <w:sz w:val="24"/>
          <w:szCs w:val="24"/>
          <w:lang w:eastAsia="ru-RU"/>
        </w:rPr>
        <w:t>Предъявить претензию</w:t>
      </w:r>
      <w:r w:rsidRPr="001724E7">
        <w:rPr>
          <w:rFonts w:eastAsia="Times New Roman"/>
          <w:sz w:val="24"/>
          <w:szCs w:val="24"/>
          <w:lang w:eastAsia="ru-RU"/>
        </w:rPr>
        <w:t xml:space="preserve"> к Подрядчику по установленным дефектам автомобильной дороги «Подъезд к ДОЛ </w:t>
      </w:r>
      <w:proofErr w:type="spellStart"/>
      <w:r w:rsidR="00F31358" w:rsidRPr="001724E7">
        <w:rPr>
          <w:rFonts w:eastAsia="Times New Roman"/>
          <w:sz w:val="24"/>
          <w:szCs w:val="24"/>
          <w:lang w:eastAsia="ru-RU"/>
        </w:rPr>
        <w:t>Спортландия</w:t>
      </w:r>
      <w:proofErr w:type="spellEnd"/>
      <w:r w:rsidR="00F31358" w:rsidRPr="001724E7">
        <w:rPr>
          <w:rFonts w:eastAsia="Times New Roman"/>
          <w:sz w:val="24"/>
          <w:szCs w:val="24"/>
          <w:lang w:eastAsia="ru-RU"/>
        </w:rPr>
        <w:t>» в</w:t>
      </w:r>
      <w:r w:rsidRPr="001724E7">
        <w:rPr>
          <w:rFonts w:eastAsia="Times New Roman"/>
          <w:sz w:val="24"/>
          <w:szCs w:val="24"/>
          <w:lang w:eastAsia="ru-RU"/>
        </w:rPr>
        <w:t xml:space="preserve"> период гарантийного срока. </w:t>
      </w:r>
    </w:p>
    <w:p w14:paraId="2545E3C5" w14:textId="77777777" w:rsidR="00A130B8" w:rsidRPr="001724E7" w:rsidRDefault="00A130B8" w:rsidP="00A130B8">
      <w:pPr>
        <w:ind w:firstLine="709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 xml:space="preserve"> Усилить контроль за качеством выполнения ремонтных работ автомобильных дорог.</w:t>
      </w:r>
    </w:p>
    <w:p w14:paraId="053FBC1C" w14:textId="77777777" w:rsidR="00D43B1F" w:rsidRPr="001724E7" w:rsidRDefault="00A130B8" w:rsidP="00D43B1F">
      <w:pPr>
        <w:spacing w:before="120" w:after="120"/>
        <w:ind w:firstLine="709"/>
        <w:rPr>
          <w:sz w:val="24"/>
          <w:szCs w:val="24"/>
        </w:rPr>
      </w:pPr>
      <w:r w:rsidRPr="001724E7">
        <w:rPr>
          <w:rFonts w:eastAsia="Times New Roman"/>
          <w:sz w:val="24"/>
          <w:szCs w:val="24"/>
          <w:lang w:eastAsia="ru-RU"/>
        </w:rPr>
        <w:t xml:space="preserve"> Разработать и утвердить  </w:t>
      </w:r>
      <w:r w:rsidRPr="001724E7">
        <w:rPr>
          <w:sz w:val="24"/>
          <w:szCs w:val="24"/>
        </w:rPr>
        <w:t>нормативы финансовых затрат на капитальный ремонт, ремонт и содержание автомобильных дорог местного значения</w:t>
      </w:r>
      <w:r w:rsidRPr="001724E7">
        <w:rPr>
          <w:rFonts w:eastAsia="Times New Roman"/>
          <w:sz w:val="24"/>
          <w:szCs w:val="24"/>
          <w:lang w:eastAsia="ru-RU"/>
        </w:rPr>
        <w:t xml:space="preserve"> в соответствии с требованиями Федерального закона  от 08.11.2007 № 257-ФЗ «Об автомобильных дорогах и дорожной деятельности в Российской Федерации».</w:t>
      </w:r>
      <w:r w:rsidR="00D43B1F" w:rsidRPr="001724E7">
        <w:rPr>
          <w:sz w:val="24"/>
          <w:szCs w:val="24"/>
        </w:rPr>
        <w:t xml:space="preserve"> </w:t>
      </w:r>
    </w:p>
    <w:p w14:paraId="792032D8" w14:textId="77777777" w:rsidR="00D43B1F" w:rsidRPr="001724E7" w:rsidRDefault="00D43B1F" w:rsidP="00AB4C58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1724E7">
        <w:rPr>
          <w:sz w:val="24"/>
          <w:szCs w:val="24"/>
        </w:rPr>
        <w:t xml:space="preserve">Из поступившего ответа на представление следует, что представление Администрацией района </w:t>
      </w:r>
      <w:r w:rsidR="00AB4C58" w:rsidRPr="001724E7">
        <w:rPr>
          <w:sz w:val="24"/>
          <w:szCs w:val="24"/>
        </w:rPr>
        <w:t xml:space="preserve"> </w:t>
      </w:r>
      <w:r w:rsidRPr="001724E7">
        <w:rPr>
          <w:sz w:val="24"/>
          <w:szCs w:val="24"/>
        </w:rPr>
        <w:t>рассмотрено, замечания приняты к сведению, разработан</w:t>
      </w:r>
      <w:r w:rsidR="00AB4C58" w:rsidRPr="001724E7">
        <w:rPr>
          <w:sz w:val="24"/>
          <w:szCs w:val="24"/>
        </w:rPr>
        <w:t>ы нормативы</w:t>
      </w:r>
      <w:r w:rsidR="00720772" w:rsidRPr="001724E7">
        <w:rPr>
          <w:sz w:val="24"/>
          <w:szCs w:val="24"/>
        </w:rPr>
        <w:t xml:space="preserve"> (</w:t>
      </w:r>
      <w:r w:rsidR="00AB4C58" w:rsidRPr="001724E7">
        <w:rPr>
          <w:sz w:val="24"/>
          <w:szCs w:val="24"/>
        </w:rPr>
        <w:t>Постановлением Администрации муниципального района от 11.09.2020г № 97-НПА</w:t>
      </w:r>
      <w:r w:rsidR="00720772" w:rsidRPr="001724E7">
        <w:rPr>
          <w:sz w:val="24"/>
          <w:szCs w:val="24"/>
        </w:rPr>
        <w:t>)</w:t>
      </w:r>
      <w:r w:rsidR="00AB4C58" w:rsidRPr="001724E7">
        <w:rPr>
          <w:sz w:val="24"/>
          <w:szCs w:val="24"/>
        </w:rPr>
        <w:t>.</w:t>
      </w:r>
      <w:r w:rsidR="00AB4C58" w:rsidRPr="001724E7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634B7CE8" w14:textId="77777777" w:rsidR="00CD02FF" w:rsidRPr="001724E7" w:rsidRDefault="00A130B8" w:rsidP="00561CA8">
      <w:pPr>
        <w:spacing w:before="120" w:after="120"/>
        <w:ind w:firstLine="708"/>
        <w:rPr>
          <w:sz w:val="24"/>
          <w:szCs w:val="24"/>
        </w:rPr>
      </w:pPr>
      <w:r w:rsidRPr="001724E7">
        <w:rPr>
          <w:b/>
          <w:i/>
          <w:sz w:val="24"/>
          <w:szCs w:val="24"/>
        </w:rPr>
        <w:t xml:space="preserve">3.6. </w:t>
      </w:r>
      <w:r w:rsidR="00561CA8" w:rsidRPr="001724E7">
        <w:rPr>
          <w:b/>
          <w:i/>
          <w:sz w:val="24"/>
          <w:szCs w:val="24"/>
        </w:rPr>
        <w:t xml:space="preserve"> </w:t>
      </w:r>
      <w:r w:rsidR="00CD02FF" w:rsidRPr="001724E7">
        <w:rPr>
          <w:b/>
          <w:i/>
          <w:sz w:val="24"/>
          <w:szCs w:val="24"/>
        </w:rPr>
        <w:t xml:space="preserve">«Проверка использования  субсидий бюджета Забайкальского края   на  капитальный ремонт спортивных залов  образовательных учреждений и субсидий на реализацию мероприятий государственной программы РФ «Доступная среда»  в 2019 году с проведением встречных проверок», </w:t>
      </w:r>
      <w:r w:rsidR="00CD02FF" w:rsidRPr="001724E7">
        <w:rPr>
          <w:sz w:val="24"/>
          <w:szCs w:val="24"/>
        </w:rPr>
        <w:t>(акт от 01.10.2020г).</w:t>
      </w:r>
    </w:p>
    <w:p w14:paraId="6203B49C" w14:textId="77777777" w:rsidR="00CA4585" w:rsidRPr="001724E7" w:rsidRDefault="00CA4585" w:rsidP="00CA4585">
      <w:pPr>
        <w:tabs>
          <w:tab w:val="left" w:pos="0"/>
          <w:tab w:val="left" w:pos="709"/>
        </w:tabs>
        <w:spacing w:line="0" w:lineRule="atLeast"/>
        <w:ind w:firstLine="705"/>
        <w:rPr>
          <w:sz w:val="24"/>
          <w:szCs w:val="24"/>
        </w:rPr>
      </w:pPr>
      <w:r w:rsidRPr="001724E7">
        <w:rPr>
          <w:b/>
          <w:i/>
          <w:sz w:val="24"/>
          <w:szCs w:val="24"/>
        </w:rPr>
        <w:t>3.</w:t>
      </w:r>
      <w:r w:rsidR="00A130B8" w:rsidRPr="001724E7">
        <w:rPr>
          <w:b/>
          <w:i/>
          <w:sz w:val="24"/>
          <w:szCs w:val="24"/>
        </w:rPr>
        <w:t>6</w:t>
      </w:r>
      <w:r w:rsidRPr="001724E7">
        <w:rPr>
          <w:b/>
          <w:i/>
          <w:sz w:val="24"/>
          <w:szCs w:val="24"/>
        </w:rPr>
        <w:t>.1.</w:t>
      </w:r>
      <w:r w:rsidRPr="001724E7">
        <w:rPr>
          <w:sz w:val="24"/>
          <w:szCs w:val="24"/>
        </w:rPr>
        <w:t xml:space="preserve"> В 2019 году Комитетом образования администрации муниципального района «Читинский район» ( далее-Учредитель) и с бюджетным учреждением МОУ ООШ </w:t>
      </w:r>
      <w:proofErr w:type="spellStart"/>
      <w:r w:rsidRPr="001724E7">
        <w:rPr>
          <w:sz w:val="24"/>
          <w:szCs w:val="24"/>
        </w:rPr>
        <w:t>п.ст</w:t>
      </w:r>
      <w:proofErr w:type="spellEnd"/>
      <w:r w:rsidRPr="001724E7">
        <w:rPr>
          <w:sz w:val="24"/>
          <w:szCs w:val="24"/>
        </w:rPr>
        <w:t xml:space="preserve">. Лесная (далее-Учреждение) заключено Соглашение № 16  от 26.08.2019г. о предоставлении в 2019 году </w:t>
      </w:r>
      <w:r w:rsidRPr="001724E7">
        <w:rPr>
          <w:sz w:val="24"/>
          <w:szCs w:val="24"/>
        </w:rPr>
        <w:lastRenderedPageBreak/>
        <w:t>субсидии на реализацию мероприятия по капитальному ремонту спортивных залов в муниципальных образовательных организациях (далее - Соглашение).</w:t>
      </w:r>
    </w:p>
    <w:p w14:paraId="4334A6D4" w14:textId="77829116" w:rsidR="00CA4585" w:rsidRPr="001724E7" w:rsidRDefault="00CA4585" w:rsidP="00CA4585">
      <w:pPr>
        <w:tabs>
          <w:tab w:val="left" w:pos="0"/>
          <w:tab w:val="left" w:pos="709"/>
        </w:tabs>
        <w:spacing w:line="0" w:lineRule="atLeast"/>
        <w:ind w:firstLine="705"/>
        <w:rPr>
          <w:b/>
          <w:i/>
          <w:sz w:val="24"/>
          <w:szCs w:val="24"/>
        </w:rPr>
      </w:pPr>
      <w:r w:rsidRPr="001724E7">
        <w:rPr>
          <w:sz w:val="24"/>
          <w:szCs w:val="24"/>
        </w:rPr>
        <w:t xml:space="preserve">Предметом Соглашения является предоставление </w:t>
      </w:r>
      <w:r w:rsidR="00F31358" w:rsidRPr="001724E7">
        <w:rPr>
          <w:sz w:val="24"/>
          <w:szCs w:val="24"/>
        </w:rPr>
        <w:t>Учредителем за</w:t>
      </w:r>
      <w:r w:rsidRPr="001724E7">
        <w:rPr>
          <w:sz w:val="24"/>
          <w:szCs w:val="24"/>
        </w:rPr>
        <w:t xml:space="preserve"> счет </w:t>
      </w:r>
      <w:r w:rsidR="00F31358" w:rsidRPr="001724E7">
        <w:rPr>
          <w:sz w:val="24"/>
          <w:szCs w:val="24"/>
        </w:rPr>
        <w:t>средств бюджета муниципального</w:t>
      </w:r>
      <w:r w:rsidRPr="001724E7">
        <w:rPr>
          <w:sz w:val="24"/>
          <w:szCs w:val="24"/>
        </w:rPr>
        <w:t xml:space="preserve"> района «Читинский </w:t>
      </w:r>
      <w:r w:rsidR="00F31358" w:rsidRPr="001724E7">
        <w:rPr>
          <w:sz w:val="24"/>
          <w:szCs w:val="24"/>
        </w:rPr>
        <w:t>район» Учреждению</w:t>
      </w:r>
      <w:r w:rsidRPr="001724E7">
        <w:rPr>
          <w:sz w:val="24"/>
          <w:szCs w:val="24"/>
        </w:rPr>
        <w:t xml:space="preserve"> субсидии на иные цели, не связанные с возмещением нормативных затрат на оказание им в соответствии с муниципальным заданием муниципальных услуг (выполнением работ) за счет субсидии на создание в общеобразовательных организациях, расположенных в сельской местности, условий для занятия физической культурой и спортом.  Размер субсидии составляет </w:t>
      </w:r>
      <w:r w:rsidRPr="001724E7">
        <w:rPr>
          <w:b/>
          <w:i/>
          <w:sz w:val="24"/>
          <w:szCs w:val="24"/>
        </w:rPr>
        <w:t>2033,8 тыс. руб.</w:t>
      </w:r>
    </w:p>
    <w:p w14:paraId="55F0EAE8" w14:textId="086AE320" w:rsidR="00CA4585" w:rsidRPr="001724E7" w:rsidRDefault="00CA4585" w:rsidP="00CA4585">
      <w:pPr>
        <w:pStyle w:val="2"/>
        <w:spacing w:after="0" w:line="0" w:lineRule="atLeast"/>
        <w:ind w:left="0" w:firstLine="709"/>
        <w:jc w:val="both"/>
        <w:rPr>
          <w:b/>
          <w:i/>
          <w:highlight w:val="cyan"/>
        </w:rPr>
      </w:pPr>
      <w:r w:rsidRPr="001724E7">
        <w:t xml:space="preserve">Проверкой законности и результативности </w:t>
      </w:r>
      <w:r w:rsidR="00F31358" w:rsidRPr="001724E7">
        <w:t>использования субсидий</w:t>
      </w:r>
      <w:r w:rsidRPr="001724E7">
        <w:t xml:space="preserve"> бюджета Забайкальского края   </w:t>
      </w:r>
      <w:r w:rsidR="00F31358" w:rsidRPr="001724E7">
        <w:t>на капитальный</w:t>
      </w:r>
      <w:r w:rsidRPr="001724E7">
        <w:t xml:space="preserve"> ремонт спортивного зала в ОУ ООШ </w:t>
      </w:r>
      <w:proofErr w:type="spellStart"/>
      <w:r w:rsidRPr="001724E7">
        <w:t>п.ст.Лесная</w:t>
      </w:r>
      <w:proofErr w:type="spellEnd"/>
      <w:r w:rsidRPr="001724E7">
        <w:t xml:space="preserve"> было установлено финансовых нарушений в виде неправомерного использования бюджетных средств на общую сумму </w:t>
      </w:r>
      <w:r w:rsidRPr="001724E7">
        <w:rPr>
          <w:b/>
          <w:i/>
        </w:rPr>
        <w:t>367,4 тыс. руб.</w:t>
      </w:r>
      <w:r w:rsidRPr="001724E7">
        <w:rPr>
          <w:i/>
        </w:rPr>
        <w:t>, в т.ч.:</w:t>
      </w:r>
    </w:p>
    <w:p w14:paraId="1670A299" w14:textId="5B167458" w:rsidR="009C6E0E" w:rsidRPr="001724E7" w:rsidRDefault="00CA4585" w:rsidP="00CA4585">
      <w:pPr>
        <w:tabs>
          <w:tab w:val="left" w:pos="709"/>
          <w:tab w:val="left" w:pos="1195"/>
        </w:tabs>
        <w:spacing w:line="0" w:lineRule="atLeast"/>
        <w:rPr>
          <w:i/>
          <w:sz w:val="24"/>
          <w:szCs w:val="24"/>
          <w:u w:val="single"/>
        </w:rPr>
      </w:pPr>
      <w:r w:rsidRPr="001724E7">
        <w:rPr>
          <w:sz w:val="24"/>
          <w:szCs w:val="24"/>
          <w:lang w:eastAsia="ar-SA"/>
        </w:rPr>
        <w:tab/>
        <w:t xml:space="preserve">-  </w:t>
      </w:r>
      <w:r w:rsidRPr="001724E7">
        <w:rPr>
          <w:b/>
          <w:i/>
          <w:sz w:val="24"/>
          <w:szCs w:val="24"/>
          <w:lang w:eastAsia="ar-SA"/>
        </w:rPr>
        <w:t>367,4 тыс. руб.</w:t>
      </w:r>
      <w:r w:rsidRPr="001724E7">
        <w:rPr>
          <w:sz w:val="24"/>
          <w:szCs w:val="24"/>
          <w:lang w:eastAsia="ar-SA"/>
        </w:rPr>
        <w:t xml:space="preserve"> - расхождение между локальными сметными расчетами и актами о приемке выполненных работ по всем видам выполненных работ </w:t>
      </w:r>
      <w:r w:rsidR="00F31358" w:rsidRPr="001724E7">
        <w:rPr>
          <w:sz w:val="24"/>
          <w:szCs w:val="24"/>
          <w:lang w:eastAsia="ar-SA"/>
        </w:rPr>
        <w:t>согласно муниципального контракта</w:t>
      </w:r>
      <w:r w:rsidRPr="001724E7">
        <w:rPr>
          <w:sz w:val="24"/>
          <w:szCs w:val="24"/>
          <w:lang w:eastAsia="ar-SA"/>
        </w:rPr>
        <w:t xml:space="preserve"> № 01913000204190000220001 и договоров №</w:t>
      </w:r>
      <w:r w:rsidR="00720772" w:rsidRPr="001724E7">
        <w:rPr>
          <w:sz w:val="24"/>
          <w:szCs w:val="24"/>
          <w:lang w:eastAsia="ar-SA"/>
        </w:rPr>
        <w:t xml:space="preserve"> </w:t>
      </w:r>
      <w:r w:rsidRPr="001724E7">
        <w:rPr>
          <w:sz w:val="24"/>
          <w:szCs w:val="24"/>
          <w:lang w:eastAsia="ar-SA"/>
        </w:rPr>
        <w:t xml:space="preserve">4 от 15.11.19г., б/н от 14.10.19г.  </w:t>
      </w:r>
      <w:r w:rsidRPr="001724E7">
        <w:rPr>
          <w:i/>
          <w:sz w:val="24"/>
          <w:szCs w:val="24"/>
          <w:u w:val="single"/>
        </w:rPr>
        <w:t xml:space="preserve">при использовании субсидии из бюджета Забайкальского края на реализацию мероприятий по капитальному ремонту спортивного зала в МОУ ООШ </w:t>
      </w:r>
      <w:proofErr w:type="spellStart"/>
      <w:r w:rsidRPr="001724E7">
        <w:rPr>
          <w:i/>
          <w:sz w:val="24"/>
          <w:szCs w:val="24"/>
          <w:u w:val="single"/>
        </w:rPr>
        <w:t>п.ст</w:t>
      </w:r>
      <w:proofErr w:type="spellEnd"/>
      <w:r w:rsidRPr="001724E7">
        <w:rPr>
          <w:i/>
          <w:sz w:val="24"/>
          <w:szCs w:val="24"/>
          <w:u w:val="single"/>
        </w:rPr>
        <w:t xml:space="preserve">. </w:t>
      </w:r>
      <w:r w:rsidR="00F31358" w:rsidRPr="001724E7">
        <w:rPr>
          <w:i/>
          <w:sz w:val="24"/>
          <w:szCs w:val="24"/>
          <w:u w:val="single"/>
        </w:rPr>
        <w:t>Лесная за</w:t>
      </w:r>
      <w:r w:rsidRPr="001724E7">
        <w:rPr>
          <w:i/>
          <w:sz w:val="24"/>
          <w:szCs w:val="24"/>
          <w:u w:val="single"/>
        </w:rPr>
        <w:t xml:space="preserve"> 2019 год.</w:t>
      </w:r>
      <w:r w:rsidR="009C6E0E" w:rsidRPr="001724E7">
        <w:rPr>
          <w:i/>
          <w:sz w:val="24"/>
          <w:szCs w:val="24"/>
          <w:u w:val="single"/>
        </w:rPr>
        <w:t xml:space="preserve">  </w:t>
      </w:r>
    </w:p>
    <w:p w14:paraId="7A1A72AA" w14:textId="5DA0256C" w:rsidR="009C07FB" w:rsidRPr="001724E7" w:rsidRDefault="00F31358" w:rsidP="009C07FB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  <w:lang w:eastAsia="ar-SA"/>
        </w:rPr>
        <w:t>В результате</w:t>
      </w:r>
      <w:r w:rsidR="009C6E0E" w:rsidRPr="001724E7">
        <w:rPr>
          <w:sz w:val="24"/>
          <w:szCs w:val="24"/>
          <w:lang w:eastAsia="ar-SA"/>
        </w:rPr>
        <w:t xml:space="preserve"> визуального </w:t>
      </w:r>
      <w:r w:rsidRPr="001724E7">
        <w:rPr>
          <w:sz w:val="24"/>
          <w:szCs w:val="24"/>
          <w:lang w:eastAsia="ar-SA"/>
        </w:rPr>
        <w:t>осмотра было</w:t>
      </w:r>
      <w:r w:rsidR="009C6E0E" w:rsidRPr="001724E7">
        <w:rPr>
          <w:sz w:val="24"/>
          <w:szCs w:val="24"/>
          <w:lang w:eastAsia="ar-SA"/>
        </w:rPr>
        <w:t xml:space="preserve"> установлено, что в нарушение п.1.4 </w:t>
      </w:r>
      <w:r w:rsidRPr="001724E7">
        <w:rPr>
          <w:sz w:val="24"/>
          <w:szCs w:val="24"/>
          <w:lang w:eastAsia="ar-SA"/>
        </w:rPr>
        <w:t>муниципального контракта</w:t>
      </w:r>
      <w:r w:rsidR="009C6E0E" w:rsidRPr="001724E7">
        <w:rPr>
          <w:sz w:val="24"/>
          <w:szCs w:val="24"/>
          <w:lang w:eastAsia="ar-SA"/>
        </w:rPr>
        <w:t xml:space="preserve"> № 01913000204190000220001 от 08.08.19г. часть работ предусмотренных локальным сметным расчетом б/н от 07.08.19г и принятыми по актам выполненных работ, фактически подрядчиком </w:t>
      </w:r>
      <w:r w:rsidRPr="001724E7">
        <w:rPr>
          <w:sz w:val="24"/>
          <w:szCs w:val="24"/>
          <w:lang w:eastAsia="ar-SA"/>
        </w:rPr>
        <w:t>была не</w:t>
      </w:r>
      <w:r w:rsidR="009C6E0E" w:rsidRPr="001724E7">
        <w:rPr>
          <w:sz w:val="24"/>
          <w:szCs w:val="24"/>
          <w:lang w:eastAsia="ar-SA"/>
        </w:rPr>
        <w:t xml:space="preserve"> выполнена.</w:t>
      </w:r>
      <w:r w:rsidR="009C6E0E" w:rsidRPr="001724E7">
        <w:rPr>
          <w:sz w:val="24"/>
          <w:szCs w:val="24"/>
        </w:rPr>
        <w:t xml:space="preserve"> Из информации МКУ «Централизованная бухгалтерия» следует, что централизованной бухгалтерией произведена оплата </w:t>
      </w:r>
      <w:r w:rsidR="009C6E0E" w:rsidRPr="001724E7">
        <w:rPr>
          <w:sz w:val="24"/>
          <w:szCs w:val="24"/>
          <w:lang w:eastAsia="ar-SA"/>
        </w:rPr>
        <w:t xml:space="preserve">за невыполненные работы </w:t>
      </w:r>
      <w:r w:rsidR="009C6E0E" w:rsidRPr="001724E7">
        <w:rPr>
          <w:sz w:val="24"/>
          <w:szCs w:val="24"/>
        </w:rPr>
        <w:t>на основании предоставленных документов подрядчиком.</w:t>
      </w:r>
      <w:r w:rsidR="009C07FB" w:rsidRPr="001724E7">
        <w:rPr>
          <w:sz w:val="24"/>
          <w:szCs w:val="24"/>
        </w:rPr>
        <w:t xml:space="preserve"> В период проверки установлено, </w:t>
      </w:r>
      <w:r w:rsidRPr="001724E7">
        <w:rPr>
          <w:sz w:val="24"/>
          <w:szCs w:val="24"/>
        </w:rPr>
        <w:t>что по</w:t>
      </w:r>
      <w:r w:rsidR="009C07FB" w:rsidRPr="001724E7">
        <w:rPr>
          <w:sz w:val="24"/>
          <w:szCs w:val="24"/>
        </w:rPr>
        <w:t xml:space="preserve"> данному факту МОУ ООШ </w:t>
      </w:r>
      <w:proofErr w:type="spellStart"/>
      <w:r w:rsidR="009C07FB" w:rsidRPr="001724E7">
        <w:rPr>
          <w:sz w:val="24"/>
          <w:szCs w:val="24"/>
        </w:rPr>
        <w:t>п.ст</w:t>
      </w:r>
      <w:proofErr w:type="spellEnd"/>
      <w:r w:rsidR="009C07FB" w:rsidRPr="001724E7">
        <w:rPr>
          <w:sz w:val="24"/>
          <w:szCs w:val="24"/>
        </w:rPr>
        <w:t xml:space="preserve">. Лесная подано исковое заявление в суд к ООО «Резерв+» об </w:t>
      </w:r>
      <w:proofErr w:type="spellStart"/>
      <w:r w:rsidR="009C07FB" w:rsidRPr="001724E7">
        <w:rPr>
          <w:sz w:val="24"/>
          <w:szCs w:val="24"/>
        </w:rPr>
        <w:t>обязании</w:t>
      </w:r>
      <w:proofErr w:type="spellEnd"/>
      <w:r w:rsidR="009C07FB" w:rsidRPr="001724E7">
        <w:rPr>
          <w:sz w:val="24"/>
          <w:szCs w:val="24"/>
        </w:rPr>
        <w:t xml:space="preserve"> исполнить муниципальный контракт в части выполнения работ по спортивному покрытию.</w:t>
      </w:r>
    </w:p>
    <w:p w14:paraId="63ADCE9B" w14:textId="77777777" w:rsidR="00CA4585" w:rsidRPr="001724E7" w:rsidRDefault="00CA4585" w:rsidP="00CA4585">
      <w:pPr>
        <w:tabs>
          <w:tab w:val="left" w:pos="709"/>
          <w:tab w:val="left" w:pos="1195"/>
        </w:tabs>
        <w:spacing w:line="240" w:lineRule="atLeast"/>
        <w:rPr>
          <w:sz w:val="24"/>
          <w:szCs w:val="24"/>
        </w:rPr>
      </w:pPr>
      <w:r w:rsidRPr="001724E7">
        <w:rPr>
          <w:sz w:val="24"/>
          <w:szCs w:val="24"/>
          <w:lang w:eastAsia="ar-SA"/>
        </w:rPr>
        <w:tab/>
      </w:r>
      <w:r w:rsidRPr="001724E7">
        <w:rPr>
          <w:b/>
          <w:i/>
          <w:sz w:val="24"/>
          <w:szCs w:val="24"/>
          <w:lang w:eastAsia="ar-SA"/>
        </w:rPr>
        <w:t>3.</w:t>
      </w:r>
      <w:r w:rsidR="00A130B8" w:rsidRPr="001724E7">
        <w:rPr>
          <w:b/>
          <w:i/>
          <w:sz w:val="24"/>
          <w:szCs w:val="24"/>
          <w:lang w:eastAsia="ar-SA"/>
        </w:rPr>
        <w:t>6</w:t>
      </w:r>
      <w:r w:rsidRPr="001724E7">
        <w:rPr>
          <w:b/>
          <w:i/>
          <w:sz w:val="24"/>
          <w:szCs w:val="24"/>
          <w:lang w:eastAsia="ar-SA"/>
        </w:rPr>
        <w:t>.2.</w:t>
      </w:r>
      <w:r w:rsidRPr="001724E7">
        <w:rPr>
          <w:sz w:val="24"/>
          <w:szCs w:val="24"/>
          <w:lang w:eastAsia="ar-SA"/>
        </w:rPr>
        <w:t xml:space="preserve">  </w:t>
      </w:r>
      <w:r w:rsidRPr="001724E7">
        <w:rPr>
          <w:sz w:val="24"/>
          <w:szCs w:val="24"/>
        </w:rPr>
        <w:t>Между Комитетом  образования администрации муниципального района «Читинский район» и бюджетным учреждением муниципального района «Читинский район» МОУ СОШ с. Новая Кука  были заключены Соглашения № 15 от 01.08.19г. и № 17 от 10.09.19г. о предоставлении субсидии на иные цели, не связанные с возмещением нормативных затрат   на оказание в соответствии   с муниципальным заданием муниципальных услуг (выполнение работ), из бюджета муниципального района «Читинский район».</w:t>
      </w:r>
    </w:p>
    <w:p w14:paraId="1DDBEB0D" w14:textId="77777777" w:rsidR="00CA4585" w:rsidRPr="001724E7" w:rsidRDefault="00CA4585" w:rsidP="00CA4585">
      <w:pPr>
        <w:tabs>
          <w:tab w:val="left" w:pos="709"/>
          <w:tab w:val="left" w:pos="1195"/>
        </w:tabs>
        <w:spacing w:line="240" w:lineRule="atLeast"/>
        <w:rPr>
          <w:sz w:val="24"/>
          <w:szCs w:val="24"/>
        </w:rPr>
      </w:pPr>
      <w:r w:rsidRPr="001724E7">
        <w:rPr>
          <w:sz w:val="24"/>
          <w:szCs w:val="24"/>
        </w:rPr>
        <w:tab/>
        <w:t>Предметом заключенных Соглашений является предоставление Учредителем за счет средств бюджета муниципального района «Читинский район» Учреждению субсидии на иные цели, не связанные с возмещением нормативных затрат   на оказание в соответствии   с муниципальным заданием муниципальных услуг (выполнением  работ) Субсидии на мероприятия государственной программы Российской Федерации «Доступная среда» на 2011-2020 годы.</w:t>
      </w:r>
    </w:p>
    <w:p w14:paraId="18D503ED" w14:textId="77777777" w:rsidR="008E4D75" w:rsidRPr="001724E7" w:rsidRDefault="00CA4585" w:rsidP="00CA4585">
      <w:pPr>
        <w:tabs>
          <w:tab w:val="left" w:pos="709"/>
          <w:tab w:val="left" w:pos="1195"/>
        </w:tabs>
        <w:spacing w:line="0" w:lineRule="atLeast"/>
        <w:rPr>
          <w:sz w:val="24"/>
          <w:szCs w:val="24"/>
        </w:rPr>
      </w:pPr>
      <w:r w:rsidRPr="001724E7">
        <w:rPr>
          <w:sz w:val="24"/>
          <w:szCs w:val="24"/>
        </w:rPr>
        <w:tab/>
        <w:t xml:space="preserve">Общий размер субсидии составил </w:t>
      </w:r>
      <w:r w:rsidRPr="001724E7">
        <w:rPr>
          <w:b/>
          <w:i/>
          <w:sz w:val="24"/>
          <w:szCs w:val="24"/>
        </w:rPr>
        <w:t>967,3 тыс.</w:t>
      </w:r>
      <w:r w:rsidR="008E4D75" w:rsidRPr="001724E7">
        <w:rPr>
          <w:b/>
          <w:i/>
          <w:sz w:val="24"/>
          <w:szCs w:val="24"/>
        </w:rPr>
        <w:t xml:space="preserve"> </w:t>
      </w:r>
      <w:r w:rsidRPr="001724E7">
        <w:rPr>
          <w:b/>
          <w:i/>
          <w:sz w:val="24"/>
          <w:szCs w:val="24"/>
        </w:rPr>
        <w:t>руб</w:t>
      </w:r>
      <w:r w:rsidR="008E4D75" w:rsidRPr="001724E7">
        <w:rPr>
          <w:sz w:val="24"/>
          <w:szCs w:val="24"/>
        </w:rPr>
        <w:t>.</w:t>
      </w:r>
    </w:p>
    <w:p w14:paraId="3F046966" w14:textId="77777777" w:rsidR="00CA4585" w:rsidRPr="001724E7" w:rsidRDefault="00572D64" w:rsidP="00CA4585">
      <w:pPr>
        <w:tabs>
          <w:tab w:val="left" w:pos="709"/>
          <w:tab w:val="left" w:pos="1195"/>
        </w:tabs>
        <w:spacing w:line="0" w:lineRule="atLeast"/>
        <w:rPr>
          <w:sz w:val="24"/>
          <w:szCs w:val="24"/>
          <w:lang w:eastAsia="ar-SA"/>
        </w:rPr>
      </w:pPr>
      <w:r w:rsidRPr="001724E7">
        <w:rPr>
          <w:sz w:val="24"/>
          <w:szCs w:val="24"/>
          <w:lang w:eastAsia="ar-SA"/>
        </w:rPr>
        <w:tab/>
      </w:r>
      <w:r w:rsidR="00CA4585" w:rsidRPr="001724E7">
        <w:rPr>
          <w:sz w:val="24"/>
          <w:szCs w:val="24"/>
          <w:lang w:eastAsia="ar-SA"/>
        </w:rPr>
        <w:t xml:space="preserve">При использовании субсидии из бюджета Забайкальского края на реализацию мероприятий государственной программы РФ «Доступная среда» на 2011- 2020 годы в 2019 году </w:t>
      </w:r>
      <w:r w:rsidR="00CA4585" w:rsidRPr="001724E7">
        <w:rPr>
          <w:sz w:val="24"/>
          <w:szCs w:val="24"/>
          <w:u w:val="single"/>
        </w:rPr>
        <w:t xml:space="preserve">МОУ СОШ </w:t>
      </w:r>
      <w:proofErr w:type="spellStart"/>
      <w:r w:rsidR="00CA4585" w:rsidRPr="001724E7">
        <w:rPr>
          <w:sz w:val="24"/>
          <w:szCs w:val="24"/>
          <w:u w:val="single"/>
        </w:rPr>
        <w:t>с.Новая</w:t>
      </w:r>
      <w:proofErr w:type="spellEnd"/>
      <w:r w:rsidR="00CA4585" w:rsidRPr="001724E7">
        <w:rPr>
          <w:sz w:val="24"/>
          <w:szCs w:val="24"/>
          <w:u w:val="single"/>
        </w:rPr>
        <w:t xml:space="preserve"> Кука нарушений в освоении средств не установлено,</w:t>
      </w:r>
      <w:r w:rsidR="00CA4585" w:rsidRPr="001724E7">
        <w:rPr>
          <w:sz w:val="24"/>
          <w:szCs w:val="24"/>
        </w:rPr>
        <w:t xml:space="preserve"> у</w:t>
      </w:r>
      <w:r w:rsidR="00CA4585" w:rsidRPr="001724E7">
        <w:rPr>
          <w:sz w:val="24"/>
          <w:szCs w:val="24"/>
          <w:lang w:eastAsia="ar-SA"/>
        </w:rPr>
        <w:t>словия Соглашения и муниципального контракта соблюдены.</w:t>
      </w:r>
    </w:p>
    <w:p w14:paraId="274C40C7" w14:textId="589BF8E5" w:rsidR="00572D64" w:rsidRPr="001724E7" w:rsidRDefault="00CA4585" w:rsidP="00572D64">
      <w:pPr>
        <w:tabs>
          <w:tab w:val="left" w:pos="709"/>
          <w:tab w:val="left" w:pos="1195"/>
        </w:tabs>
        <w:spacing w:line="0" w:lineRule="atLeast"/>
        <w:rPr>
          <w:sz w:val="24"/>
          <w:szCs w:val="24"/>
        </w:rPr>
      </w:pPr>
      <w:r w:rsidRPr="001724E7">
        <w:rPr>
          <w:sz w:val="24"/>
          <w:szCs w:val="24"/>
        </w:rPr>
        <w:t xml:space="preserve"> </w:t>
      </w:r>
      <w:r w:rsidRPr="001724E7">
        <w:rPr>
          <w:sz w:val="24"/>
          <w:szCs w:val="24"/>
        </w:rPr>
        <w:tab/>
        <w:t>В целях устранения выявленных нарушений</w:t>
      </w:r>
      <w:r w:rsidR="00572D64" w:rsidRPr="001724E7">
        <w:rPr>
          <w:sz w:val="24"/>
          <w:szCs w:val="24"/>
        </w:rPr>
        <w:t xml:space="preserve"> </w:t>
      </w:r>
      <w:r w:rsidR="00572D64" w:rsidRPr="001724E7">
        <w:rPr>
          <w:i/>
          <w:sz w:val="24"/>
          <w:szCs w:val="24"/>
          <w:u w:val="single"/>
        </w:rPr>
        <w:t xml:space="preserve">при использовании субсидии из бюджета Забайкальского края на реализацию мероприятий по капитальному ремонту спортивного зала в МОУ ООШ </w:t>
      </w:r>
      <w:proofErr w:type="spellStart"/>
      <w:r w:rsidR="00572D64" w:rsidRPr="001724E7">
        <w:rPr>
          <w:i/>
          <w:sz w:val="24"/>
          <w:szCs w:val="24"/>
          <w:u w:val="single"/>
        </w:rPr>
        <w:t>п.ст</w:t>
      </w:r>
      <w:proofErr w:type="spellEnd"/>
      <w:r w:rsidR="00572D64" w:rsidRPr="001724E7">
        <w:rPr>
          <w:i/>
          <w:sz w:val="24"/>
          <w:szCs w:val="24"/>
          <w:u w:val="single"/>
        </w:rPr>
        <w:t xml:space="preserve">. </w:t>
      </w:r>
      <w:r w:rsidR="005A1E90" w:rsidRPr="001724E7">
        <w:rPr>
          <w:i/>
          <w:sz w:val="24"/>
          <w:szCs w:val="24"/>
          <w:u w:val="single"/>
        </w:rPr>
        <w:t>Лесная за</w:t>
      </w:r>
      <w:r w:rsidR="00572D64" w:rsidRPr="001724E7">
        <w:rPr>
          <w:i/>
          <w:sz w:val="24"/>
          <w:szCs w:val="24"/>
          <w:u w:val="single"/>
        </w:rPr>
        <w:t xml:space="preserve"> 2019 год </w:t>
      </w:r>
      <w:r w:rsidR="00572D64" w:rsidRPr="001724E7">
        <w:rPr>
          <w:sz w:val="24"/>
          <w:szCs w:val="24"/>
        </w:rPr>
        <w:t>Комитету образования направлено представление по устранению выявленных нарушений и недостатков</w:t>
      </w:r>
      <w:r w:rsidR="00A20696" w:rsidRPr="001724E7">
        <w:rPr>
          <w:sz w:val="24"/>
          <w:szCs w:val="24"/>
        </w:rPr>
        <w:t xml:space="preserve"> и рекомендовано:</w:t>
      </w:r>
    </w:p>
    <w:p w14:paraId="335DDA26" w14:textId="3E67E153" w:rsidR="00CA4585" w:rsidRPr="001724E7" w:rsidRDefault="00CA4585" w:rsidP="00CA4585">
      <w:pPr>
        <w:tabs>
          <w:tab w:val="left" w:pos="709"/>
          <w:tab w:val="left" w:pos="1195"/>
        </w:tabs>
        <w:spacing w:line="0" w:lineRule="atLeast"/>
        <w:rPr>
          <w:sz w:val="24"/>
          <w:szCs w:val="24"/>
        </w:rPr>
      </w:pPr>
      <w:r w:rsidRPr="001724E7">
        <w:rPr>
          <w:sz w:val="24"/>
          <w:szCs w:val="24"/>
        </w:rPr>
        <w:tab/>
        <w:t xml:space="preserve">-  принять меры к возмещению неправомерного использования бюджетных </w:t>
      </w:r>
      <w:r w:rsidR="005A1E90" w:rsidRPr="001724E7">
        <w:rPr>
          <w:sz w:val="24"/>
          <w:szCs w:val="24"/>
        </w:rPr>
        <w:t>средств в</w:t>
      </w:r>
      <w:r w:rsidRPr="001724E7">
        <w:rPr>
          <w:i/>
          <w:sz w:val="24"/>
          <w:szCs w:val="24"/>
        </w:rPr>
        <w:t xml:space="preserve"> сумме 367,4 тыс. руб.</w:t>
      </w:r>
      <w:r w:rsidRPr="001724E7">
        <w:rPr>
          <w:sz w:val="24"/>
          <w:szCs w:val="24"/>
        </w:rPr>
        <w:t xml:space="preserve"> в бюджет муниципального района «Читинский район»;</w:t>
      </w:r>
    </w:p>
    <w:p w14:paraId="3286C510" w14:textId="67F54AC0" w:rsidR="00CA4585" w:rsidRPr="001724E7" w:rsidRDefault="00CA4585" w:rsidP="009C6E0E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lastRenderedPageBreak/>
        <w:t xml:space="preserve">- </w:t>
      </w:r>
      <w:r w:rsidR="005A1E90" w:rsidRPr="001724E7">
        <w:rPr>
          <w:sz w:val="24"/>
          <w:szCs w:val="24"/>
        </w:rPr>
        <w:t>усилить контроль за</w:t>
      </w:r>
      <w:r w:rsidRPr="001724E7">
        <w:rPr>
          <w:sz w:val="24"/>
          <w:szCs w:val="24"/>
        </w:rPr>
        <w:t xml:space="preserve"> результативностью использования бюджетных средств, выделенных на капитальный ремонт образовательных организаций. </w:t>
      </w:r>
      <w:r w:rsidR="00A20696" w:rsidRPr="001724E7">
        <w:rPr>
          <w:sz w:val="24"/>
          <w:szCs w:val="24"/>
        </w:rPr>
        <w:t xml:space="preserve">Ответ от Комитета образования не представлен. </w:t>
      </w:r>
    </w:p>
    <w:p w14:paraId="7742C7CF" w14:textId="77777777" w:rsidR="009C07FB" w:rsidRPr="001724E7" w:rsidRDefault="00561CA8" w:rsidP="009C07FB">
      <w:pPr>
        <w:spacing w:before="120" w:after="120"/>
        <w:ind w:firstLine="708"/>
        <w:rPr>
          <w:rFonts w:eastAsia="Times New Roman"/>
          <w:sz w:val="24"/>
          <w:szCs w:val="24"/>
          <w:lang w:eastAsia="ru-RU"/>
        </w:rPr>
      </w:pPr>
      <w:r w:rsidRPr="001724E7">
        <w:rPr>
          <w:b/>
          <w:i/>
          <w:sz w:val="24"/>
          <w:szCs w:val="24"/>
        </w:rPr>
        <w:t>3.</w:t>
      </w:r>
      <w:r w:rsidR="00A130B8" w:rsidRPr="001724E7">
        <w:rPr>
          <w:b/>
          <w:i/>
          <w:sz w:val="24"/>
          <w:szCs w:val="24"/>
        </w:rPr>
        <w:t>7</w:t>
      </w:r>
      <w:r w:rsidR="009C07FB" w:rsidRPr="001724E7">
        <w:rPr>
          <w:b/>
          <w:i/>
          <w:sz w:val="24"/>
          <w:szCs w:val="24"/>
        </w:rPr>
        <w:t>.</w:t>
      </w:r>
      <w:r w:rsidR="00720772" w:rsidRPr="001724E7">
        <w:rPr>
          <w:b/>
          <w:i/>
          <w:sz w:val="24"/>
          <w:szCs w:val="24"/>
        </w:rPr>
        <w:t xml:space="preserve"> </w:t>
      </w:r>
      <w:r w:rsidRPr="001724E7">
        <w:rPr>
          <w:b/>
          <w:i/>
          <w:sz w:val="24"/>
          <w:szCs w:val="24"/>
        </w:rPr>
        <w:t xml:space="preserve"> </w:t>
      </w:r>
      <w:r w:rsidR="00F21FC1" w:rsidRPr="001724E7">
        <w:rPr>
          <w:rFonts w:eastAsia="Times New Roman"/>
          <w:sz w:val="24"/>
          <w:szCs w:val="24"/>
          <w:lang w:eastAsia="ru-RU"/>
        </w:rPr>
        <w:t>На основании</w:t>
      </w:r>
      <w:r w:rsidR="00F21FC1" w:rsidRPr="001724E7">
        <w:rPr>
          <w:rFonts w:eastAsia="Times New Roman"/>
          <w:b/>
          <w:i/>
          <w:sz w:val="24"/>
          <w:szCs w:val="24"/>
          <w:lang w:eastAsia="ru-RU"/>
        </w:rPr>
        <w:t xml:space="preserve"> </w:t>
      </w:r>
      <w:r w:rsidR="00F21FC1" w:rsidRPr="001724E7">
        <w:rPr>
          <w:rFonts w:eastAsia="Times New Roman"/>
          <w:sz w:val="24"/>
          <w:szCs w:val="24"/>
          <w:lang w:eastAsia="ru-RU"/>
        </w:rPr>
        <w:t xml:space="preserve">обращения Контрольно-счётной палаты Забайкальского края  КСП муниципального района проведено контрольное мероприятие: </w:t>
      </w:r>
      <w:r w:rsidR="00A130B8" w:rsidRPr="001724E7">
        <w:rPr>
          <w:rFonts w:eastAsia="Times New Roman"/>
          <w:b/>
          <w:i/>
          <w:sz w:val="24"/>
          <w:szCs w:val="24"/>
          <w:lang w:eastAsia="ru-RU"/>
        </w:rPr>
        <w:t>«Проверка законности, эффективности, обоснованности и целесообразности использования бюджетных средств, выделенных на реализацию Государственной программы Забайкальского края «Формирование современной городской среды», городскому поселению «</w:t>
      </w:r>
      <w:proofErr w:type="spellStart"/>
      <w:r w:rsidR="00A130B8" w:rsidRPr="001724E7">
        <w:rPr>
          <w:rFonts w:eastAsia="Times New Roman"/>
          <w:b/>
          <w:i/>
          <w:sz w:val="24"/>
          <w:szCs w:val="24"/>
          <w:lang w:eastAsia="ru-RU"/>
        </w:rPr>
        <w:t>Новокручининское</w:t>
      </w:r>
      <w:proofErr w:type="spellEnd"/>
      <w:r w:rsidR="00A130B8" w:rsidRPr="001724E7">
        <w:rPr>
          <w:rFonts w:eastAsia="Times New Roman"/>
          <w:b/>
          <w:i/>
          <w:sz w:val="24"/>
          <w:szCs w:val="24"/>
          <w:lang w:eastAsia="ru-RU"/>
        </w:rPr>
        <w:t>» в 2019-2020гг</w:t>
      </w:r>
      <w:r w:rsidR="00DB3847" w:rsidRPr="001724E7">
        <w:rPr>
          <w:rFonts w:eastAsia="Times New Roman"/>
          <w:b/>
          <w:i/>
          <w:sz w:val="24"/>
          <w:szCs w:val="24"/>
          <w:lang w:eastAsia="ru-RU"/>
        </w:rPr>
        <w:t>,</w:t>
      </w:r>
      <w:r w:rsidR="00A130B8" w:rsidRPr="001724E7">
        <w:rPr>
          <w:rFonts w:eastAsia="Times New Roman"/>
          <w:sz w:val="24"/>
          <w:szCs w:val="24"/>
          <w:lang w:eastAsia="ru-RU"/>
        </w:rPr>
        <w:t xml:space="preserve"> </w:t>
      </w:r>
      <w:r w:rsidR="00DB3847" w:rsidRPr="001724E7">
        <w:rPr>
          <w:rFonts w:eastAsia="Times New Roman"/>
          <w:sz w:val="24"/>
          <w:szCs w:val="24"/>
          <w:lang w:eastAsia="ru-RU"/>
        </w:rPr>
        <w:t>(акт от 30.10.2020г).</w:t>
      </w:r>
    </w:p>
    <w:p w14:paraId="57F83799" w14:textId="77777777" w:rsidR="00DB3847" w:rsidRPr="001724E7" w:rsidRDefault="00A130B8" w:rsidP="009C07FB">
      <w:pPr>
        <w:spacing w:before="120" w:after="120"/>
        <w:ind w:firstLine="708"/>
        <w:rPr>
          <w:sz w:val="24"/>
          <w:szCs w:val="24"/>
          <w:lang w:eastAsia="ar-SA"/>
        </w:rPr>
      </w:pPr>
      <w:r w:rsidRPr="001724E7">
        <w:rPr>
          <w:sz w:val="24"/>
          <w:szCs w:val="24"/>
          <w:lang w:eastAsia="ar-SA"/>
        </w:rPr>
        <w:t>В соответствии с постановлением Правительства Забайкальского края от 23.02.2019г. № 40 городскому поселению «</w:t>
      </w:r>
      <w:proofErr w:type="spellStart"/>
      <w:r w:rsidRPr="001724E7">
        <w:rPr>
          <w:sz w:val="24"/>
          <w:szCs w:val="24"/>
          <w:lang w:eastAsia="ar-SA"/>
        </w:rPr>
        <w:t>Новокручининское</w:t>
      </w:r>
      <w:proofErr w:type="spellEnd"/>
      <w:r w:rsidRPr="001724E7">
        <w:rPr>
          <w:sz w:val="24"/>
          <w:szCs w:val="24"/>
          <w:lang w:eastAsia="ar-SA"/>
        </w:rPr>
        <w:t>» на 2019 год распределены субсидии из бюджета Забайкальского края на поддержку муниципальных программ формирования современной городской среды в рамках подпрограммы «Формирование современной городской среды (2018-2024 годы)» государственной программы Забайкальского края «Формирование современной городской среды (2018-2024 годы)», утвержденной постановлением Правительства Забайкальского края от 31.08.2017 г. № 372</w:t>
      </w:r>
      <w:r w:rsidR="00DB3847" w:rsidRPr="001724E7">
        <w:rPr>
          <w:sz w:val="24"/>
          <w:szCs w:val="24"/>
          <w:lang w:eastAsia="ar-SA"/>
        </w:rPr>
        <w:t>.</w:t>
      </w:r>
    </w:p>
    <w:p w14:paraId="6879DBE5" w14:textId="77777777" w:rsidR="00A130B8" w:rsidRPr="001724E7" w:rsidRDefault="00A130B8" w:rsidP="00DB3847">
      <w:pPr>
        <w:pStyle w:val="Default"/>
        <w:ind w:firstLine="708"/>
        <w:jc w:val="both"/>
      </w:pPr>
      <w:r w:rsidRPr="001724E7">
        <w:rPr>
          <w:lang w:eastAsia="ar-SA"/>
        </w:rPr>
        <w:t xml:space="preserve"> </w:t>
      </w:r>
      <w:r w:rsidRPr="001724E7">
        <w:t>С 2018 года на территории городского поселения «</w:t>
      </w:r>
      <w:proofErr w:type="spellStart"/>
      <w:r w:rsidRPr="001724E7">
        <w:t>Новокручининское</w:t>
      </w:r>
      <w:proofErr w:type="spellEnd"/>
      <w:r w:rsidRPr="001724E7">
        <w:t>» муниципального района «Читинский район» осуществляется реализация муниципальной программы «Формирование современной городской среды на 2018-2024годы», на финансирование которой направлено:</w:t>
      </w:r>
    </w:p>
    <w:p w14:paraId="25F5CEF0" w14:textId="77777777" w:rsidR="00A130B8" w:rsidRPr="001724E7" w:rsidRDefault="00A130B8" w:rsidP="00A130B8">
      <w:pPr>
        <w:autoSpaceDE w:val="0"/>
        <w:autoSpaceDN w:val="0"/>
        <w:adjustRightInd w:val="0"/>
        <w:rPr>
          <w:sz w:val="24"/>
          <w:szCs w:val="24"/>
        </w:rPr>
      </w:pPr>
      <w:r w:rsidRPr="001724E7">
        <w:rPr>
          <w:sz w:val="24"/>
          <w:szCs w:val="24"/>
        </w:rPr>
        <w:t xml:space="preserve">- в 2019 году – 9451,5 тыс. руб., из них средства из бюджета городского поселения – 756,5 тыс. руб., субсидия из краевого бюджета – 8695,0 тыс. руб., в том числе за счёт средств федерального бюджета - 8521,1 тыс. руб., за счёт средств краевого бюджета -173,9 тыс. руб.; </w:t>
      </w:r>
    </w:p>
    <w:p w14:paraId="6210927F" w14:textId="77777777" w:rsidR="00A130B8" w:rsidRPr="001724E7" w:rsidRDefault="00A130B8" w:rsidP="00A130B8">
      <w:pPr>
        <w:autoSpaceDE w:val="0"/>
        <w:autoSpaceDN w:val="0"/>
        <w:adjustRightInd w:val="0"/>
        <w:rPr>
          <w:sz w:val="24"/>
          <w:szCs w:val="24"/>
        </w:rPr>
      </w:pPr>
      <w:r w:rsidRPr="001724E7">
        <w:rPr>
          <w:sz w:val="24"/>
          <w:szCs w:val="24"/>
        </w:rPr>
        <w:t xml:space="preserve">- в 2020 году – 10187,0 тыс. руб., из них средства из бюджета городского поселения 713,1 тыс. руб., субсидия из краевого бюджета - 9473,9 тыс. руб., Средства освоены в полном объёме. </w:t>
      </w:r>
    </w:p>
    <w:p w14:paraId="30D0ECA7" w14:textId="77777777" w:rsidR="00A130B8" w:rsidRPr="001724E7" w:rsidRDefault="00A130B8" w:rsidP="00DB3847">
      <w:pPr>
        <w:ind w:left="142" w:firstLine="360"/>
        <w:contextualSpacing/>
        <w:rPr>
          <w:rFonts w:eastAsia="Times New Roman"/>
          <w:color w:val="000000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>В соответствии с п. 2.1.Соглашения условие о софинансировании субсидии за счет средств бюджета поселения  в размере не менее 7 процента от общей суммы субсидии выполнено.</w:t>
      </w:r>
    </w:p>
    <w:p w14:paraId="5A138654" w14:textId="77777777" w:rsidR="00A130B8" w:rsidRPr="001724E7" w:rsidRDefault="00DB3847" w:rsidP="00DB3847">
      <w:pPr>
        <w:tabs>
          <w:tab w:val="left" w:pos="567"/>
        </w:tabs>
        <w:ind w:left="142"/>
        <w:rPr>
          <w:rFonts w:eastAsia="Times New Roman"/>
          <w:color w:val="000000" w:themeColor="text1"/>
          <w:sz w:val="24"/>
          <w:szCs w:val="24"/>
          <w:lang w:val="x-none"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ab/>
      </w:r>
      <w:r w:rsidR="00A130B8" w:rsidRPr="001724E7">
        <w:rPr>
          <w:rFonts w:eastAsia="Times New Roman"/>
          <w:sz w:val="24"/>
          <w:szCs w:val="24"/>
          <w:lang w:val="x-none" w:eastAsia="ru-RU"/>
        </w:rPr>
        <w:t>Целевые показатели, установленные Соглашениями №1 от 12.04.2019г, от 06.04.2020г на 2019, 2020 годы выполнены. При проведении мероприятий по благоустройству общественных территорий в рамках реализации мероприятий муниципальной программы «Формирование современной городской среды на 2018-2024годы» за два года благоустроено 4 общественные территории:  обустройство парковой зоны, о</w:t>
      </w:r>
      <w:r w:rsidR="00A130B8" w:rsidRPr="001724E7">
        <w:rPr>
          <w:rFonts w:eastAsia="Times New Roman"/>
          <w:sz w:val="24"/>
          <w:szCs w:val="24"/>
          <w:lang w:val="x-none" w:eastAsia="ar-SA"/>
        </w:rPr>
        <w:t>бустройство стадиона по ул. Фабричная, б</w:t>
      </w:r>
      <w:r w:rsidR="00A130B8" w:rsidRPr="001724E7">
        <w:rPr>
          <w:rFonts w:eastAsia="Times New Roman"/>
          <w:sz w:val="24"/>
          <w:szCs w:val="24"/>
          <w:lang w:val="x-none" w:eastAsia="ru-RU"/>
        </w:rPr>
        <w:t xml:space="preserve">лагоустройство сквера в п. Кручина, ул. Заводская 10б, </w:t>
      </w:r>
      <w:r w:rsidR="00A130B8" w:rsidRPr="001724E7">
        <w:rPr>
          <w:rFonts w:eastAsia="Times New Roman"/>
          <w:sz w:val="24"/>
          <w:szCs w:val="24"/>
          <w:lang w:eastAsia="ru-RU"/>
        </w:rPr>
        <w:t>б</w:t>
      </w:r>
      <w:r w:rsidR="00A130B8" w:rsidRPr="001724E7">
        <w:rPr>
          <w:rFonts w:eastAsia="Times New Roman"/>
          <w:sz w:val="24"/>
          <w:szCs w:val="24"/>
          <w:lang w:eastAsia="ar-SA"/>
        </w:rPr>
        <w:t>лагоустройство территории по ул. Фабричная 5а.</w:t>
      </w:r>
      <w:r w:rsidR="00A130B8" w:rsidRPr="001724E7">
        <w:rPr>
          <w:rFonts w:eastAsia="Times New Roman"/>
          <w:sz w:val="24"/>
          <w:szCs w:val="24"/>
          <w:lang w:val="x-none" w:eastAsia="ru-RU"/>
        </w:rPr>
        <w:t xml:space="preserve"> При  визуальном осмотре построенны</w:t>
      </w:r>
      <w:r w:rsidR="00A130B8" w:rsidRPr="001724E7">
        <w:rPr>
          <w:rFonts w:eastAsia="Times New Roman"/>
          <w:sz w:val="24"/>
          <w:szCs w:val="24"/>
          <w:lang w:eastAsia="ru-RU"/>
        </w:rPr>
        <w:t>е</w:t>
      </w:r>
      <w:r w:rsidR="00A130B8" w:rsidRPr="001724E7">
        <w:rPr>
          <w:rFonts w:eastAsia="Times New Roman"/>
          <w:sz w:val="24"/>
          <w:szCs w:val="24"/>
          <w:lang w:val="x-none" w:eastAsia="ru-RU"/>
        </w:rPr>
        <w:t xml:space="preserve"> объект</w:t>
      </w:r>
      <w:r w:rsidR="00A130B8" w:rsidRPr="001724E7">
        <w:rPr>
          <w:rFonts w:eastAsia="Times New Roman"/>
          <w:sz w:val="24"/>
          <w:szCs w:val="24"/>
          <w:lang w:eastAsia="ru-RU"/>
        </w:rPr>
        <w:t xml:space="preserve">ы </w:t>
      </w:r>
      <w:r w:rsidR="00A130B8" w:rsidRPr="001724E7">
        <w:rPr>
          <w:rFonts w:eastAsia="Times New Roman"/>
          <w:color w:val="000000" w:themeColor="text1"/>
          <w:sz w:val="24"/>
          <w:szCs w:val="24"/>
          <w:lang w:val="x-none" w:eastAsia="ru-RU"/>
        </w:rPr>
        <w:t xml:space="preserve">находится </w:t>
      </w:r>
      <w:r w:rsidR="00A130B8" w:rsidRPr="001724E7">
        <w:rPr>
          <w:rFonts w:eastAsia="Times New Roman"/>
          <w:sz w:val="24"/>
          <w:szCs w:val="24"/>
          <w:lang w:eastAsia="ar-SA"/>
        </w:rPr>
        <w:t xml:space="preserve"> в эксплуатации </w:t>
      </w:r>
      <w:r w:rsidR="00A130B8" w:rsidRPr="001724E7">
        <w:rPr>
          <w:rFonts w:eastAsia="Times New Roman"/>
          <w:color w:val="000000" w:themeColor="text1"/>
          <w:sz w:val="24"/>
          <w:szCs w:val="24"/>
          <w:lang w:val="x-none" w:eastAsia="ru-RU"/>
        </w:rPr>
        <w:t>в удовлетворительном состоянии.</w:t>
      </w:r>
    </w:p>
    <w:p w14:paraId="3A151F2E" w14:textId="77777777" w:rsidR="009C07FB" w:rsidRPr="001724E7" w:rsidRDefault="00A130B8" w:rsidP="009C07FB">
      <w:pPr>
        <w:ind w:left="142" w:firstLine="566"/>
        <w:contextualSpacing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 xml:space="preserve">Проведенным контрольным мероприятием установлено финансовых нарушений  в сумме 5,9 тыс. руб. Не выполнены работы по  локальному сметному расчету №1 без даты по благоустройству сквера в п. Кручина, ул. Заводская 10б и благоустройству прилегающей территории по ул. Фабричная 5а на сумму </w:t>
      </w:r>
      <w:r w:rsidRPr="001724E7">
        <w:rPr>
          <w:rFonts w:eastAsia="Times New Roman"/>
          <w:i/>
          <w:sz w:val="24"/>
          <w:szCs w:val="24"/>
          <w:lang w:eastAsia="ru-RU"/>
        </w:rPr>
        <w:t>5,9 тыс. руб</w:t>
      </w:r>
      <w:r w:rsidRPr="001724E7">
        <w:rPr>
          <w:rFonts w:eastAsia="Times New Roman"/>
          <w:sz w:val="24"/>
          <w:szCs w:val="24"/>
          <w:lang w:eastAsia="ru-RU"/>
        </w:rPr>
        <w:t>.</w:t>
      </w:r>
      <w:r w:rsidR="009C07FB" w:rsidRPr="001724E7">
        <w:rPr>
          <w:rFonts w:eastAsia="Times New Roman"/>
          <w:sz w:val="24"/>
          <w:szCs w:val="24"/>
          <w:lang w:eastAsia="ru-RU"/>
        </w:rPr>
        <w:t xml:space="preserve"> </w:t>
      </w:r>
    </w:p>
    <w:p w14:paraId="5759F94F" w14:textId="77777777" w:rsidR="009C07FB" w:rsidRPr="001724E7" w:rsidRDefault="009C07FB" w:rsidP="009C07FB">
      <w:pPr>
        <w:ind w:left="142" w:firstLine="566"/>
        <w:contextualSpacing/>
        <w:rPr>
          <w:sz w:val="24"/>
          <w:szCs w:val="24"/>
        </w:rPr>
      </w:pPr>
      <w:r w:rsidRPr="001724E7">
        <w:rPr>
          <w:rFonts w:eastAsia="Times New Roman"/>
          <w:sz w:val="24"/>
          <w:szCs w:val="24"/>
          <w:lang w:eastAsia="ru-RU"/>
        </w:rPr>
        <w:t>Кроме того, в</w:t>
      </w:r>
      <w:r w:rsidRPr="001724E7">
        <w:rPr>
          <w:sz w:val="24"/>
          <w:szCs w:val="24"/>
        </w:rPr>
        <w:t xml:space="preserve"> связи с эксплуатацией парка местами видны провалы и трещины </w:t>
      </w:r>
      <w:r w:rsidRPr="001724E7">
        <w:rPr>
          <w:color w:val="000000"/>
          <w:sz w:val="24"/>
          <w:szCs w:val="24"/>
        </w:rPr>
        <w:t>тротуарной плитки</w:t>
      </w:r>
      <w:r w:rsidRPr="001724E7">
        <w:rPr>
          <w:sz w:val="24"/>
          <w:szCs w:val="24"/>
        </w:rPr>
        <w:t xml:space="preserve"> на территории</w:t>
      </w:r>
      <w:r w:rsidRPr="001724E7">
        <w:rPr>
          <w:color w:val="000000"/>
          <w:sz w:val="24"/>
          <w:szCs w:val="24"/>
        </w:rPr>
        <w:t xml:space="preserve"> пешеходной зоны</w:t>
      </w:r>
      <w:r w:rsidRPr="001724E7">
        <w:rPr>
          <w:sz w:val="24"/>
          <w:szCs w:val="24"/>
        </w:rPr>
        <w:t>.</w:t>
      </w:r>
    </w:p>
    <w:p w14:paraId="31BE1E1F" w14:textId="77777777" w:rsidR="00DB3847" w:rsidRPr="001724E7" w:rsidRDefault="00DB3847" w:rsidP="00DB3847">
      <w:pPr>
        <w:ind w:firstLine="709"/>
        <w:rPr>
          <w:rFonts w:eastAsia="Times New Roman"/>
          <w:sz w:val="24"/>
          <w:szCs w:val="24"/>
          <w:lang w:eastAsia="ru-RU"/>
        </w:rPr>
      </w:pPr>
      <w:r w:rsidRPr="001724E7">
        <w:rPr>
          <w:sz w:val="24"/>
          <w:szCs w:val="24"/>
        </w:rPr>
        <w:t>Главе поселения направлено представление по устранению выявленных нарушений и недостатков.</w:t>
      </w:r>
      <w:r w:rsidRPr="001724E7">
        <w:rPr>
          <w:rFonts w:eastAsia="Times New Roman"/>
          <w:sz w:val="24"/>
          <w:szCs w:val="24"/>
          <w:lang w:eastAsia="ru-RU"/>
        </w:rPr>
        <w:t xml:space="preserve"> </w:t>
      </w:r>
      <w:r w:rsidR="009C07FB" w:rsidRPr="001724E7">
        <w:rPr>
          <w:rFonts w:eastAsia="Times New Roman"/>
          <w:sz w:val="24"/>
          <w:szCs w:val="24"/>
          <w:lang w:eastAsia="ru-RU"/>
        </w:rPr>
        <w:t>Ответ Администрации городского поселения «</w:t>
      </w:r>
      <w:proofErr w:type="spellStart"/>
      <w:r w:rsidR="009C07FB" w:rsidRPr="001724E7">
        <w:rPr>
          <w:rFonts w:eastAsia="Times New Roman"/>
          <w:sz w:val="24"/>
          <w:szCs w:val="24"/>
          <w:lang w:eastAsia="ru-RU"/>
        </w:rPr>
        <w:t>Новокручининское</w:t>
      </w:r>
      <w:proofErr w:type="spellEnd"/>
      <w:r w:rsidR="009C07FB" w:rsidRPr="001724E7">
        <w:rPr>
          <w:rFonts w:eastAsia="Times New Roman"/>
          <w:sz w:val="24"/>
          <w:szCs w:val="24"/>
          <w:lang w:eastAsia="ru-RU"/>
        </w:rPr>
        <w:t>» не получен.</w:t>
      </w:r>
    </w:p>
    <w:p w14:paraId="65965D9B" w14:textId="77777777" w:rsidR="00A130B8" w:rsidRPr="001724E7" w:rsidRDefault="00DB3847" w:rsidP="00A130B8">
      <w:pPr>
        <w:tabs>
          <w:tab w:val="left" w:pos="567"/>
        </w:tabs>
        <w:rPr>
          <w:rFonts w:eastAsia="Times New Roman"/>
          <w:sz w:val="24"/>
          <w:szCs w:val="24"/>
          <w:lang w:val="x-none" w:eastAsia="ru-RU"/>
        </w:rPr>
      </w:pPr>
      <w:r w:rsidRPr="001724E7">
        <w:rPr>
          <w:rFonts w:eastAsia="Times New Roman"/>
          <w:sz w:val="24"/>
          <w:szCs w:val="24"/>
          <w:lang w:eastAsia="ru-RU"/>
        </w:rPr>
        <w:tab/>
      </w:r>
      <w:r w:rsidR="00A130B8" w:rsidRPr="001724E7">
        <w:rPr>
          <w:rFonts w:eastAsia="Times New Roman"/>
          <w:sz w:val="24"/>
          <w:szCs w:val="24"/>
          <w:lang w:val="x-none" w:eastAsia="ru-RU"/>
        </w:rPr>
        <w:t xml:space="preserve">В целях информирования о результатах использования средств  </w:t>
      </w:r>
      <w:r w:rsidR="00A130B8" w:rsidRPr="001724E7">
        <w:rPr>
          <w:rFonts w:eastAsia="Times New Roman"/>
          <w:sz w:val="24"/>
          <w:szCs w:val="24"/>
          <w:lang w:val="x-none" w:eastAsia="ar-SA"/>
        </w:rPr>
        <w:t xml:space="preserve">субсидии из бюджета Забайкальского края на поддержку муниципальных программ формирования современной городской среды в рамках регионального проекта «Формирование комфортной среды (2018-2024 годы)» государственной программы Забайкальского края «Формирование современной городской среды (2018-2024 годы)», </w:t>
      </w:r>
      <w:r w:rsidR="00A130B8" w:rsidRPr="001724E7">
        <w:rPr>
          <w:rFonts w:eastAsia="Times New Roman"/>
          <w:sz w:val="24"/>
          <w:szCs w:val="24"/>
          <w:lang w:val="x-none" w:eastAsia="ru-RU"/>
        </w:rPr>
        <w:t xml:space="preserve">Акт по результатам </w:t>
      </w:r>
      <w:r w:rsidR="00A130B8" w:rsidRPr="001724E7">
        <w:rPr>
          <w:rFonts w:eastAsia="Times New Roman"/>
          <w:sz w:val="24"/>
          <w:szCs w:val="24"/>
          <w:lang w:eastAsia="ru-RU"/>
        </w:rPr>
        <w:t xml:space="preserve">контрольного мероприятия направлен в </w:t>
      </w:r>
      <w:r w:rsidR="00A130B8" w:rsidRPr="001724E7">
        <w:rPr>
          <w:rFonts w:eastAsia="Times New Roman"/>
          <w:sz w:val="24"/>
          <w:szCs w:val="24"/>
          <w:lang w:val="x-none" w:eastAsia="ru-RU"/>
        </w:rPr>
        <w:t xml:space="preserve"> Контрольно-счётную палату Забайкальского края.</w:t>
      </w:r>
    </w:p>
    <w:p w14:paraId="5491F50C" w14:textId="77777777" w:rsidR="008E4728" w:rsidRPr="001724E7" w:rsidRDefault="00E06161" w:rsidP="008E4728">
      <w:pPr>
        <w:spacing w:before="120" w:after="120"/>
        <w:ind w:firstLine="708"/>
        <w:rPr>
          <w:rFonts w:eastAsia="Times New Roman"/>
          <w:sz w:val="24"/>
          <w:szCs w:val="24"/>
          <w:lang w:eastAsia="ru-RU"/>
        </w:rPr>
      </w:pPr>
      <w:r w:rsidRPr="001724E7">
        <w:rPr>
          <w:rFonts w:eastAsia="Times New Roman"/>
          <w:b/>
          <w:i/>
          <w:sz w:val="24"/>
          <w:szCs w:val="24"/>
          <w:lang w:eastAsia="ru-RU"/>
        </w:rPr>
        <w:lastRenderedPageBreak/>
        <w:t>3.8</w:t>
      </w:r>
      <w:r w:rsidRPr="001724E7">
        <w:rPr>
          <w:rFonts w:eastAsia="Times New Roman"/>
          <w:sz w:val="24"/>
          <w:szCs w:val="24"/>
          <w:lang w:eastAsia="ru-RU"/>
        </w:rPr>
        <w:t xml:space="preserve"> </w:t>
      </w:r>
      <w:r w:rsidRPr="001724E7">
        <w:rPr>
          <w:b/>
          <w:i/>
          <w:sz w:val="24"/>
          <w:szCs w:val="24"/>
        </w:rPr>
        <w:t>«Проверка законности и результативности использования средств субсидии на выполнение муниципального задания и иные цели, поступившие из бюджета муниципального    района в МУДО «Детско-юношеская спортивная школа» муниципального района «Читинский район» в 2019 году</w:t>
      </w:r>
      <w:r w:rsidR="008E4728" w:rsidRPr="001724E7">
        <w:rPr>
          <w:b/>
          <w:i/>
          <w:sz w:val="24"/>
          <w:szCs w:val="24"/>
        </w:rPr>
        <w:t>,</w:t>
      </w:r>
      <w:r w:rsidR="008E4728" w:rsidRPr="001724E7">
        <w:rPr>
          <w:rFonts w:eastAsia="Times New Roman"/>
          <w:sz w:val="24"/>
          <w:szCs w:val="24"/>
          <w:lang w:eastAsia="ru-RU"/>
        </w:rPr>
        <w:t xml:space="preserve"> (акт от 06.11.2020г).</w:t>
      </w:r>
    </w:p>
    <w:p w14:paraId="7E72C338" w14:textId="77777777" w:rsidR="00E06161" w:rsidRPr="001724E7" w:rsidRDefault="00E06161" w:rsidP="00E06161">
      <w:pPr>
        <w:spacing w:line="0" w:lineRule="atLeast"/>
        <w:ind w:firstLine="720"/>
        <w:rPr>
          <w:sz w:val="24"/>
          <w:szCs w:val="24"/>
        </w:rPr>
      </w:pPr>
      <w:r w:rsidRPr="001724E7">
        <w:rPr>
          <w:sz w:val="24"/>
          <w:szCs w:val="24"/>
        </w:rPr>
        <w:t>Проверкой законности и результативности использования средств субсидии на выполнение муниципального задания и иные цели, поступившие из бюджета муниципального района в МУДО «Детско-юношеская спортивная школа» муниципального района «Читинский район» в 2019 году, полученной из бюджета муниципального района «Читинский район» установлено финансовых нарушений на общую сумму</w:t>
      </w:r>
      <w:r w:rsidRPr="001724E7">
        <w:rPr>
          <w:b/>
          <w:i/>
          <w:sz w:val="24"/>
          <w:szCs w:val="24"/>
        </w:rPr>
        <w:t xml:space="preserve"> </w:t>
      </w:r>
      <w:r w:rsidRPr="001724E7">
        <w:rPr>
          <w:b/>
          <w:sz w:val="24"/>
          <w:szCs w:val="24"/>
        </w:rPr>
        <w:t>55,2 тыс. руб</w:t>
      </w:r>
      <w:r w:rsidRPr="001724E7">
        <w:rPr>
          <w:b/>
          <w:i/>
          <w:sz w:val="24"/>
          <w:szCs w:val="24"/>
        </w:rPr>
        <w:t>.</w:t>
      </w:r>
      <w:r w:rsidRPr="001724E7">
        <w:rPr>
          <w:sz w:val="24"/>
          <w:szCs w:val="24"/>
        </w:rPr>
        <w:t>, в т.ч.:</w:t>
      </w:r>
    </w:p>
    <w:p w14:paraId="13B830D6" w14:textId="77777777" w:rsidR="00E06161" w:rsidRPr="001724E7" w:rsidRDefault="00E06161" w:rsidP="00E06161">
      <w:pPr>
        <w:spacing w:line="0" w:lineRule="atLeast"/>
        <w:ind w:firstLine="720"/>
        <w:rPr>
          <w:sz w:val="24"/>
          <w:szCs w:val="24"/>
        </w:rPr>
      </w:pPr>
      <w:r w:rsidRPr="001724E7">
        <w:rPr>
          <w:b/>
          <w:sz w:val="24"/>
          <w:szCs w:val="24"/>
        </w:rPr>
        <w:t xml:space="preserve">- </w:t>
      </w:r>
      <w:r w:rsidRPr="001724E7">
        <w:rPr>
          <w:sz w:val="24"/>
          <w:szCs w:val="24"/>
        </w:rPr>
        <w:t>25,0 тыс. руб</w:t>
      </w:r>
      <w:r w:rsidRPr="001724E7">
        <w:rPr>
          <w:i/>
          <w:sz w:val="24"/>
          <w:szCs w:val="24"/>
        </w:rPr>
        <w:t>. -</w:t>
      </w:r>
      <w:r w:rsidRPr="001724E7">
        <w:rPr>
          <w:sz w:val="24"/>
          <w:szCs w:val="24"/>
        </w:rPr>
        <w:t xml:space="preserve"> в нарушение п. 4 Инструкции № 157н не обеспечено формирование достоверной бухгалтерской отчетности;</w:t>
      </w:r>
    </w:p>
    <w:p w14:paraId="1C362E07" w14:textId="20342BE3" w:rsidR="00E06161" w:rsidRPr="001724E7" w:rsidRDefault="00E06161" w:rsidP="00E06161">
      <w:pPr>
        <w:spacing w:line="0" w:lineRule="atLeast"/>
        <w:ind w:firstLine="720"/>
        <w:rPr>
          <w:b/>
          <w:sz w:val="24"/>
          <w:szCs w:val="24"/>
        </w:rPr>
      </w:pPr>
      <w:r w:rsidRPr="001724E7">
        <w:rPr>
          <w:sz w:val="24"/>
          <w:szCs w:val="24"/>
        </w:rPr>
        <w:t>-</w:t>
      </w:r>
      <w:r w:rsidRPr="001724E7">
        <w:rPr>
          <w:i/>
          <w:sz w:val="24"/>
          <w:szCs w:val="24"/>
        </w:rPr>
        <w:t xml:space="preserve"> </w:t>
      </w:r>
      <w:r w:rsidRPr="001724E7">
        <w:rPr>
          <w:sz w:val="24"/>
          <w:szCs w:val="24"/>
        </w:rPr>
        <w:t>24,2 тыс. руб. -</w:t>
      </w:r>
      <w:r w:rsidRPr="001724E7">
        <w:rPr>
          <w:b/>
          <w:i/>
          <w:sz w:val="24"/>
          <w:szCs w:val="24"/>
        </w:rPr>
        <w:t xml:space="preserve"> </w:t>
      </w:r>
      <w:r w:rsidRPr="001724E7">
        <w:rPr>
          <w:sz w:val="24"/>
          <w:szCs w:val="24"/>
        </w:rPr>
        <w:t>в нарушение п. 4 Инструкции № 157н и п.1 ст.13 федерального закона РФ"О бухгалтерском учете" № 402-</w:t>
      </w:r>
      <w:r w:rsidR="005A1E90" w:rsidRPr="001724E7">
        <w:rPr>
          <w:sz w:val="24"/>
          <w:szCs w:val="24"/>
        </w:rPr>
        <w:t>ФЗ</w:t>
      </w:r>
      <w:r w:rsidR="005A1E90" w:rsidRPr="001724E7">
        <w:rPr>
          <w:b/>
          <w:i/>
          <w:sz w:val="24"/>
          <w:szCs w:val="24"/>
        </w:rPr>
        <w:t xml:space="preserve"> </w:t>
      </w:r>
      <w:r w:rsidR="005A1E90" w:rsidRPr="001724E7">
        <w:rPr>
          <w:i/>
          <w:sz w:val="24"/>
          <w:szCs w:val="24"/>
        </w:rPr>
        <w:t>Учреждением</w:t>
      </w:r>
      <w:r w:rsidRPr="001724E7">
        <w:rPr>
          <w:sz w:val="24"/>
          <w:szCs w:val="24"/>
        </w:rPr>
        <w:t xml:space="preserve"> не обеспечено формирование достоверной бухгалтерской отчетности в части </w:t>
      </w:r>
      <w:r w:rsidR="005A1E90" w:rsidRPr="001724E7">
        <w:rPr>
          <w:sz w:val="24"/>
          <w:szCs w:val="24"/>
        </w:rPr>
        <w:t>учета собственных</w:t>
      </w:r>
      <w:r w:rsidRPr="001724E7">
        <w:rPr>
          <w:sz w:val="24"/>
          <w:szCs w:val="24"/>
        </w:rPr>
        <w:t xml:space="preserve"> доходов от приносящей доход деятельности</w:t>
      </w:r>
      <w:r w:rsidRPr="001724E7">
        <w:rPr>
          <w:b/>
          <w:sz w:val="24"/>
          <w:szCs w:val="24"/>
        </w:rPr>
        <w:t>;</w:t>
      </w:r>
    </w:p>
    <w:p w14:paraId="6590836E" w14:textId="77777777" w:rsidR="00E06161" w:rsidRPr="001724E7" w:rsidRDefault="00E06161" w:rsidP="00E06161">
      <w:pPr>
        <w:spacing w:line="0" w:lineRule="atLeast"/>
        <w:ind w:firstLine="720"/>
        <w:rPr>
          <w:b/>
          <w:sz w:val="24"/>
          <w:szCs w:val="24"/>
        </w:rPr>
      </w:pPr>
      <w:r w:rsidRPr="001724E7">
        <w:rPr>
          <w:b/>
          <w:sz w:val="24"/>
          <w:szCs w:val="24"/>
        </w:rPr>
        <w:t>-</w:t>
      </w:r>
      <w:r w:rsidRPr="001724E7">
        <w:rPr>
          <w:b/>
          <w:i/>
          <w:sz w:val="24"/>
          <w:szCs w:val="24"/>
        </w:rPr>
        <w:t xml:space="preserve"> </w:t>
      </w:r>
      <w:r w:rsidRPr="001724E7">
        <w:rPr>
          <w:sz w:val="24"/>
          <w:szCs w:val="24"/>
        </w:rPr>
        <w:t>6,0 тыс. руб. -</w:t>
      </w:r>
      <w:r w:rsidRPr="001724E7">
        <w:rPr>
          <w:i/>
          <w:sz w:val="24"/>
          <w:szCs w:val="24"/>
        </w:rPr>
        <w:t xml:space="preserve"> </w:t>
      </w:r>
      <w:r w:rsidRPr="001724E7">
        <w:rPr>
          <w:sz w:val="24"/>
          <w:szCs w:val="24"/>
        </w:rPr>
        <w:t>в нарушение п. 4 Инструкции № 157н и п.1 ст.13 федерального закона РФ" О бухгалтерском учете" № 402-ФЗ</w:t>
      </w:r>
      <w:r w:rsidRPr="001724E7">
        <w:rPr>
          <w:b/>
          <w:sz w:val="24"/>
          <w:szCs w:val="24"/>
        </w:rPr>
        <w:t xml:space="preserve"> </w:t>
      </w:r>
      <w:r w:rsidRPr="001724E7">
        <w:rPr>
          <w:sz w:val="24"/>
          <w:szCs w:val="24"/>
        </w:rPr>
        <w:t xml:space="preserve"> Учреждением не обеспечено формирование достоверной бухгалтерской отчетности в части остатка бюджетных средств по состоянию на начало 2019 года. </w:t>
      </w:r>
    </w:p>
    <w:p w14:paraId="740EF856" w14:textId="77777777" w:rsidR="00257B44" w:rsidRPr="001724E7" w:rsidRDefault="00257B44" w:rsidP="00257B44">
      <w:pPr>
        <w:ind w:firstLine="708"/>
        <w:rPr>
          <w:sz w:val="24"/>
          <w:szCs w:val="24"/>
        </w:rPr>
      </w:pPr>
      <w:r w:rsidRPr="001724E7">
        <w:rPr>
          <w:sz w:val="24"/>
          <w:szCs w:val="24"/>
        </w:rPr>
        <w:t>Кроме того, проведенным контрольным мероприятием установлены следующие замечания и нарушения:</w:t>
      </w:r>
    </w:p>
    <w:p w14:paraId="7D59F23A" w14:textId="77777777" w:rsidR="00257B44" w:rsidRPr="001724E7" w:rsidRDefault="00257B44" w:rsidP="0072220C">
      <w:pPr>
        <w:spacing w:line="0" w:lineRule="atLeast"/>
        <w:ind w:firstLine="720"/>
        <w:rPr>
          <w:sz w:val="24"/>
          <w:szCs w:val="24"/>
        </w:rPr>
      </w:pPr>
      <w:r w:rsidRPr="001724E7">
        <w:rPr>
          <w:i/>
          <w:sz w:val="24"/>
          <w:szCs w:val="24"/>
        </w:rPr>
        <w:t xml:space="preserve">- </w:t>
      </w:r>
      <w:r w:rsidR="0072220C" w:rsidRPr="001724E7">
        <w:rPr>
          <w:sz w:val="24"/>
          <w:szCs w:val="24"/>
        </w:rPr>
        <w:t xml:space="preserve">в нарушение </w:t>
      </w:r>
      <w:proofErr w:type="spellStart"/>
      <w:r w:rsidR="0072220C" w:rsidRPr="001724E7">
        <w:rPr>
          <w:sz w:val="24"/>
          <w:szCs w:val="24"/>
        </w:rPr>
        <w:t>п.п</w:t>
      </w:r>
      <w:proofErr w:type="spellEnd"/>
      <w:r w:rsidR="0072220C" w:rsidRPr="001724E7">
        <w:rPr>
          <w:sz w:val="24"/>
          <w:szCs w:val="24"/>
        </w:rPr>
        <w:t>. 1, 4, 7, 213, Инструкции № 157н не обеспечено формирование достоверной бухгалтерской отчетности</w:t>
      </w:r>
      <w:r w:rsidRPr="001724E7">
        <w:rPr>
          <w:sz w:val="24"/>
          <w:szCs w:val="24"/>
        </w:rPr>
        <w:t xml:space="preserve"> нарушение</w:t>
      </w:r>
      <w:r w:rsidR="0072220C" w:rsidRPr="001724E7">
        <w:rPr>
          <w:sz w:val="24"/>
          <w:szCs w:val="24"/>
        </w:rPr>
        <w:t>,</w:t>
      </w:r>
      <w:r w:rsidRPr="001724E7">
        <w:rPr>
          <w:sz w:val="24"/>
          <w:szCs w:val="24"/>
        </w:rPr>
        <w:t xml:space="preserve"> не обеспечена сохранность первичных документов</w:t>
      </w:r>
      <w:r w:rsidRPr="001724E7">
        <w:rPr>
          <w:b/>
          <w:i/>
          <w:sz w:val="24"/>
          <w:szCs w:val="24"/>
        </w:rPr>
        <w:t xml:space="preserve"> </w:t>
      </w:r>
      <w:r w:rsidRPr="001724E7">
        <w:rPr>
          <w:sz w:val="24"/>
          <w:szCs w:val="24"/>
        </w:rPr>
        <w:t>представленные  документы по расчетам по оплате труда (табели учета рабочего времени, расчетные ведомости, приказы и пр.)</w:t>
      </w:r>
      <w:r w:rsidRPr="001724E7">
        <w:rPr>
          <w:i/>
          <w:sz w:val="24"/>
          <w:szCs w:val="24"/>
        </w:rPr>
        <w:t xml:space="preserve"> не сброшюрованы, </w:t>
      </w:r>
      <w:r w:rsidRPr="001724E7">
        <w:rPr>
          <w:sz w:val="24"/>
          <w:szCs w:val="24"/>
        </w:rPr>
        <w:t>к проверке представлены на «скрепке»</w:t>
      </w:r>
      <w:r w:rsidR="0072220C" w:rsidRPr="001724E7">
        <w:rPr>
          <w:sz w:val="24"/>
          <w:szCs w:val="24"/>
        </w:rPr>
        <w:t xml:space="preserve">, </w:t>
      </w:r>
      <w:r w:rsidRPr="001724E7">
        <w:rPr>
          <w:sz w:val="24"/>
          <w:szCs w:val="24"/>
        </w:rPr>
        <w:t>не приложены первичные документы - заявки на кассовый расход  представляемые в Управление Федерального казначейства по Забайкальскому краю;</w:t>
      </w:r>
    </w:p>
    <w:p w14:paraId="7EAE85FD" w14:textId="77777777" w:rsidR="00257B44" w:rsidRPr="001724E7" w:rsidRDefault="00257B44" w:rsidP="00257B44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1724E7">
        <w:rPr>
          <w:b/>
          <w:i/>
          <w:sz w:val="24"/>
          <w:szCs w:val="24"/>
        </w:rPr>
        <w:t xml:space="preserve"> - </w:t>
      </w:r>
      <w:r w:rsidRPr="001724E7">
        <w:rPr>
          <w:sz w:val="24"/>
          <w:szCs w:val="24"/>
        </w:rPr>
        <w:t>в нарушение Инструкции № 157н Учреждение не обеспечило предоставление полной информации о ведении бухгалтерского учета в 2019 году, необходимой для осуществления КСП полномочий по  внешнему финансовому контролю.</w:t>
      </w:r>
    </w:p>
    <w:p w14:paraId="085742E9" w14:textId="77777777" w:rsidR="00D43B1F" w:rsidRPr="001724E7" w:rsidRDefault="0072220C" w:rsidP="00D43B1F">
      <w:pPr>
        <w:pStyle w:val="ConsPlusNormal"/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4E7">
        <w:rPr>
          <w:sz w:val="24"/>
          <w:szCs w:val="24"/>
        </w:rPr>
        <w:t xml:space="preserve">- </w:t>
      </w:r>
      <w:r w:rsidRPr="001724E7">
        <w:rPr>
          <w:rFonts w:ascii="Times New Roman" w:hAnsi="Times New Roman" w:cs="Times New Roman"/>
          <w:sz w:val="24"/>
          <w:szCs w:val="24"/>
        </w:rPr>
        <w:t xml:space="preserve">в нарушение </w:t>
      </w:r>
      <w:proofErr w:type="spellStart"/>
      <w:r w:rsidRPr="001724E7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1724E7">
        <w:rPr>
          <w:rFonts w:ascii="Times New Roman" w:hAnsi="Times New Roman" w:cs="Times New Roman"/>
          <w:sz w:val="24"/>
          <w:szCs w:val="24"/>
        </w:rPr>
        <w:t>. 4.3,</w:t>
      </w:r>
      <w:r w:rsidR="00D43B1F" w:rsidRPr="001724E7">
        <w:rPr>
          <w:rFonts w:ascii="Times New Roman" w:hAnsi="Times New Roman" w:cs="Times New Roman"/>
          <w:sz w:val="24"/>
          <w:szCs w:val="24"/>
        </w:rPr>
        <w:t xml:space="preserve"> </w:t>
      </w:r>
      <w:r w:rsidRPr="001724E7">
        <w:rPr>
          <w:rFonts w:ascii="Times New Roman" w:hAnsi="Times New Roman" w:cs="Times New Roman"/>
          <w:sz w:val="24"/>
          <w:szCs w:val="24"/>
        </w:rPr>
        <w:t>6.3 Указаний Центрального Банка Российской Федерации от 11.03.2014г. № 3210-У «О порядке ведения кассовых операций юридическими лицами» практически во всех кассовых документах отсутствует подпись руководителя</w:t>
      </w:r>
      <w:r w:rsidR="00D43B1F" w:rsidRPr="001724E7">
        <w:rPr>
          <w:rFonts w:ascii="Times New Roman" w:hAnsi="Times New Roman" w:cs="Times New Roman"/>
          <w:sz w:val="24"/>
          <w:szCs w:val="24"/>
        </w:rPr>
        <w:t>, денежные средства под отчет выдавались по  заявлению получателя, где не указан  срок, на который  выдаются денежные средства под отчет, а также отсутствует дата составления заявления,</w:t>
      </w:r>
      <w:r w:rsidR="00D43B1F" w:rsidRPr="001724E7">
        <w:rPr>
          <w:rFonts w:ascii="Times New Roman" w:hAnsi="Times New Roman" w:cs="Times New Roman"/>
          <w:color w:val="000000"/>
          <w:sz w:val="24"/>
          <w:szCs w:val="24"/>
        </w:rPr>
        <w:t xml:space="preserve"> имеют место случаи несвоевременного предоставления авансовых  отчетов</w:t>
      </w:r>
      <w:r w:rsidR="00D74311" w:rsidRPr="001724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AE8BD6" w14:textId="77777777" w:rsidR="00D74311" w:rsidRPr="001724E7" w:rsidRDefault="00257B44" w:rsidP="00D74311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Директору учреждения (Слепневой С.В.) направлено представление по устранению выявленных нарушений и недостатков.</w:t>
      </w:r>
      <w:r w:rsidRPr="001724E7">
        <w:rPr>
          <w:rFonts w:eastAsia="Times New Roman"/>
          <w:sz w:val="24"/>
          <w:szCs w:val="24"/>
          <w:lang w:eastAsia="ru-RU"/>
        </w:rPr>
        <w:t xml:space="preserve"> </w:t>
      </w:r>
      <w:r w:rsidR="00AB4C58" w:rsidRPr="001724E7">
        <w:rPr>
          <w:sz w:val="24"/>
          <w:szCs w:val="24"/>
        </w:rPr>
        <w:t xml:space="preserve">Из ответа на представление, полученного от </w:t>
      </w:r>
      <w:r w:rsidR="00D74311" w:rsidRPr="001724E7">
        <w:rPr>
          <w:sz w:val="24"/>
          <w:szCs w:val="24"/>
        </w:rPr>
        <w:t xml:space="preserve">МУДО «Детско-юношеская спортивная школа» муниципального района «Читинский район» </w:t>
      </w:r>
      <w:r w:rsidR="00AB4C58" w:rsidRPr="001724E7">
        <w:rPr>
          <w:sz w:val="24"/>
          <w:szCs w:val="24"/>
        </w:rPr>
        <w:t>следует, что меры по устранению недостатков и нарушений</w:t>
      </w:r>
      <w:r w:rsidR="00D74311" w:rsidRPr="001724E7">
        <w:rPr>
          <w:sz w:val="24"/>
          <w:szCs w:val="24"/>
        </w:rPr>
        <w:t xml:space="preserve"> приняты к сведению, рекомендации КСП района учтены. </w:t>
      </w:r>
    </w:p>
    <w:p w14:paraId="41374425" w14:textId="77777777" w:rsidR="00D74311" w:rsidRPr="001724E7" w:rsidRDefault="00D74311" w:rsidP="00D74311">
      <w:pPr>
        <w:spacing w:before="120" w:after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Также направлено письмо в Комитет образования о принятии мер к устранению нарушений</w:t>
      </w:r>
      <w:r w:rsidR="0099647A" w:rsidRPr="001724E7">
        <w:rPr>
          <w:sz w:val="24"/>
          <w:szCs w:val="24"/>
        </w:rPr>
        <w:t xml:space="preserve"> МУДО «Детско-юношеская спортивная школа». Кроме того, Комитету образования рекомендовано как главному распорядителю бюджетных средств, в полномочия которого входит осуществление внутреннего контроля в подведомственных учреждениях, привести в соответствие с принятыми нормативно-правовыми актами МР «Читинский район» «Положение об оплате труда работников учреждения»</w:t>
      </w:r>
      <w:r w:rsidR="00006D0A" w:rsidRPr="001724E7">
        <w:rPr>
          <w:sz w:val="24"/>
          <w:szCs w:val="24"/>
        </w:rPr>
        <w:t>, положение о премировании.</w:t>
      </w:r>
      <w:r w:rsidR="0099647A" w:rsidRPr="001724E7">
        <w:rPr>
          <w:sz w:val="24"/>
          <w:szCs w:val="24"/>
        </w:rPr>
        <w:t xml:space="preserve">  Ответ от Комитета образования получен.</w:t>
      </w:r>
    </w:p>
    <w:p w14:paraId="003E0A26" w14:textId="77777777" w:rsidR="000404EE" w:rsidRPr="001724E7" w:rsidRDefault="000404EE" w:rsidP="000404EE">
      <w:pPr>
        <w:spacing w:before="120"/>
        <w:ind w:firstLine="709"/>
        <w:jc w:val="center"/>
        <w:rPr>
          <w:b/>
          <w:sz w:val="24"/>
          <w:szCs w:val="24"/>
        </w:rPr>
      </w:pPr>
      <w:r w:rsidRPr="001724E7">
        <w:rPr>
          <w:b/>
          <w:sz w:val="24"/>
          <w:szCs w:val="24"/>
        </w:rPr>
        <w:t>Раздел 4. Задачи Контрольно-счетной палаты района на 20</w:t>
      </w:r>
      <w:r w:rsidR="00E27F90" w:rsidRPr="001724E7">
        <w:rPr>
          <w:b/>
          <w:sz w:val="24"/>
          <w:szCs w:val="24"/>
        </w:rPr>
        <w:t>2</w:t>
      </w:r>
      <w:r w:rsidR="00E06161" w:rsidRPr="001724E7">
        <w:rPr>
          <w:b/>
          <w:sz w:val="24"/>
          <w:szCs w:val="24"/>
        </w:rPr>
        <w:t>1</w:t>
      </w:r>
      <w:r w:rsidRPr="001724E7">
        <w:rPr>
          <w:b/>
          <w:sz w:val="24"/>
          <w:szCs w:val="24"/>
        </w:rPr>
        <w:t xml:space="preserve"> год.</w:t>
      </w:r>
    </w:p>
    <w:p w14:paraId="67180AF3" w14:textId="77777777" w:rsidR="00F83FA3" w:rsidRPr="001724E7" w:rsidRDefault="000404EE" w:rsidP="000404EE">
      <w:pPr>
        <w:spacing w:before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КСП района в 20</w:t>
      </w:r>
      <w:r w:rsidR="00E27F90" w:rsidRPr="001724E7">
        <w:rPr>
          <w:sz w:val="24"/>
          <w:szCs w:val="24"/>
        </w:rPr>
        <w:t>2</w:t>
      </w:r>
      <w:r w:rsidR="000D69A2" w:rsidRPr="001724E7">
        <w:rPr>
          <w:sz w:val="24"/>
          <w:szCs w:val="24"/>
        </w:rPr>
        <w:t>1</w:t>
      </w:r>
      <w:r w:rsidRPr="001724E7">
        <w:rPr>
          <w:sz w:val="24"/>
          <w:szCs w:val="24"/>
        </w:rPr>
        <w:t xml:space="preserve"> году продолжит внешний муниципальный финансовый контроль в рамках требований и установленных полномочий Федеральным законом «Об общих принципах организации и деятельности контрольно-счетных органов субъектов Российской Федерации и </w:t>
      </w:r>
      <w:r w:rsidRPr="001724E7">
        <w:rPr>
          <w:sz w:val="24"/>
          <w:szCs w:val="24"/>
        </w:rPr>
        <w:lastRenderedPageBreak/>
        <w:t>муниципальных образований» № 6-ФЗ от 07.02.2011 г. и Положением о Контрольно-счетной палате муниципального района «Читинский район».</w:t>
      </w:r>
      <w:r w:rsidR="00F83FA3" w:rsidRPr="001724E7">
        <w:rPr>
          <w:sz w:val="24"/>
          <w:szCs w:val="24"/>
        </w:rPr>
        <w:t xml:space="preserve"> Годовой план работы КСП района составлен в соответствии со Стандартом финансового контроля № 4 (СФК 4) «Планирование работы КСП МР «Читинский район». </w:t>
      </w:r>
    </w:p>
    <w:p w14:paraId="2069007F" w14:textId="77777777" w:rsidR="000404EE" w:rsidRPr="001724E7" w:rsidRDefault="00F83FA3" w:rsidP="000404EE">
      <w:pPr>
        <w:spacing w:before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>Перед составлением годового плана на 20</w:t>
      </w:r>
      <w:r w:rsidR="00F302D2" w:rsidRPr="001724E7">
        <w:rPr>
          <w:sz w:val="24"/>
          <w:szCs w:val="24"/>
        </w:rPr>
        <w:t>21</w:t>
      </w:r>
      <w:r w:rsidRPr="001724E7">
        <w:rPr>
          <w:sz w:val="24"/>
          <w:szCs w:val="24"/>
        </w:rPr>
        <w:t xml:space="preserve"> год Контрольно-счетной палатой, в соответствии с п.4 статьи 11 Положения о КСП Администрации и Совету района были направлены письма с просьбой подать свои предложения для включения в план на 2021 год</w:t>
      </w:r>
    </w:p>
    <w:p w14:paraId="7744BF6E" w14:textId="77777777" w:rsidR="00F83FA3" w:rsidRPr="001724E7" w:rsidRDefault="00F83FA3" w:rsidP="00F83FA3">
      <w:pPr>
        <w:spacing w:before="120"/>
        <w:ind w:firstLine="709"/>
        <w:rPr>
          <w:sz w:val="24"/>
          <w:szCs w:val="24"/>
        </w:rPr>
      </w:pPr>
      <w:r w:rsidRPr="001724E7">
        <w:rPr>
          <w:sz w:val="24"/>
          <w:szCs w:val="24"/>
        </w:rPr>
        <w:t xml:space="preserve">На 2021 год помимо проведения экспертно-аналитических мероприятий по осуществлению внешнего муниципального финансового контроля Контрольно-счетной палатой запланировано по предложениям Совета </w:t>
      </w:r>
      <w:r w:rsidR="00F302D2" w:rsidRPr="001724E7">
        <w:rPr>
          <w:sz w:val="24"/>
          <w:szCs w:val="24"/>
        </w:rPr>
        <w:t xml:space="preserve">и Главы </w:t>
      </w:r>
      <w:r w:rsidRPr="001724E7">
        <w:rPr>
          <w:sz w:val="24"/>
          <w:szCs w:val="24"/>
        </w:rPr>
        <w:t>МР «Читинский район» проведение следующих контрольных мероприятий:</w:t>
      </w:r>
    </w:p>
    <w:p w14:paraId="2370E11D" w14:textId="05E5C404" w:rsidR="00F302D2" w:rsidRPr="001724E7" w:rsidRDefault="00F302D2" w:rsidP="002B55FB">
      <w:pPr>
        <w:ind w:firstLine="708"/>
        <w:rPr>
          <w:sz w:val="24"/>
          <w:szCs w:val="24"/>
        </w:rPr>
      </w:pPr>
      <w:r w:rsidRPr="001724E7">
        <w:rPr>
          <w:sz w:val="24"/>
          <w:szCs w:val="24"/>
        </w:rPr>
        <w:t xml:space="preserve">Проверка целевого и эффективного использование средств бюджета муниципального района, выделенных на капитальный </w:t>
      </w:r>
      <w:r w:rsidR="005A1E90" w:rsidRPr="001724E7">
        <w:rPr>
          <w:sz w:val="24"/>
          <w:szCs w:val="24"/>
        </w:rPr>
        <w:t>ремонт ДОУ</w:t>
      </w:r>
      <w:r w:rsidRPr="00836944">
        <w:rPr>
          <w:i/>
          <w:sz w:val="24"/>
          <w:szCs w:val="24"/>
        </w:rPr>
        <w:t xml:space="preserve"> «Мотылёк» с. Новая Кука.</w:t>
      </w:r>
    </w:p>
    <w:p w14:paraId="3C78DCA5" w14:textId="77777777" w:rsidR="00F302D2" w:rsidRPr="00836944" w:rsidRDefault="00F302D2" w:rsidP="002B55FB">
      <w:pPr>
        <w:ind w:firstLine="708"/>
        <w:rPr>
          <w:i/>
          <w:sz w:val="24"/>
          <w:szCs w:val="24"/>
        </w:rPr>
      </w:pPr>
      <w:r w:rsidRPr="001724E7">
        <w:rPr>
          <w:sz w:val="24"/>
          <w:szCs w:val="24"/>
        </w:rPr>
        <w:t>Проверка законности и результативности использования средств бюджета муниципального района «Читинский район», поступившие в бюджет сельского поселения «</w:t>
      </w:r>
      <w:proofErr w:type="spellStart"/>
      <w:r w:rsidRPr="00836944">
        <w:rPr>
          <w:i/>
          <w:sz w:val="24"/>
          <w:szCs w:val="24"/>
        </w:rPr>
        <w:t>Леснинское</w:t>
      </w:r>
      <w:proofErr w:type="spellEnd"/>
      <w:r w:rsidRPr="00836944">
        <w:rPr>
          <w:i/>
          <w:sz w:val="24"/>
          <w:szCs w:val="24"/>
        </w:rPr>
        <w:t xml:space="preserve">» в 2020 году. </w:t>
      </w:r>
    </w:p>
    <w:p w14:paraId="03B567E2" w14:textId="77777777" w:rsidR="00F302D2" w:rsidRPr="00836944" w:rsidRDefault="00F302D2" w:rsidP="002B55FB">
      <w:pPr>
        <w:ind w:firstLine="708"/>
        <w:rPr>
          <w:i/>
          <w:sz w:val="24"/>
          <w:szCs w:val="24"/>
        </w:rPr>
      </w:pPr>
      <w:r w:rsidRPr="001724E7">
        <w:rPr>
          <w:sz w:val="24"/>
          <w:szCs w:val="24"/>
        </w:rPr>
        <w:t xml:space="preserve">Проверка законности и результативности использования средств субсидии на выполнение муниципального задания и иные цели, поступившие из бюджета муниципального района </w:t>
      </w:r>
      <w:r w:rsidRPr="00836944">
        <w:rPr>
          <w:i/>
          <w:sz w:val="24"/>
          <w:szCs w:val="24"/>
        </w:rPr>
        <w:t>в МБУ Центр МТТО в 2019-2020</w:t>
      </w:r>
      <w:r w:rsidRPr="00836944">
        <w:rPr>
          <w:b/>
          <w:i/>
          <w:sz w:val="24"/>
          <w:szCs w:val="24"/>
        </w:rPr>
        <w:t xml:space="preserve"> г</w:t>
      </w:r>
      <w:r w:rsidRPr="00836944">
        <w:rPr>
          <w:i/>
          <w:sz w:val="24"/>
          <w:szCs w:val="24"/>
        </w:rPr>
        <w:t>.</w:t>
      </w:r>
    </w:p>
    <w:p w14:paraId="615EF695" w14:textId="77777777" w:rsidR="00F302D2" w:rsidRPr="00836944" w:rsidRDefault="00F302D2" w:rsidP="002B55FB">
      <w:pPr>
        <w:ind w:firstLine="708"/>
        <w:rPr>
          <w:b/>
          <w:i/>
          <w:sz w:val="24"/>
          <w:szCs w:val="24"/>
        </w:rPr>
      </w:pPr>
      <w:r w:rsidRPr="001724E7">
        <w:rPr>
          <w:sz w:val="24"/>
          <w:szCs w:val="24"/>
        </w:rPr>
        <w:t xml:space="preserve">Проверка законности и результативности использования средств субсидии на выполнение муниципального задания и иные цели, </w:t>
      </w:r>
      <w:r w:rsidRPr="00836944">
        <w:rPr>
          <w:i/>
          <w:sz w:val="24"/>
          <w:szCs w:val="24"/>
        </w:rPr>
        <w:t>в МБУК ДИЦ «</w:t>
      </w:r>
      <w:proofErr w:type="spellStart"/>
      <w:r w:rsidRPr="00836944">
        <w:rPr>
          <w:i/>
          <w:sz w:val="24"/>
          <w:szCs w:val="24"/>
        </w:rPr>
        <w:t>Багул</w:t>
      </w:r>
      <w:proofErr w:type="spellEnd"/>
      <w:r w:rsidRPr="00836944">
        <w:rPr>
          <w:b/>
          <w:i/>
          <w:sz w:val="24"/>
          <w:szCs w:val="24"/>
        </w:rPr>
        <w:t>»</w:t>
      </w:r>
      <w:r w:rsidRPr="00836944">
        <w:rPr>
          <w:i/>
          <w:sz w:val="24"/>
          <w:szCs w:val="24"/>
        </w:rPr>
        <w:t xml:space="preserve">  сельское поселение «</w:t>
      </w:r>
      <w:proofErr w:type="spellStart"/>
      <w:r w:rsidRPr="00836944">
        <w:rPr>
          <w:i/>
          <w:sz w:val="24"/>
          <w:szCs w:val="24"/>
        </w:rPr>
        <w:t>Новокукинское</w:t>
      </w:r>
      <w:proofErr w:type="spellEnd"/>
      <w:r w:rsidRPr="00836944">
        <w:rPr>
          <w:i/>
          <w:sz w:val="24"/>
          <w:szCs w:val="24"/>
        </w:rPr>
        <w:t>» в 2019-2020 году.</w:t>
      </w:r>
    </w:p>
    <w:p w14:paraId="132695C9" w14:textId="77777777" w:rsidR="000404EE" w:rsidRPr="001724E7" w:rsidRDefault="00F302D2" w:rsidP="002B55FB">
      <w:pPr>
        <w:ind w:firstLine="708"/>
        <w:rPr>
          <w:sz w:val="24"/>
          <w:szCs w:val="24"/>
        </w:rPr>
      </w:pPr>
      <w:r w:rsidRPr="001724E7">
        <w:rPr>
          <w:sz w:val="24"/>
          <w:szCs w:val="24"/>
        </w:rPr>
        <w:t xml:space="preserve">При составлении годового плана </w:t>
      </w:r>
      <w:r w:rsidR="000404EE" w:rsidRPr="001724E7">
        <w:rPr>
          <w:sz w:val="24"/>
          <w:szCs w:val="24"/>
        </w:rPr>
        <w:t>оставлен резерв времени для внеплановых проверок по обращениям правоохранительных органов, депутатов района, КСП ЗК и прокуратуры района.</w:t>
      </w:r>
    </w:p>
    <w:p w14:paraId="4A4D09D3" w14:textId="77777777" w:rsidR="000404EE" w:rsidRPr="001724E7" w:rsidRDefault="000404EE" w:rsidP="000404EE">
      <w:pPr>
        <w:spacing w:before="120"/>
        <w:jc w:val="center"/>
        <w:rPr>
          <w:sz w:val="24"/>
          <w:szCs w:val="24"/>
        </w:rPr>
      </w:pPr>
      <w:bookmarkStart w:id="0" w:name="_Hlk115258757"/>
      <w:r w:rsidRPr="001724E7">
        <w:rPr>
          <w:sz w:val="24"/>
          <w:szCs w:val="24"/>
        </w:rPr>
        <w:t>______________________________________</w:t>
      </w:r>
    </w:p>
    <w:bookmarkEnd w:id="0"/>
    <w:p w14:paraId="087EBA46" w14:textId="77777777" w:rsidR="003F3DBE" w:rsidRPr="001724E7" w:rsidRDefault="003F3DBE">
      <w:pPr>
        <w:rPr>
          <w:sz w:val="24"/>
          <w:szCs w:val="24"/>
        </w:rPr>
      </w:pPr>
    </w:p>
    <w:sectPr w:rsidR="003F3DBE" w:rsidRPr="001724E7" w:rsidSect="00192B2F">
      <w:footerReference w:type="default" r:id="rId8"/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3039" w14:textId="77777777" w:rsidR="003F561C" w:rsidRDefault="003F561C" w:rsidP="00192B2F">
      <w:r>
        <w:separator/>
      </w:r>
    </w:p>
  </w:endnote>
  <w:endnote w:type="continuationSeparator" w:id="0">
    <w:p w14:paraId="3E43A812" w14:textId="77777777" w:rsidR="003F561C" w:rsidRDefault="003F561C" w:rsidP="0019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1513755"/>
      <w:docPartObj>
        <w:docPartGallery w:val="Page Numbers (Bottom of Page)"/>
        <w:docPartUnique/>
      </w:docPartObj>
    </w:sdtPr>
    <w:sdtContent>
      <w:p w14:paraId="12E6B97C" w14:textId="77777777" w:rsidR="00192B2F" w:rsidRDefault="00192B2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2D2">
          <w:rPr>
            <w:noProof/>
          </w:rPr>
          <w:t>14</w:t>
        </w:r>
        <w:r>
          <w:fldChar w:fldCharType="end"/>
        </w:r>
      </w:p>
    </w:sdtContent>
  </w:sdt>
  <w:p w14:paraId="386691D4" w14:textId="77777777" w:rsidR="00192B2F" w:rsidRDefault="00192B2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296303"/>
      <w:docPartObj>
        <w:docPartGallery w:val="Page Numbers (Bottom of Page)"/>
        <w:docPartUnique/>
      </w:docPartObj>
    </w:sdtPr>
    <w:sdtContent>
      <w:p w14:paraId="4A7D2174" w14:textId="77777777" w:rsidR="00950C00" w:rsidRDefault="00950C0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2D2">
          <w:rPr>
            <w:noProof/>
          </w:rPr>
          <w:t>1</w:t>
        </w:r>
        <w:r>
          <w:fldChar w:fldCharType="end"/>
        </w:r>
      </w:p>
    </w:sdtContent>
  </w:sdt>
  <w:p w14:paraId="3D79462B" w14:textId="77777777" w:rsidR="00950C00" w:rsidRDefault="00950C0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15A0" w14:textId="77777777" w:rsidR="003F561C" w:rsidRDefault="003F561C" w:rsidP="00192B2F">
      <w:r>
        <w:separator/>
      </w:r>
    </w:p>
  </w:footnote>
  <w:footnote w:type="continuationSeparator" w:id="0">
    <w:p w14:paraId="439A5598" w14:textId="77777777" w:rsidR="003F561C" w:rsidRDefault="003F561C" w:rsidP="0019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61C8"/>
    <w:multiLevelType w:val="hybridMultilevel"/>
    <w:tmpl w:val="EC52C70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D904E3"/>
    <w:multiLevelType w:val="hybridMultilevel"/>
    <w:tmpl w:val="432AFFB0"/>
    <w:lvl w:ilvl="0" w:tplc="080E6CE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82A6969"/>
    <w:multiLevelType w:val="hybridMultilevel"/>
    <w:tmpl w:val="D08AD930"/>
    <w:lvl w:ilvl="0" w:tplc="3BF0B24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3F6A07"/>
    <w:multiLevelType w:val="hybridMultilevel"/>
    <w:tmpl w:val="DD34CE40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2D82"/>
    <w:multiLevelType w:val="hybridMultilevel"/>
    <w:tmpl w:val="76D2F1E4"/>
    <w:lvl w:ilvl="0" w:tplc="129ADC34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B095E5A"/>
    <w:multiLevelType w:val="multilevel"/>
    <w:tmpl w:val="DAD606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 w15:restartNumberingAfterBreak="0">
    <w:nsid w:val="44286306"/>
    <w:multiLevelType w:val="multilevel"/>
    <w:tmpl w:val="6DCC8BC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 w15:restartNumberingAfterBreak="0">
    <w:nsid w:val="496D1783"/>
    <w:multiLevelType w:val="hybridMultilevel"/>
    <w:tmpl w:val="6D3AAED0"/>
    <w:lvl w:ilvl="0" w:tplc="F3B86DE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8810B0C"/>
    <w:multiLevelType w:val="multilevel"/>
    <w:tmpl w:val="F1D2B29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9" w15:restartNumberingAfterBreak="0">
    <w:nsid w:val="68321F0A"/>
    <w:multiLevelType w:val="hybridMultilevel"/>
    <w:tmpl w:val="0F78C5CA"/>
    <w:lvl w:ilvl="0" w:tplc="4D203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2B318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9C426E8"/>
    <w:multiLevelType w:val="hybridMultilevel"/>
    <w:tmpl w:val="BB4A8560"/>
    <w:lvl w:ilvl="0" w:tplc="37A653C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5255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292570">
    <w:abstractNumId w:val="2"/>
  </w:num>
  <w:num w:numId="3" w16cid:durableId="840387545">
    <w:abstractNumId w:val="4"/>
  </w:num>
  <w:num w:numId="4" w16cid:durableId="2134133559">
    <w:abstractNumId w:val="5"/>
  </w:num>
  <w:num w:numId="5" w16cid:durableId="1479225410">
    <w:abstractNumId w:val="6"/>
  </w:num>
  <w:num w:numId="6" w16cid:durableId="1212381725">
    <w:abstractNumId w:val="8"/>
  </w:num>
  <w:num w:numId="7" w16cid:durableId="597492733">
    <w:abstractNumId w:val="10"/>
  </w:num>
  <w:num w:numId="8" w16cid:durableId="2111579864">
    <w:abstractNumId w:val="3"/>
  </w:num>
  <w:num w:numId="9" w16cid:durableId="889729646">
    <w:abstractNumId w:val="1"/>
  </w:num>
  <w:num w:numId="10" w16cid:durableId="1796636559">
    <w:abstractNumId w:val="7"/>
  </w:num>
  <w:num w:numId="11" w16cid:durableId="289748073">
    <w:abstractNumId w:val="0"/>
  </w:num>
  <w:num w:numId="12" w16cid:durableId="19728589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EE"/>
    <w:rsid w:val="00006D0A"/>
    <w:rsid w:val="00007077"/>
    <w:rsid w:val="0001127C"/>
    <w:rsid w:val="000404EE"/>
    <w:rsid w:val="00061131"/>
    <w:rsid w:val="000909D9"/>
    <w:rsid w:val="000938D0"/>
    <w:rsid w:val="000A3BE1"/>
    <w:rsid w:val="000D69A2"/>
    <w:rsid w:val="001246FD"/>
    <w:rsid w:val="00145E2F"/>
    <w:rsid w:val="001724E7"/>
    <w:rsid w:val="00174793"/>
    <w:rsid w:val="00180CA6"/>
    <w:rsid w:val="00192B2F"/>
    <w:rsid w:val="001A4D42"/>
    <w:rsid w:val="00214014"/>
    <w:rsid w:val="002160A1"/>
    <w:rsid w:val="00233E3D"/>
    <w:rsid w:val="00237DD5"/>
    <w:rsid w:val="0024738A"/>
    <w:rsid w:val="002509E1"/>
    <w:rsid w:val="00257B44"/>
    <w:rsid w:val="00265694"/>
    <w:rsid w:val="00275A5A"/>
    <w:rsid w:val="002B55FB"/>
    <w:rsid w:val="002C7073"/>
    <w:rsid w:val="003303B0"/>
    <w:rsid w:val="003333F3"/>
    <w:rsid w:val="003475B5"/>
    <w:rsid w:val="00350576"/>
    <w:rsid w:val="00355B32"/>
    <w:rsid w:val="003611EE"/>
    <w:rsid w:val="003A121D"/>
    <w:rsid w:val="003B5ABC"/>
    <w:rsid w:val="003F3DBE"/>
    <w:rsid w:val="003F561C"/>
    <w:rsid w:val="00412B92"/>
    <w:rsid w:val="004679F6"/>
    <w:rsid w:val="00481746"/>
    <w:rsid w:val="004A61A3"/>
    <w:rsid w:val="004C41FA"/>
    <w:rsid w:val="004C5C02"/>
    <w:rsid w:val="004E34DE"/>
    <w:rsid w:val="00561CA8"/>
    <w:rsid w:val="00572D64"/>
    <w:rsid w:val="005A1E90"/>
    <w:rsid w:val="00617A8A"/>
    <w:rsid w:val="00640AEE"/>
    <w:rsid w:val="006426D2"/>
    <w:rsid w:val="0067742F"/>
    <w:rsid w:val="006779ED"/>
    <w:rsid w:val="0069041F"/>
    <w:rsid w:val="006B203D"/>
    <w:rsid w:val="006B5190"/>
    <w:rsid w:val="006C5413"/>
    <w:rsid w:val="006E0F44"/>
    <w:rsid w:val="00720772"/>
    <w:rsid w:val="0072220C"/>
    <w:rsid w:val="0073414A"/>
    <w:rsid w:val="00745C07"/>
    <w:rsid w:val="007757CE"/>
    <w:rsid w:val="00775A41"/>
    <w:rsid w:val="0079079F"/>
    <w:rsid w:val="00795EDC"/>
    <w:rsid w:val="007B7CF0"/>
    <w:rsid w:val="007C59D2"/>
    <w:rsid w:val="008000E4"/>
    <w:rsid w:val="00834521"/>
    <w:rsid w:val="00836944"/>
    <w:rsid w:val="0087009C"/>
    <w:rsid w:val="008712D2"/>
    <w:rsid w:val="00880EAA"/>
    <w:rsid w:val="008A65FF"/>
    <w:rsid w:val="008B4B07"/>
    <w:rsid w:val="008D3255"/>
    <w:rsid w:val="008E4728"/>
    <w:rsid w:val="008E4D75"/>
    <w:rsid w:val="00950C00"/>
    <w:rsid w:val="00957143"/>
    <w:rsid w:val="009619CB"/>
    <w:rsid w:val="00991957"/>
    <w:rsid w:val="0099647A"/>
    <w:rsid w:val="009C07FB"/>
    <w:rsid w:val="009C6E0E"/>
    <w:rsid w:val="00A130B8"/>
    <w:rsid w:val="00A20696"/>
    <w:rsid w:val="00A86592"/>
    <w:rsid w:val="00AB4C58"/>
    <w:rsid w:val="00AC512E"/>
    <w:rsid w:val="00AE1263"/>
    <w:rsid w:val="00B12644"/>
    <w:rsid w:val="00B35356"/>
    <w:rsid w:val="00B3583E"/>
    <w:rsid w:val="00B374A7"/>
    <w:rsid w:val="00B578C5"/>
    <w:rsid w:val="00BB747B"/>
    <w:rsid w:val="00C04E9F"/>
    <w:rsid w:val="00C050E4"/>
    <w:rsid w:val="00C233F7"/>
    <w:rsid w:val="00C2649E"/>
    <w:rsid w:val="00C31007"/>
    <w:rsid w:val="00CA4585"/>
    <w:rsid w:val="00CC32C8"/>
    <w:rsid w:val="00CD02FF"/>
    <w:rsid w:val="00D32518"/>
    <w:rsid w:val="00D32F15"/>
    <w:rsid w:val="00D43B1F"/>
    <w:rsid w:val="00D74311"/>
    <w:rsid w:val="00D8432C"/>
    <w:rsid w:val="00D937D6"/>
    <w:rsid w:val="00DB3847"/>
    <w:rsid w:val="00DF5B07"/>
    <w:rsid w:val="00E06161"/>
    <w:rsid w:val="00E1741F"/>
    <w:rsid w:val="00E27F90"/>
    <w:rsid w:val="00E401A5"/>
    <w:rsid w:val="00EC4DEC"/>
    <w:rsid w:val="00ED073C"/>
    <w:rsid w:val="00EE2A18"/>
    <w:rsid w:val="00EF3DC1"/>
    <w:rsid w:val="00F13AC9"/>
    <w:rsid w:val="00F21FC1"/>
    <w:rsid w:val="00F25821"/>
    <w:rsid w:val="00F302D2"/>
    <w:rsid w:val="00F31358"/>
    <w:rsid w:val="00F70DD6"/>
    <w:rsid w:val="00F83260"/>
    <w:rsid w:val="00F83FA3"/>
    <w:rsid w:val="00F9366A"/>
    <w:rsid w:val="00FC107C"/>
    <w:rsid w:val="00FC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FC16E"/>
  <w15:docId w15:val="{AEBA3AAC-B6F0-42CE-904D-689098CB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4EE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B5190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B5190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B5190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B5190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6B5190"/>
    <w:pPr>
      <w:pBdr>
        <w:bottom w:val="single" w:sz="8" w:space="4" w:color="4F81BD"/>
      </w:pBdr>
      <w:spacing w:after="300"/>
      <w:contextualSpacing/>
      <w:jc w:val="left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6B5190"/>
    <w:rPr>
      <w:b/>
      <w:bCs/>
      <w:sz w:val="24"/>
      <w:szCs w:val="24"/>
    </w:rPr>
  </w:style>
  <w:style w:type="paragraph" w:styleId="a5">
    <w:name w:val="Subtitle"/>
    <w:basedOn w:val="a"/>
    <w:next w:val="a"/>
    <w:link w:val="a6"/>
    <w:uiPriority w:val="99"/>
    <w:qFormat/>
    <w:rsid w:val="006B5190"/>
    <w:pPr>
      <w:numPr>
        <w:ilvl w:val="1"/>
      </w:numPr>
      <w:jc w:val="left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6B5190"/>
    <w:rPr>
      <w:rFonts w:ascii="Cambria" w:hAnsi="Cambria"/>
      <w:sz w:val="24"/>
      <w:szCs w:val="24"/>
    </w:rPr>
  </w:style>
  <w:style w:type="paragraph" w:styleId="a7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"/>
    <w:basedOn w:val="a"/>
    <w:link w:val="a8"/>
    <w:uiPriority w:val="99"/>
    <w:qFormat/>
    <w:rsid w:val="006B5190"/>
    <w:pPr>
      <w:ind w:left="720"/>
      <w:contextualSpacing/>
      <w:jc w:val="left"/>
    </w:pPr>
    <w:rPr>
      <w:rFonts w:eastAsia="Times New Roman"/>
      <w:sz w:val="24"/>
      <w:szCs w:val="22"/>
      <w:lang w:eastAsia="ru-RU"/>
    </w:rPr>
  </w:style>
  <w:style w:type="character" w:customStyle="1" w:styleId="a8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7"/>
    <w:uiPriority w:val="99"/>
    <w:locked/>
    <w:rsid w:val="006B5190"/>
    <w:rPr>
      <w:rFonts w:eastAsia="Times New Roman"/>
      <w:sz w:val="24"/>
      <w:lang w:eastAsia="ru-RU"/>
    </w:rPr>
  </w:style>
  <w:style w:type="paragraph" w:styleId="a9">
    <w:name w:val="Body Text"/>
    <w:basedOn w:val="a"/>
    <w:link w:val="aa"/>
    <w:rsid w:val="00991957"/>
    <w:pPr>
      <w:jc w:val="center"/>
    </w:pPr>
    <w:rPr>
      <w:rFonts w:eastAsia="Times New Roman"/>
      <w:szCs w:val="20"/>
      <w:lang w:val="x-none" w:eastAsia="ru-RU"/>
    </w:rPr>
  </w:style>
  <w:style w:type="character" w:customStyle="1" w:styleId="aa">
    <w:name w:val="Основной текст Знак"/>
    <w:basedOn w:val="a0"/>
    <w:link w:val="a9"/>
    <w:rsid w:val="00991957"/>
    <w:rPr>
      <w:rFonts w:eastAsia="Times New Roman"/>
      <w:sz w:val="28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unhideWhenUsed/>
    <w:rsid w:val="00180CA6"/>
    <w:pPr>
      <w:spacing w:after="120" w:line="480" w:lineRule="auto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80CA6"/>
    <w:rPr>
      <w:rFonts w:eastAsia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92B2F"/>
    <w:rPr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192B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2B2F"/>
    <w:rPr>
      <w:sz w:val="28"/>
      <w:szCs w:val="28"/>
    </w:rPr>
  </w:style>
  <w:style w:type="paragraph" w:customStyle="1" w:styleId="Default">
    <w:name w:val="Default"/>
    <w:rsid w:val="00A130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D43B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F443-F35B-493E-9F11-BAE87762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</Pages>
  <Words>7032</Words>
  <Characters>40089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Амбросий Поликарпович</dc:creator>
  <cp:lastModifiedBy>Читинского района КСП</cp:lastModifiedBy>
  <cp:revision>33</cp:revision>
  <dcterms:created xsi:type="dcterms:W3CDTF">2020-02-05T01:44:00Z</dcterms:created>
  <dcterms:modified xsi:type="dcterms:W3CDTF">2022-09-28T02:59:00Z</dcterms:modified>
</cp:coreProperties>
</file>