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67" w:rsidRPr="006E1E01" w:rsidRDefault="00474667" w:rsidP="0047466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>Отчет</w:t>
      </w:r>
      <w:r w:rsidRPr="006E1E01">
        <w:rPr>
          <w:rFonts w:ascii="Times New Roman" w:hAnsi="Times New Roman"/>
          <w:bCs/>
          <w:sz w:val="28"/>
          <w:szCs w:val="28"/>
        </w:rPr>
        <w:t xml:space="preserve"> </w:t>
      </w:r>
    </w:p>
    <w:p w:rsidR="00DD270B" w:rsidRDefault="00474667" w:rsidP="00DD27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 xml:space="preserve">о проведении публичных консультаций при проведении оценки регулирующего воздействия </w:t>
      </w:r>
      <w:r w:rsidR="00DD270B" w:rsidRPr="00DD270B">
        <w:rPr>
          <w:rFonts w:ascii="Times New Roman" w:hAnsi="Times New Roman"/>
          <w:sz w:val="28"/>
          <w:szCs w:val="28"/>
        </w:rPr>
        <w:t xml:space="preserve">к </w:t>
      </w:r>
      <w:r w:rsidR="00FC7C8F" w:rsidRPr="00CD34F8">
        <w:rPr>
          <w:rFonts w:ascii="Times New Roman" w:hAnsi="Times New Roman"/>
          <w:sz w:val="28"/>
          <w:szCs w:val="28"/>
        </w:rPr>
        <w:t xml:space="preserve">постановлению </w:t>
      </w:r>
      <w:r w:rsidR="00FC7C8F">
        <w:rPr>
          <w:rFonts w:ascii="Times New Roman" w:hAnsi="Times New Roman"/>
          <w:sz w:val="28"/>
          <w:szCs w:val="28"/>
        </w:rPr>
        <w:t>от 29 июня 2017 г. № 1398 «Об утверждении административно регламента по предоставлению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торгов»</w:t>
      </w:r>
      <w:bookmarkStart w:id="0" w:name="_GoBack"/>
      <w:bookmarkEnd w:id="0"/>
      <w:r w:rsidR="00DD270B" w:rsidRPr="00DD270B">
        <w:rPr>
          <w:rFonts w:ascii="Times New Roman" w:hAnsi="Times New Roman"/>
          <w:sz w:val="28"/>
          <w:szCs w:val="28"/>
        </w:rPr>
        <w:t>.</w:t>
      </w:r>
    </w:p>
    <w:p w:rsidR="00474667" w:rsidRDefault="00474667" w:rsidP="00DD270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040E5" w:rsidRDefault="00B040E5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610D" w:rsidRPr="009D1C2C" w:rsidRDefault="00DD270B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 июня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2020 года</w:t>
      </w:r>
    </w:p>
    <w:p w:rsidR="00EF610D" w:rsidRDefault="00EF610D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040E5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Период проведения публичных консультаций: с 2</w:t>
      </w:r>
      <w:r w:rsidR="00DD270B">
        <w:rPr>
          <w:rFonts w:ascii="Times New Roman" w:hAnsi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ма</w:t>
      </w:r>
      <w:r w:rsidR="00DD270B"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2020 года по 1</w:t>
      </w:r>
      <w:r w:rsidR="00DD270B">
        <w:rPr>
          <w:rFonts w:ascii="Times New Roman" w:hAnsi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D270B">
        <w:rPr>
          <w:rFonts w:ascii="Times New Roman" w:hAnsi="Times New Roman"/>
          <w:bCs/>
          <w:color w:val="000000"/>
          <w:sz w:val="28"/>
          <w:szCs w:val="28"/>
        </w:rPr>
        <w:t>июня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2020 года.</w:t>
      </w:r>
    </w:p>
    <w:p w:rsidR="00EF610D" w:rsidRPr="006E1E01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796"/>
        <w:gridCol w:w="2383"/>
        <w:gridCol w:w="2192"/>
      </w:tblGrid>
      <w:tr w:rsidR="00D4222C" w:rsidRPr="00B07EA1" w:rsidTr="00EF610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Общее содержание полученных замечаний и предложений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Ком</w:t>
            </w:r>
            <w:r w:rsidR="00EF610D">
              <w:rPr>
                <w:rFonts w:ascii="Times New Roman" w:hAnsi="Times New Roman"/>
                <w:b/>
              </w:rPr>
              <w:t>м</w:t>
            </w:r>
            <w:r w:rsidRPr="00D4222C">
              <w:rPr>
                <w:rFonts w:ascii="Times New Roman" w:hAnsi="Times New Roman"/>
                <w:b/>
              </w:rPr>
              <w:t>ентарии</w:t>
            </w:r>
          </w:p>
        </w:tc>
      </w:tr>
      <w:tr w:rsidR="00D4222C" w:rsidRPr="00B07EA1" w:rsidTr="00EF610D">
        <w:trPr>
          <w:trHeight w:val="5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2C" w:rsidRPr="00EF610D" w:rsidRDefault="00D4222C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11</w:t>
            </w:r>
            <w:r w:rsidR="00EF610D" w:rsidRPr="00EF610D">
              <w:rPr>
                <w:rFonts w:ascii="Times New Roman" w:hAnsi="Times New Roman"/>
              </w:rPr>
              <w:t>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22C" w:rsidRPr="00EF610D" w:rsidRDefault="00D422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Общественная палата Забайкальского края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9D1C2C">
        <w:trPr>
          <w:trHeight w:val="6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22.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9D1C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Уполномоченная по защите прав предпринимателей в Забайкальском крае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8879FF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нормативном правовом акте имеются противоречия, касающиеся перечня документов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EF610D">
        <w:trPr>
          <w:trHeight w:val="6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33.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Забайкальская региональная общественная организация «Союз предпринимателей Забайкальского края»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EF610D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44.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Союз «Забайкальская торгово-промышленная палата»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EF610D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55.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</w:tbl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11"/>
          <w:szCs w:val="11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B15FF4" w:rsidRDefault="00B15FF4"/>
    <w:sectPr w:rsidR="00B15FF4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67"/>
    <w:rsid w:val="00083D27"/>
    <w:rsid w:val="00172CAE"/>
    <w:rsid w:val="0034752F"/>
    <w:rsid w:val="003B1631"/>
    <w:rsid w:val="00474667"/>
    <w:rsid w:val="00597F44"/>
    <w:rsid w:val="007341B0"/>
    <w:rsid w:val="008879FF"/>
    <w:rsid w:val="009D1C2C"/>
    <w:rsid w:val="00B040E5"/>
    <w:rsid w:val="00B15FF4"/>
    <w:rsid w:val="00B519F5"/>
    <w:rsid w:val="00C23B3F"/>
    <w:rsid w:val="00D4222C"/>
    <w:rsid w:val="00DA31A0"/>
    <w:rsid w:val="00DB7486"/>
    <w:rsid w:val="00DD270B"/>
    <w:rsid w:val="00DF182D"/>
    <w:rsid w:val="00EF610D"/>
    <w:rsid w:val="00F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C2EC1-65B2-48E7-BAD6-5C58D2D9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C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Perfilyeva</cp:lastModifiedBy>
  <cp:revision>3</cp:revision>
  <cp:lastPrinted>2020-06-16T21:49:00Z</cp:lastPrinted>
  <dcterms:created xsi:type="dcterms:W3CDTF">2020-06-16T21:39:00Z</dcterms:created>
  <dcterms:modified xsi:type="dcterms:W3CDTF">2020-06-16T21:51:00Z</dcterms:modified>
</cp:coreProperties>
</file>