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BB3E6" w14:textId="77777777" w:rsidR="00BD6E08" w:rsidRPr="006761E2" w:rsidRDefault="00BD6E08" w:rsidP="00FC650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1E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41315C24" w14:textId="77777777" w:rsidR="001A5836" w:rsidRPr="006761E2" w:rsidRDefault="001A5836" w:rsidP="00FC650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3AB0A6" w14:textId="77777777" w:rsidR="0051342E" w:rsidRPr="0051342E" w:rsidRDefault="00BD6E08" w:rsidP="0051342E">
      <w:pPr>
        <w:pStyle w:val="a3"/>
        <w:shd w:val="clear" w:color="auto" w:fill="FFFFFF"/>
        <w:tabs>
          <w:tab w:val="left" w:pos="851"/>
        </w:tabs>
        <w:jc w:val="center"/>
        <w:textAlignment w:val="baseline"/>
        <w:rPr>
          <w:b/>
          <w:bCs/>
          <w:sz w:val="28"/>
          <w:szCs w:val="28"/>
          <w:lang w:bidi="ru-RU"/>
        </w:rPr>
      </w:pPr>
      <w:r w:rsidRPr="006761E2">
        <w:rPr>
          <w:b/>
          <w:sz w:val="28"/>
          <w:szCs w:val="28"/>
        </w:rPr>
        <w:t xml:space="preserve">к проекту </w:t>
      </w:r>
      <w:r w:rsidR="00FC6505" w:rsidRPr="006761E2">
        <w:rPr>
          <w:b/>
          <w:sz w:val="28"/>
          <w:szCs w:val="28"/>
        </w:rPr>
        <w:t>П</w:t>
      </w:r>
      <w:r w:rsidR="00BC4ADC" w:rsidRPr="006761E2">
        <w:rPr>
          <w:b/>
          <w:sz w:val="28"/>
          <w:szCs w:val="28"/>
        </w:rPr>
        <w:t xml:space="preserve">остановления </w:t>
      </w:r>
      <w:r w:rsidR="00B100B6" w:rsidRPr="006761E2">
        <w:rPr>
          <w:b/>
          <w:color w:val="000000"/>
          <w:sz w:val="28"/>
          <w:szCs w:val="28"/>
          <w:lang w:bidi="ru-RU"/>
        </w:rPr>
        <w:t xml:space="preserve">администрации </w:t>
      </w:r>
      <w:r w:rsidR="00B100B6" w:rsidRPr="006761E2">
        <w:rPr>
          <w:b/>
          <w:sz w:val="28"/>
          <w:szCs w:val="28"/>
        </w:rPr>
        <w:t>муниципального района «Ч</w:t>
      </w:r>
      <w:r w:rsidR="00BC4ADC" w:rsidRPr="006761E2">
        <w:rPr>
          <w:b/>
          <w:sz w:val="28"/>
          <w:szCs w:val="28"/>
        </w:rPr>
        <w:t>итинский</w:t>
      </w:r>
      <w:r w:rsidR="0039056E" w:rsidRPr="006761E2">
        <w:rPr>
          <w:b/>
          <w:sz w:val="28"/>
          <w:szCs w:val="28"/>
        </w:rPr>
        <w:t xml:space="preserve"> район»</w:t>
      </w:r>
      <w:r w:rsidR="00497F80" w:rsidRPr="006761E2">
        <w:rPr>
          <w:b/>
          <w:sz w:val="28"/>
          <w:szCs w:val="28"/>
        </w:rPr>
        <w:t xml:space="preserve"> </w:t>
      </w:r>
      <w:r w:rsidR="0051342E">
        <w:rPr>
          <w:b/>
          <w:sz w:val="28"/>
          <w:szCs w:val="28"/>
        </w:rPr>
        <w:t xml:space="preserve"> </w:t>
      </w:r>
      <w:r w:rsidR="0051342E" w:rsidRPr="0051342E">
        <w:rPr>
          <w:b/>
          <w:bCs/>
          <w:sz w:val="28"/>
          <w:szCs w:val="28"/>
          <w:lang w:bidi="ru-RU"/>
        </w:rPr>
        <w:t xml:space="preserve">«Развитие культуры  муниципального района «Читинский район» на 2022-2026 годы», </w:t>
      </w:r>
      <w:proofErr w:type="gramStart"/>
      <w:r w:rsidR="0051342E" w:rsidRPr="0051342E">
        <w:rPr>
          <w:b/>
          <w:bCs/>
          <w:sz w:val="28"/>
          <w:szCs w:val="28"/>
          <w:lang w:bidi="ru-RU"/>
        </w:rPr>
        <w:t>утвержденную</w:t>
      </w:r>
      <w:proofErr w:type="gramEnd"/>
      <w:r w:rsidR="0051342E" w:rsidRPr="0051342E">
        <w:rPr>
          <w:b/>
          <w:bCs/>
          <w:sz w:val="28"/>
          <w:szCs w:val="28"/>
          <w:lang w:bidi="ru-RU"/>
        </w:rPr>
        <w:t xml:space="preserve"> Постановлением администрации муниципального района «Читинский район» от 29 июля 2022 года № 52А-НПА</w:t>
      </w:r>
    </w:p>
    <w:p w14:paraId="6F97A1E6" w14:textId="77777777" w:rsidR="0051342E" w:rsidRPr="0051342E" w:rsidRDefault="0051342E" w:rsidP="0051342E">
      <w:pPr>
        <w:pStyle w:val="a3"/>
        <w:shd w:val="clear" w:color="auto" w:fill="FFFFFF"/>
        <w:tabs>
          <w:tab w:val="left" w:pos="851"/>
        </w:tabs>
        <w:jc w:val="center"/>
        <w:textAlignment w:val="baseline"/>
        <w:rPr>
          <w:b/>
          <w:sz w:val="28"/>
          <w:szCs w:val="28"/>
          <w:lang w:bidi="ru-RU"/>
        </w:rPr>
      </w:pPr>
    </w:p>
    <w:p w14:paraId="4511F160" w14:textId="7E83ED89" w:rsidR="0051342E" w:rsidRPr="0051342E" w:rsidRDefault="0051342E" w:rsidP="0051342E">
      <w:pPr>
        <w:shd w:val="clear" w:color="auto" w:fill="FFFFFF"/>
        <w:tabs>
          <w:tab w:val="left" w:pos="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sz w:val="28"/>
          <w:szCs w:val="28"/>
        </w:rPr>
        <w:t xml:space="preserve">        </w:t>
      </w:r>
      <w:proofErr w:type="gramStart"/>
      <w:r w:rsidR="00B100B6" w:rsidRPr="0051342E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района «Ч</w:t>
      </w:r>
      <w:r w:rsidR="00BC4ADC" w:rsidRPr="0051342E">
        <w:rPr>
          <w:rFonts w:ascii="Times New Roman" w:hAnsi="Times New Roman" w:cs="Times New Roman"/>
          <w:sz w:val="28"/>
          <w:szCs w:val="28"/>
        </w:rPr>
        <w:t>итинский</w:t>
      </w:r>
      <w:r w:rsidR="00B100B6" w:rsidRPr="0051342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51342E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«Развитие культуры  муниципального района «Читинский район» на 2022-2026 годы», утвержденную Постановлением администрации муниципального района «Читинский район» от 29 июля 2022 года № 52А-НПА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51342E">
        <w:rPr>
          <w:rFonts w:ascii="Times New Roman" w:hAnsi="Times New Roman" w:cs="Times New Roman"/>
          <w:sz w:val="28"/>
          <w:szCs w:val="28"/>
          <w:lang w:bidi="ru-RU"/>
        </w:rPr>
        <w:t>в соответствии с действующим законодательством, в соответствии со статьей 26 Устава муниципального района «Читинский район», утвержденного Решением совета муниципального района «Читинский район» от 17.08.2012 г. № 321 «Об утверждении Устава муниципального района</w:t>
      </w:r>
      <w:proofErr w:type="gramEnd"/>
      <w:r w:rsidRPr="0051342E">
        <w:rPr>
          <w:rFonts w:ascii="Times New Roman" w:hAnsi="Times New Roman" w:cs="Times New Roman"/>
          <w:sz w:val="28"/>
          <w:szCs w:val="28"/>
          <w:lang w:bidi="ru-RU"/>
        </w:rPr>
        <w:t xml:space="preserve"> «Читинский район» в новой редакции, Постановлением администрации муниципального района «Читинский район» № 694 от 14.03.2014 года «Об утверждении порядка принятия решения о разработке, формирования и реализации муниципальных программ муниципального района «Читинский район», Порядка проведения и критериев оценки эффективности реализации муниципальных программ муниципального района «Читинский район» и порядка ведения реестра муниципальных программ муниципального района «Читинский район»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003D1385" w14:textId="28D4B84C" w:rsidR="0051342E" w:rsidRDefault="0051342E" w:rsidP="005839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программы: с</w:t>
      </w:r>
      <w:r w:rsidRPr="0051342E">
        <w:rPr>
          <w:rFonts w:ascii="Times New Roman" w:hAnsi="Times New Roman" w:cs="Times New Roman"/>
          <w:sz w:val="28"/>
          <w:szCs w:val="28"/>
        </w:rPr>
        <w:t>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жителей Читинского района.</w:t>
      </w:r>
    </w:p>
    <w:p w14:paraId="529407D4" w14:textId="45A22B52" w:rsidR="002C2BCE" w:rsidRPr="006761E2" w:rsidRDefault="002C2BCE" w:rsidP="005839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E2">
        <w:rPr>
          <w:rFonts w:ascii="Times New Roman" w:hAnsi="Times New Roman" w:cs="Times New Roman"/>
          <w:sz w:val="28"/>
          <w:szCs w:val="28"/>
        </w:rPr>
        <w:t>Для достижения цели муниципальной программы требуется решение следующих задач:</w:t>
      </w:r>
    </w:p>
    <w:p w14:paraId="518F0A8F" w14:textId="77777777" w:rsidR="0051342E" w:rsidRPr="0051342E" w:rsidRDefault="0051342E" w:rsidP="005134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42E">
        <w:rPr>
          <w:rFonts w:ascii="Times New Roman" w:eastAsia="Times New Roman" w:hAnsi="Times New Roman" w:cs="Times New Roman"/>
          <w:sz w:val="28"/>
          <w:szCs w:val="28"/>
        </w:rPr>
        <w:t>- укрепление материально-технической базы учреждений культуры;</w:t>
      </w:r>
    </w:p>
    <w:p w14:paraId="7794E584" w14:textId="035790FB" w:rsidR="0051342E" w:rsidRPr="0051342E" w:rsidRDefault="0051342E" w:rsidP="005134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1342E">
        <w:rPr>
          <w:rFonts w:ascii="Times New Roman" w:eastAsia="Times New Roman" w:hAnsi="Times New Roman" w:cs="Times New Roman"/>
          <w:sz w:val="28"/>
          <w:szCs w:val="28"/>
        </w:rPr>
        <w:t>создание условий для повышения привлекательности услуг, предоставляемых учреждениями культуры для населения муниципального района «Читинский район»;</w:t>
      </w:r>
    </w:p>
    <w:p w14:paraId="2635E36E" w14:textId="77777777" w:rsidR="0051342E" w:rsidRPr="0051342E" w:rsidRDefault="0051342E" w:rsidP="005134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42E">
        <w:rPr>
          <w:rFonts w:ascii="Times New Roman" w:eastAsia="Times New Roman" w:hAnsi="Times New Roman" w:cs="Times New Roman"/>
          <w:sz w:val="28"/>
          <w:szCs w:val="28"/>
        </w:rPr>
        <w:t xml:space="preserve"> - организация и проведение различных форм культурно-массовой и культурно-досуговой деятельности на основе потребностей населения;</w:t>
      </w:r>
    </w:p>
    <w:p w14:paraId="7C62AAC7" w14:textId="77777777" w:rsidR="0051342E" w:rsidRPr="0051342E" w:rsidRDefault="0051342E" w:rsidP="005134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42E">
        <w:rPr>
          <w:rFonts w:ascii="Times New Roman" w:eastAsia="Times New Roman" w:hAnsi="Times New Roman" w:cs="Times New Roman"/>
          <w:sz w:val="28"/>
          <w:szCs w:val="28"/>
        </w:rPr>
        <w:t xml:space="preserve"> - организация летнего досуга детей и подростков в учреждениях культуры;</w:t>
      </w:r>
    </w:p>
    <w:p w14:paraId="02CD2D18" w14:textId="77777777" w:rsidR="0051342E" w:rsidRDefault="0051342E" w:rsidP="005134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4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обеспечение учреждений культуры антитеррористической защищенностью.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C6E207" w14:textId="0E9B7F11" w:rsidR="0051342E" w:rsidRPr="0051342E" w:rsidRDefault="0051342E" w:rsidP="0051342E">
      <w:pPr>
        <w:pStyle w:val="22"/>
        <w:spacing w:line="276" w:lineRule="auto"/>
        <w:ind w:firstLine="600"/>
        <w:jc w:val="left"/>
        <w:rPr>
          <w:sz w:val="28"/>
          <w:szCs w:val="28"/>
        </w:rPr>
      </w:pPr>
      <w:r w:rsidRPr="0051342E">
        <w:rPr>
          <w:sz w:val="28"/>
          <w:szCs w:val="28"/>
        </w:rPr>
        <w:t>Программа реализуется в два этапа:</w:t>
      </w:r>
      <w:r>
        <w:rPr>
          <w:sz w:val="28"/>
          <w:szCs w:val="28"/>
        </w:rPr>
        <w:t xml:space="preserve"> </w:t>
      </w:r>
    </w:p>
    <w:p w14:paraId="6ADA11FD" w14:textId="77777777" w:rsidR="0051342E" w:rsidRPr="0051342E" w:rsidRDefault="0051342E" w:rsidP="0051342E">
      <w:pPr>
        <w:pStyle w:val="22"/>
        <w:spacing w:line="276" w:lineRule="auto"/>
        <w:ind w:firstLine="600"/>
        <w:jc w:val="left"/>
        <w:rPr>
          <w:sz w:val="28"/>
          <w:szCs w:val="28"/>
        </w:rPr>
      </w:pPr>
      <w:r w:rsidRPr="0051342E">
        <w:rPr>
          <w:sz w:val="28"/>
          <w:szCs w:val="28"/>
        </w:rPr>
        <w:t>Первый этап: 2022 – 2023 годы;</w:t>
      </w:r>
    </w:p>
    <w:p w14:paraId="7E666379" w14:textId="77777777" w:rsidR="0051342E" w:rsidRDefault="0051342E" w:rsidP="0051342E">
      <w:pPr>
        <w:pStyle w:val="22"/>
        <w:spacing w:line="276" w:lineRule="auto"/>
        <w:ind w:firstLine="600"/>
        <w:jc w:val="both"/>
        <w:rPr>
          <w:rFonts w:eastAsiaTheme="minorEastAsia"/>
          <w:sz w:val="28"/>
          <w:szCs w:val="28"/>
        </w:rPr>
      </w:pPr>
      <w:r w:rsidRPr="0051342E">
        <w:rPr>
          <w:rFonts w:eastAsiaTheme="minorEastAsia"/>
          <w:sz w:val="28"/>
          <w:szCs w:val="28"/>
        </w:rPr>
        <w:t>Второй этап:  2024 – 2026 годы.</w:t>
      </w:r>
    </w:p>
    <w:p w14:paraId="2B9FFCBB" w14:textId="77777777" w:rsidR="0051342E" w:rsidRPr="0051342E" w:rsidRDefault="0051342E" w:rsidP="0051342E">
      <w:pPr>
        <w:shd w:val="clear" w:color="auto" w:fill="FFFFFF"/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1342E">
        <w:rPr>
          <w:rFonts w:ascii="Times New Roman" w:eastAsia="Times New Roman" w:hAnsi="Times New Roman" w:cs="Times New Roman"/>
          <w:sz w:val="28"/>
          <w:szCs w:val="28"/>
          <w:lang w:bidi="ru-RU"/>
        </w:rPr>
        <w:t>«Общий объем финансирования на реализацию мероприятий программы составляет 2 141 494,0 тыс. рублей, из них по годам:</w:t>
      </w:r>
    </w:p>
    <w:p w14:paraId="33AF6781" w14:textId="77777777" w:rsidR="0051342E" w:rsidRPr="0051342E" w:rsidRDefault="0051342E" w:rsidP="0051342E">
      <w:pPr>
        <w:shd w:val="clear" w:color="auto" w:fill="FFFFFF"/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1342E">
        <w:rPr>
          <w:rFonts w:ascii="Times New Roman" w:eastAsia="Times New Roman" w:hAnsi="Times New Roman" w:cs="Times New Roman"/>
          <w:sz w:val="28"/>
          <w:szCs w:val="28"/>
          <w:lang w:bidi="ru-RU"/>
        </w:rPr>
        <w:t>2022 год – 15 277,0 тыс. рублей;</w:t>
      </w:r>
    </w:p>
    <w:p w14:paraId="6B2283F9" w14:textId="77777777" w:rsidR="0051342E" w:rsidRPr="0051342E" w:rsidRDefault="0051342E" w:rsidP="0051342E">
      <w:pPr>
        <w:shd w:val="clear" w:color="auto" w:fill="FFFFFF"/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1342E">
        <w:rPr>
          <w:rFonts w:ascii="Times New Roman" w:eastAsia="Times New Roman" w:hAnsi="Times New Roman" w:cs="Times New Roman"/>
          <w:sz w:val="28"/>
          <w:szCs w:val="28"/>
          <w:lang w:bidi="ru-RU"/>
        </w:rPr>
        <w:t>2023 год – 36 065,0,0 тыс. рублей;</w:t>
      </w:r>
    </w:p>
    <w:p w14:paraId="262DC592" w14:textId="77777777" w:rsidR="0051342E" w:rsidRPr="0051342E" w:rsidRDefault="0051342E" w:rsidP="0051342E">
      <w:pPr>
        <w:shd w:val="clear" w:color="auto" w:fill="FFFFFF"/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1342E">
        <w:rPr>
          <w:rFonts w:ascii="Times New Roman" w:eastAsia="Times New Roman" w:hAnsi="Times New Roman" w:cs="Times New Roman"/>
          <w:sz w:val="28"/>
          <w:szCs w:val="28"/>
          <w:lang w:bidi="ru-RU"/>
        </w:rPr>
        <w:t>2024 год – 61 133,0 тыс. рублей;</w:t>
      </w:r>
    </w:p>
    <w:p w14:paraId="45012AE9" w14:textId="77777777" w:rsidR="0051342E" w:rsidRPr="0051342E" w:rsidRDefault="0051342E" w:rsidP="0051342E">
      <w:pPr>
        <w:shd w:val="clear" w:color="auto" w:fill="FFFFFF"/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1342E">
        <w:rPr>
          <w:rFonts w:ascii="Times New Roman" w:eastAsia="Times New Roman" w:hAnsi="Times New Roman" w:cs="Times New Roman"/>
          <w:sz w:val="28"/>
          <w:szCs w:val="28"/>
          <w:lang w:bidi="ru-RU"/>
        </w:rPr>
        <w:t>2025 год – 1 696 470,0 тыс. рублей;</w:t>
      </w:r>
    </w:p>
    <w:p w14:paraId="58D80150" w14:textId="77777777" w:rsidR="0051342E" w:rsidRPr="0051342E" w:rsidRDefault="0051342E" w:rsidP="0051342E">
      <w:pPr>
        <w:shd w:val="clear" w:color="auto" w:fill="FFFFFF"/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1342E">
        <w:rPr>
          <w:rFonts w:ascii="Times New Roman" w:eastAsia="Times New Roman" w:hAnsi="Times New Roman" w:cs="Times New Roman"/>
          <w:sz w:val="28"/>
          <w:szCs w:val="28"/>
          <w:lang w:bidi="ru-RU"/>
        </w:rPr>
        <w:t>2026 год – 332 550,0 тыс. рублей.</w:t>
      </w:r>
    </w:p>
    <w:p w14:paraId="71B73DA4" w14:textId="77777777" w:rsidR="0051342E" w:rsidRPr="0051342E" w:rsidRDefault="0051342E" w:rsidP="0051342E">
      <w:pPr>
        <w:shd w:val="clear" w:color="auto" w:fill="FFFFFF"/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1342E">
        <w:rPr>
          <w:rFonts w:ascii="Times New Roman" w:eastAsia="Times New Roman" w:hAnsi="Times New Roman" w:cs="Times New Roman"/>
          <w:sz w:val="28"/>
          <w:szCs w:val="28"/>
          <w:lang w:bidi="ru-RU"/>
        </w:rPr>
        <w:t>Общий объем финансирования из средств федерального бюджета на реализацию мероприятий программы составляет 1 907 770,72 тыс. рублей, из них по годам:</w:t>
      </w:r>
    </w:p>
    <w:p w14:paraId="1DC4A5C8" w14:textId="77777777" w:rsidR="0051342E" w:rsidRPr="0051342E" w:rsidRDefault="0051342E" w:rsidP="0051342E">
      <w:pPr>
        <w:shd w:val="clear" w:color="auto" w:fill="FFFFFF"/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1342E">
        <w:rPr>
          <w:rFonts w:ascii="Times New Roman" w:eastAsia="Times New Roman" w:hAnsi="Times New Roman" w:cs="Times New Roman"/>
          <w:sz w:val="28"/>
          <w:szCs w:val="28"/>
          <w:lang w:bidi="ru-RU"/>
        </w:rPr>
        <w:t>2022 год – 11014,7 тыс. рублей;</w:t>
      </w:r>
    </w:p>
    <w:p w14:paraId="1C189E09" w14:textId="77777777" w:rsidR="0051342E" w:rsidRPr="0051342E" w:rsidRDefault="0051342E" w:rsidP="0051342E">
      <w:pPr>
        <w:shd w:val="clear" w:color="auto" w:fill="FFFFFF"/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1342E">
        <w:rPr>
          <w:rFonts w:ascii="Times New Roman" w:eastAsia="Times New Roman" w:hAnsi="Times New Roman" w:cs="Times New Roman"/>
          <w:sz w:val="28"/>
          <w:szCs w:val="28"/>
          <w:lang w:bidi="ru-RU"/>
        </w:rPr>
        <w:t>2023 год – 30 807,02 тыс. рублей;</w:t>
      </w:r>
    </w:p>
    <w:p w14:paraId="77737178" w14:textId="77777777" w:rsidR="0051342E" w:rsidRPr="0051342E" w:rsidRDefault="0051342E" w:rsidP="0051342E">
      <w:pPr>
        <w:shd w:val="clear" w:color="auto" w:fill="FFFFFF"/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1342E">
        <w:rPr>
          <w:rFonts w:ascii="Times New Roman" w:eastAsia="Times New Roman" w:hAnsi="Times New Roman" w:cs="Times New Roman"/>
          <w:sz w:val="28"/>
          <w:szCs w:val="28"/>
          <w:lang w:bidi="ru-RU"/>
        </w:rPr>
        <w:t>2024 год – 57 947,0  тыс. рублей;</w:t>
      </w:r>
    </w:p>
    <w:p w14:paraId="22D4FD42" w14:textId="77777777" w:rsidR="0051342E" w:rsidRPr="0051342E" w:rsidRDefault="0051342E" w:rsidP="0051342E">
      <w:pPr>
        <w:shd w:val="clear" w:color="auto" w:fill="FFFFFF"/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1342E">
        <w:rPr>
          <w:rFonts w:ascii="Times New Roman" w:eastAsia="Times New Roman" w:hAnsi="Times New Roman" w:cs="Times New Roman"/>
          <w:sz w:val="28"/>
          <w:szCs w:val="28"/>
          <w:lang w:bidi="ru-RU"/>
        </w:rPr>
        <w:t>2025 год – 1 607 000,0 тыс. рублей;</w:t>
      </w:r>
    </w:p>
    <w:p w14:paraId="60049FC5" w14:textId="77777777" w:rsidR="0051342E" w:rsidRPr="0051342E" w:rsidRDefault="0051342E" w:rsidP="0051342E">
      <w:pPr>
        <w:shd w:val="clear" w:color="auto" w:fill="FFFFFF"/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1342E">
        <w:rPr>
          <w:rFonts w:ascii="Times New Roman" w:eastAsia="Times New Roman" w:hAnsi="Times New Roman" w:cs="Times New Roman"/>
          <w:sz w:val="28"/>
          <w:szCs w:val="28"/>
          <w:lang w:bidi="ru-RU"/>
        </w:rPr>
        <w:t>2026 год – 201 000,0 тыс. рублей.</w:t>
      </w:r>
    </w:p>
    <w:p w14:paraId="2C723DC1" w14:textId="77777777" w:rsidR="0051342E" w:rsidRPr="0051342E" w:rsidRDefault="0051342E" w:rsidP="0051342E">
      <w:pPr>
        <w:shd w:val="clear" w:color="auto" w:fill="FFFFFF"/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134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Прогнозируемый объем средств  краевого бюджета, необходимый для реализации программных мероприятий, составляет 5 879, 11 </w:t>
      </w:r>
      <w:proofErr w:type="spellStart"/>
      <w:r w:rsidRPr="0051342E">
        <w:rPr>
          <w:rFonts w:ascii="Times New Roman" w:eastAsia="Times New Roman" w:hAnsi="Times New Roman" w:cs="Times New Roman"/>
          <w:sz w:val="28"/>
          <w:szCs w:val="28"/>
          <w:lang w:bidi="ru-RU"/>
        </w:rPr>
        <w:t>тыс</w:t>
      </w:r>
      <w:proofErr w:type="gramStart"/>
      <w:r w:rsidRPr="0051342E">
        <w:rPr>
          <w:rFonts w:ascii="Times New Roman" w:eastAsia="Times New Roman" w:hAnsi="Times New Roman" w:cs="Times New Roman"/>
          <w:sz w:val="28"/>
          <w:szCs w:val="28"/>
          <w:lang w:bidi="ru-RU"/>
        </w:rPr>
        <w:t>.р</w:t>
      </w:r>
      <w:proofErr w:type="gramEnd"/>
      <w:r w:rsidRPr="0051342E">
        <w:rPr>
          <w:rFonts w:ascii="Times New Roman" w:eastAsia="Times New Roman" w:hAnsi="Times New Roman" w:cs="Times New Roman"/>
          <w:sz w:val="28"/>
          <w:szCs w:val="28"/>
          <w:lang w:bidi="ru-RU"/>
        </w:rPr>
        <w:t>ублей</w:t>
      </w:r>
      <w:proofErr w:type="spellEnd"/>
      <w:r w:rsidRPr="0051342E">
        <w:rPr>
          <w:rFonts w:ascii="Times New Roman" w:eastAsia="Times New Roman" w:hAnsi="Times New Roman" w:cs="Times New Roman"/>
          <w:sz w:val="28"/>
          <w:szCs w:val="28"/>
          <w:lang w:bidi="ru-RU"/>
        </w:rPr>
        <w:t>:</w:t>
      </w:r>
    </w:p>
    <w:p w14:paraId="35B7F240" w14:textId="77777777" w:rsidR="0051342E" w:rsidRPr="0051342E" w:rsidRDefault="0051342E" w:rsidP="0051342E">
      <w:pPr>
        <w:shd w:val="clear" w:color="auto" w:fill="FFFFFF"/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1342E">
        <w:rPr>
          <w:rFonts w:ascii="Times New Roman" w:eastAsia="Times New Roman" w:hAnsi="Times New Roman" w:cs="Times New Roman"/>
          <w:sz w:val="28"/>
          <w:szCs w:val="28"/>
          <w:lang w:bidi="ru-RU"/>
        </w:rPr>
        <w:t>2022 год – 1089,3 тыс. рублей;</w:t>
      </w:r>
    </w:p>
    <w:p w14:paraId="6CD5529F" w14:textId="77777777" w:rsidR="0051342E" w:rsidRPr="0051342E" w:rsidRDefault="0051342E" w:rsidP="0051342E">
      <w:pPr>
        <w:shd w:val="clear" w:color="auto" w:fill="FFFFFF"/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1342E">
        <w:rPr>
          <w:rFonts w:ascii="Times New Roman" w:eastAsia="Times New Roman" w:hAnsi="Times New Roman" w:cs="Times New Roman"/>
          <w:sz w:val="28"/>
          <w:szCs w:val="28"/>
          <w:lang w:bidi="ru-RU"/>
        </w:rPr>
        <w:t>2023 год – 3 021,81 тыс. рублей;</w:t>
      </w:r>
    </w:p>
    <w:p w14:paraId="4ECF81A4" w14:textId="77777777" w:rsidR="0051342E" w:rsidRPr="0051342E" w:rsidRDefault="0051342E" w:rsidP="0051342E">
      <w:pPr>
        <w:shd w:val="clear" w:color="auto" w:fill="FFFFFF"/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1342E">
        <w:rPr>
          <w:rFonts w:ascii="Times New Roman" w:eastAsia="Times New Roman" w:hAnsi="Times New Roman" w:cs="Times New Roman"/>
          <w:sz w:val="28"/>
          <w:szCs w:val="28"/>
          <w:lang w:bidi="ru-RU"/>
        </w:rPr>
        <w:t>2024 год – 1768,0 тыс. рублей;</w:t>
      </w:r>
    </w:p>
    <w:p w14:paraId="09AD4F5E" w14:textId="77777777" w:rsidR="0051342E" w:rsidRPr="0051342E" w:rsidRDefault="0051342E" w:rsidP="0051342E">
      <w:pPr>
        <w:shd w:val="clear" w:color="auto" w:fill="FFFFFF"/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1342E">
        <w:rPr>
          <w:rFonts w:ascii="Times New Roman" w:eastAsia="Times New Roman" w:hAnsi="Times New Roman" w:cs="Times New Roman"/>
          <w:sz w:val="28"/>
          <w:szCs w:val="28"/>
          <w:lang w:bidi="ru-RU"/>
        </w:rPr>
        <w:t>2025 год – 0,0 тыс. рублей;</w:t>
      </w:r>
    </w:p>
    <w:p w14:paraId="58CA7402" w14:textId="77777777" w:rsidR="0051342E" w:rsidRPr="0051342E" w:rsidRDefault="0051342E" w:rsidP="0051342E">
      <w:pPr>
        <w:shd w:val="clear" w:color="auto" w:fill="FFFFFF"/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1342E">
        <w:rPr>
          <w:rFonts w:ascii="Times New Roman" w:eastAsia="Times New Roman" w:hAnsi="Times New Roman" w:cs="Times New Roman"/>
          <w:sz w:val="28"/>
          <w:szCs w:val="28"/>
          <w:lang w:bidi="ru-RU"/>
        </w:rPr>
        <w:t>2026 год – 0,0 тыс. рублей.</w:t>
      </w:r>
    </w:p>
    <w:p w14:paraId="69D146AB" w14:textId="77777777" w:rsidR="0051342E" w:rsidRPr="0051342E" w:rsidRDefault="0051342E" w:rsidP="0051342E">
      <w:pPr>
        <w:shd w:val="clear" w:color="auto" w:fill="FFFFFF"/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134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Всего на реализацию программных мероприятий из муниципального бюджета требуется 98 865,0 тыс. рублей, в том числе: </w:t>
      </w:r>
    </w:p>
    <w:p w14:paraId="1C90F513" w14:textId="77777777" w:rsidR="0051342E" w:rsidRPr="0051342E" w:rsidRDefault="0051342E" w:rsidP="0051342E">
      <w:pPr>
        <w:shd w:val="clear" w:color="auto" w:fill="FFFFFF"/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1342E">
        <w:rPr>
          <w:rFonts w:ascii="Times New Roman" w:eastAsia="Times New Roman" w:hAnsi="Times New Roman" w:cs="Times New Roman"/>
          <w:sz w:val="28"/>
          <w:szCs w:val="28"/>
          <w:lang w:bidi="ru-RU"/>
        </w:rPr>
        <w:t>2022 год – 2 323,0 тыс. рублей;</w:t>
      </w:r>
    </w:p>
    <w:p w14:paraId="0016A369" w14:textId="77777777" w:rsidR="0051342E" w:rsidRPr="0051342E" w:rsidRDefault="0051342E" w:rsidP="0051342E">
      <w:pPr>
        <w:shd w:val="clear" w:color="auto" w:fill="FFFFFF"/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1342E">
        <w:rPr>
          <w:rFonts w:ascii="Times New Roman" w:eastAsia="Times New Roman" w:hAnsi="Times New Roman" w:cs="Times New Roman"/>
          <w:sz w:val="28"/>
          <w:szCs w:val="28"/>
          <w:lang w:bidi="ru-RU"/>
        </w:rPr>
        <w:t>2023 год – 2 236,0 тыс. рублей;</w:t>
      </w:r>
    </w:p>
    <w:p w14:paraId="7F87ADE2" w14:textId="77777777" w:rsidR="0051342E" w:rsidRPr="0051342E" w:rsidRDefault="0051342E" w:rsidP="0051342E">
      <w:pPr>
        <w:shd w:val="clear" w:color="auto" w:fill="FFFFFF"/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1342E">
        <w:rPr>
          <w:rFonts w:ascii="Times New Roman" w:eastAsia="Times New Roman" w:hAnsi="Times New Roman" w:cs="Times New Roman"/>
          <w:sz w:val="28"/>
          <w:szCs w:val="28"/>
          <w:lang w:bidi="ru-RU"/>
        </w:rPr>
        <w:t>2024 год –12 16,0 тыс. рублей;</w:t>
      </w:r>
    </w:p>
    <w:p w14:paraId="1326C6E5" w14:textId="77777777" w:rsidR="0051342E" w:rsidRPr="0051342E" w:rsidRDefault="0051342E" w:rsidP="0051342E">
      <w:pPr>
        <w:shd w:val="clear" w:color="auto" w:fill="FFFFFF"/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1342E">
        <w:rPr>
          <w:rFonts w:ascii="Times New Roman" w:eastAsia="Times New Roman" w:hAnsi="Times New Roman" w:cs="Times New Roman"/>
          <w:sz w:val="28"/>
          <w:szCs w:val="28"/>
          <w:lang w:bidi="ru-RU"/>
        </w:rPr>
        <w:t>2025 год – 89 470,0 тыс. рублей.</w:t>
      </w:r>
    </w:p>
    <w:p w14:paraId="51A8EFD2" w14:textId="77777777" w:rsidR="0051342E" w:rsidRPr="0051342E" w:rsidRDefault="0051342E" w:rsidP="0051342E">
      <w:pPr>
        <w:shd w:val="clear" w:color="auto" w:fill="FFFFFF"/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1342E">
        <w:rPr>
          <w:rFonts w:ascii="Times New Roman" w:eastAsia="Times New Roman" w:hAnsi="Times New Roman" w:cs="Times New Roman"/>
          <w:sz w:val="28"/>
          <w:szCs w:val="28"/>
          <w:lang w:bidi="ru-RU"/>
        </w:rPr>
        <w:t>2026 год – 3 620,0 тыс. рублей.</w:t>
      </w:r>
    </w:p>
    <w:p w14:paraId="590520B5" w14:textId="77777777" w:rsidR="0051342E" w:rsidRPr="0051342E" w:rsidRDefault="0051342E" w:rsidP="0051342E">
      <w:pPr>
        <w:shd w:val="clear" w:color="auto" w:fill="FFFFFF"/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1342E">
        <w:rPr>
          <w:rFonts w:ascii="Times New Roman" w:eastAsia="Times New Roman" w:hAnsi="Times New Roman" w:cs="Times New Roman"/>
          <w:sz w:val="28"/>
          <w:szCs w:val="28"/>
          <w:lang w:bidi="ru-RU"/>
        </w:rPr>
        <w:t>Всего на реализацию программных мероприятий из внебюджетного источника требуется 128 980,0 тыс. рублей, в том числе:</w:t>
      </w:r>
    </w:p>
    <w:p w14:paraId="34C49C4B" w14:textId="77777777" w:rsidR="0051342E" w:rsidRPr="0051342E" w:rsidRDefault="0051342E" w:rsidP="0051342E">
      <w:pPr>
        <w:shd w:val="clear" w:color="auto" w:fill="FFFFFF"/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1342E">
        <w:rPr>
          <w:rFonts w:ascii="Times New Roman" w:eastAsia="Times New Roman" w:hAnsi="Times New Roman" w:cs="Times New Roman"/>
          <w:sz w:val="28"/>
          <w:szCs w:val="28"/>
          <w:lang w:bidi="ru-RU"/>
        </w:rPr>
        <w:t>2022 год – 850 тыс. рублей;</w:t>
      </w:r>
    </w:p>
    <w:p w14:paraId="75ACA93B" w14:textId="77777777" w:rsidR="0051342E" w:rsidRPr="0051342E" w:rsidRDefault="0051342E" w:rsidP="0051342E">
      <w:pPr>
        <w:shd w:val="clear" w:color="auto" w:fill="FFFFFF"/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1342E">
        <w:rPr>
          <w:rFonts w:ascii="Times New Roman" w:eastAsia="Times New Roman" w:hAnsi="Times New Roman" w:cs="Times New Roman"/>
          <w:sz w:val="28"/>
          <w:szCs w:val="28"/>
          <w:lang w:bidi="ru-RU"/>
        </w:rPr>
        <w:t>2023 год – 0,0 тыс. рублей;</w:t>
      </w:r>
    </w:p>
    <w:p w14:paraId="7BE54147" w14:textId="77777777" w:rsidR="0051342E" w:rsidRPr="0051342E" w:rsidRDefault="0051342E" w:rsidP="0051342E">
      <w:pPr>
        <w:shd w:val="clear" w:color="auto" w:fill="FFFFFF"/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1342E">
        <w:rPr>
          <w:rFonts w:ascii="Times New Roman" w:eastAsia="Times New Roman" w:hAnsi="Times New Roman" w:cs="Times New Roman"/>
          <w:sz w:val="28"/>
          <w:szCs w:val="28"/>
          <w:lang w:bidi="ru-RU"/>
        </w:rPr>
        <w:t>2024 год – 200,0 тыс. рублей;</w:t>
      </w:r>
    </w:p>
    <w:p w14:paraId="250642F2" w14:textId="77777777" w:rsidR="0051342E" w:rsidRPr="0051342E" w:rsidRDefault="0051342E" w:rsidP="0051342E">
      <w:pPr>
        <w:shd w:val="clear" w:color="auto" w:fill="FFFFFF"/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1342E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2025 год – 0,0 тыс. рублей;</w:t>
      </w:r>
    </w:p>
    <w:p w14:paraId="7C430505" w14:textId="77777777" w:rsidR="0051342E" w:rsidRPr="0051342E" w:rsidRDefault="0051342E" w:rsidP="0051342E">
      <w:pPr>
        <w:shd w:val="clear" w:color="auto" w:fill="FFFFFF"/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1342E">
        <w:rPr>
          <w:rFonts w:ascii="Times New Roman" w:eastAsia="Times New Roman" w:hAnsi="Times New Roman" w:cs="Times New Roman"/>
          <w:sz w:val="28"/>
          <w:szCs w:val="28"/>
          <w:lang w:bidi="ru-RU"/>
        </w:rPr>
        <w:t>2026 год – 127 930,0 тыс. рублей.</w:t>
      </w:r>
    </w:p>
    <w:p w14:paraId="10E3E0D0" w14:textId="1134397F" w:rsidR="009E581E" w:rsidRPr="006761E2" w:rsidRDefault="009E581E" w:rsidP="00101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8E7DE1" w14:textId="77777777" w:rsidR="009E581E" w:rsidRPr="006761E2" w:rsidRDefault="009E581E" w:rsidP="00101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F35591" w14:textId="77777777" w:rsidR="0051342E" w:rsidRDefault="0051342E" w:rsidP="003A25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культуры </w:t>
      </w:r>
    </w:p>
    <w:p w14:paraId="320564C2" w14:textId="77777777" w:rsidR="0051342E" w:rsidRDefault="0051342E" w:rsidP="003A25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14:paraId="067E2FF1" w14:textId="5EC9BB9E" w:rsidR="00691BA7" w:rsidRDefault="0051342E" w:rsidP="003A25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«Читинский район»</w:t>
      </w:r>
      <w:r w:rsidR="006761E2">
        <w:rPr>
          <w:rFonts w:ascii="Times New Roman" w:hAnsi="Times New Roman" w:cs="Times New Roman"/>
          <w:sz w:val="28"/>
          <w:szCs w:val="28"/>
        </w:rPr>
        <w:t xml:space="preserve">     </w:t>
      </w:r>
      <w:r w:rsidR="003A2567" w:rsidRPr="006761E2">
        <w:rPr>
          <w:rFonts w:ascii="Times New Roman" w:hAnsi="Times New Roman" w:cs="Times New Roman"/>
          <w:sz w:val="28"/>
          <w:szCs w:val="28"/>
        </w:rPr>
        <w:t xml:space="preserve">  </w:t>
      </w:r>
      <w:r w:rsidR="006761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</w:t>
      </w:r>
      <w:proofErr w:type="gramStart"/>
      <w:r>
        <w:rPr>
          <w:rFonts w:ascii="Times New Roman" w:hAnsi="Times New Roman" w:cs="Times New Roman"/>
          <w:sz w:val="28"/>
          <w:szCs w:val="28"/>
        </w:rPr>
        <w:t>,Х</w:t>
      </w:r>
      <w:proofErr w:type="gramEnd"/>
      <w:r>
        <w:rPr>
          <w:rFonts w:ascii="Times New Roman" w:hAnsi="Times New Roman" w:cs="Times New Roman"/>
          <w:sz w:val="28"/>
          <w:szCs w:val="28"/>
        </w:rPr>
        <w:t>асанова</w:t>
      </w:r>
      <w:proofErr w:type="spellEnd"/>
    </w:p>
    <w:p w14:paraId="5F809782" w14:textId="77777777" w:rsidR="00691BA7" w:rsidRDefault="00691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4BC7067" w14:textId="3472150D" w:rsidR="003A2567" w:rsidRDefault="00691BA7" w:rsidP="00691B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BA7">
        <w:rPr>
          <w:rFonts w:ascii="Times New Roman" w:hAnsi="Times New Roman" w:cs="Times New Roman"/>
          <w:b/>
          <w:sz w:val="28"/>
          <w:szCs w:val="28"/>
        </w:rPr>
        <w:lastRenderedPageBreak/>
        <w:t>2022 г.</w:t>
      </w:r>
    </w:p>
    <w:p w14:paraId="7B6797A9" w14:textId="77777777" w:rsidR="0051342E" w:rsidRPr="0051342E" w:rsidRDefault="0051342E" w:rsidP="005134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42E">
        <w:rPr>
          <w:rFonts w:ascii="Times New Roman" w:hAnsi="Times New Roman" w:cs="Times New Roman"/>
          <w:sz w:val="28"/>
          <w:szCs w:val="28"/>
        </w:rPr>
        <w:t>В 2022 году в рамках государственных программ и местного бюджета осуществляются капитальные и текущие ремонты объектов культуры.</w:t>
      </w:r>
    </w:p>
    <w:p w14:paraId="50322275" w14:textId="77777777" w:rsidR="0051342E" w:rsidRPr="0051342E" w:rsidRDefault="0051342E" w:rsidP="005134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42E"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Государственной программы «Развитие культуры в Забайкальском краев июне 2022 года завершился текущий ремонт филиала МБУК «РДК» </w:t>
      </w:r>
      <w:proofErr w:type="gramStart"/>
      <w:r w:rsidRPr="005134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34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342E"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 w:rsidRPr="0051342E">
        <w:rPr>
          <w:rFonts w:ascii="Times New Roman" w:hAnsi="Times New Roman" w:cs="Times New Roman"/>
          <w:sz w:val="28"/>
          <w:szCs w:val="28"/>
        </w:rPr>
        <w:t xml:space="preserve"> на сумму 1400, 0 тыс. руб.</w:t>
      </w:r>
    </w:p>
    <w:p w14:paraId="2E60CA48" w14:textId="77777777" w:rsidR="0051342E" w:rsidRPr="0051342E" w:rsidRDefault="0051342E" w:rsidP="005134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42E">
        <w:rPr>
          <w:rFonts w:ascii="Times New Roman" w:hAnsi="Times New Roman" w:cs="Times New Roman"/>
          <w:sz w:val="28"/>
          <w:szCs w:val="28"/>
        </w:rPr>
        <w:tab/>
        <w:t xml:space="preserve">В июле 2022 года завершился капитальный ремонт   канализации            МБУ ДО ДШИ </w:t>
      </w:r>
      <w:proofErr w:type="gramStart"/>
      <w:r w:rsidRPr="005134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34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342E">
        <w:rPr>
          <w:rFonts w:ascii="Times New Roman" w:hAnsi="Times New Roman" w:cs="Times New Roman"/>
          <w:sz w:val="28"/>
          <w:szCs w:val="28"/>
        </w:rPr>
        <w:t>Домна</w:t>
      </w:r>
      <w:proofErr w:type="gramEnd"/>
      <w:r w:rsidRPr="0051342E">
        <w:rPr>
          <w:rFonts w:ascii="Times New Roman" w:hAnsi="Times New Roman" w:cs="Times New Roman"/>
          <w:sz w:val="28"/>
          <w:szCs w:val="28"/>
        </w:rPr>
        <w:t xml:space="preserve"> на сумму 352, 0 тыс. </w:t>
      </w:r>
      <w:proofErr w:type="spellStart"/>
      <w:r w:rsidRPr="0051342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1342E">
        <w:rPr>
          <w:rFonts w:ascii="Times New Roman" w:hAnsi="Times New Roman" w:cs="Times New Roman"/>
          <w:sz w:val="28"/>
          <w:szCs w:val="28"/>
        </w:rPr>
        <w:t xml:space="preserve"> (за счет местного бюджета).</w:t>
      </w:r>
    </w:p>
    <w:p w14:paraId="523CF596" w14:textId="77777777" w:rsidR="0051342E" w:rsidRPr="0051342E" w:rsidRDefault="0051342E" w:rsidP="005134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42E">
        <w:rPr>
          <w:rFonts w:ascii="Times New Roman" w:hAnsi="Times New Roman" w:cs="Times New Roman"/>
          <w:sz w:val="28"/>
          <w:szCs w:val="28"/>
        </w:rPr>
        <w:t>В рамках реализации национального проекта «Культура» осуществляется капитальный ремонт филиала МБУК «РДК» в с. Елизаветино на сумму 10 815, 0 тыс. руб.</w:t>
      </w:r>
      <w:proofErr w:type="gramEnd"/>
    </w:p>
    <w:p w14:paraId="07A655A2" w14:textId="77777777" w:rsidR="0051342E" w:rsidRPr="0051342E" w:rsidRDefault="0051342E" w:rsidP="005134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42E"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Государственной программы «Развитие культуры в Забайкальском крае осуществляется текущий ремонт МБУК РДК </w:t>
      </w:r>
      <w:proofErr w:type="gramStart"/>
      <w:r w:rsidRPr="005134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34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1342E">
        <w:rPr>
          <w:rFonts w:ascii="Times New Roman" w:hAnsi="Times New Roman" w:cs="Times New Roman"/>
          <w:sz w:val="28"/>
          <w:szCs w:val="28"/>
        </w:rPr>
        <w:t>Авдей</w:t>
      </w:r>
      <w:proofErr w:type="spellEnd"/>
      <w:proofErr w:type="gramEnd"/>
      <w:r w:rsidRPr="0051342E">
        <w:rPr>
          <w:rFonts w:ascii="Times New Roman" w:hAnsi="Times New Roman" w:cs="Times New Roman"/>
          <w:sz w:val="28"/>
          <w:szCs w:val="28"/>
        </w:rPr>
        <w:t xml:space="preserve"> на сумму 448,0 тыс. руб.</w:t>
      </w:r>
    </w:p>
    <w:p w14:paraId="132FEF09" w14:textId="77777777" w:rsidR="0051342E" w:rsidRPr="0051342E" w:rsidRDefault="0051342E" w:rsidP="005134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42E">
        <w:rPr>
          <w:rFonts w:ascii="Times New Roman" w:hAnsi="Times New Roman" w:cs="Times New Roman"/>
          <w:sz w:val="28"/>
          <w:szCs w:val="28"/>
        </w:rPr>
        <w:tab/>
        <w:t>В мае 2022 года завершился ремонт и открытие библиотечного пункта МБУК «МЦРБ» с. Угдан на сумму 688, 0 тыс. руб. (за счет местного бюджета).</w:t>
      </w:r>
    </w:p>
    <w:p w14:paraId="30F1F52D" w14:textId="77777777" w:rsidR="0051342E" w:rsidRPr="0051342E" w:rsidRDefault="0051342E" w:rsidP="005134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42E">
        <w:rPr>
          <w:rFonts w:ascii="Times New Roman" w:hAnsi="Times New Roman" w:cs="Times New Roman"/>
          <w:sz w:val="28"/>
          <w:szCs w:val="28"/>
        </w:rPr>
        <w:tab/>
        <w:t>Осуществляются текущий ремонт филиала МБУК «МЦРБ» с. Новотроицк на сумму 250, 0 тыс. руб. (за счет средств местного бюджета).</w:t>
      </w:r>
    </w:p>
    <w:p w14:paraId="4D578F12" w14:textId="77777777" w:rsidR="0051342E" w:rsidRPr="0051342E" w:rsidRDefault="0051342E" w:rsidP="005134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42E">
        <w:rPr>
          <w:rFonts w:ascii="Times New Roman" w:hAnsi="Times New Roman" w:cs="Times New Roman"/>
          <w:sz w:val="28"/>
          <w:szCs w:val="28"/>
        </w:rPr>
        <w:t xml:space="preserve">Текущий ремонт МБУК «МЦРБ» </w:t>
      </w:r>
      <w:proofErr w:type="spellStart"/>
      <w:r w:rsidRPr="0051342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1342E">
        <w:rPr>
          <w:rFonts w:ascii="Times New Roman" w:hAnsi="Times New Roman" w:cs="Times New Roman"/>
          <w:sz w:val="28"/>
          <w:szCs w:val="28"/>
        </w:rPr>
        <w:t>. Атамановка (детская библиотека) на сумму – 178, 0 тыс. руб. (за счет местного бюджета).</w:t>
      </w:r>
    </w:p>
    <w:p w14:paraId="33188992" w14:textId="77777777" w:rsidR="0051342E" w:rsidRPr="0051342E" w:rsidRDefault="0051342E" w:rsidP="005134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42E">
        <w:rPr>
          <w:rFonts w:ascii="Times New Roman" w:hAnsi="Times New Roman" w:cs="Times New Roman"/>
          <w:sz w:val="28"/>
          <w:szCs w:val="28"/>
        </w:rPr>
        <w:t xml:space="preserve">Текущий ремонт МБУК «РДК» </w:t>
      </w:r>
      <w:proofErr w:type="gramStart"/>
      <w:r w:rsidRPr="005134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34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342E">
        <w:rPr>
          <w:rFonts w:ascii="Times New Roman" w:hAnsi="Times New Roman" w:cs="Times New Roman"/>
          <w:sz w:val="28"/>
          <w:szCs w:val="28"/>
        </w:rPr>
        <w:t>Ильинка</w:t>
      </w:r>
      <w:proofErr w:type="gramEnd"/>
      <w:r w:rsidRPr="0051342E">
        <w:rPr>
          <w:rFonts w:ascii="Times New Roman" w:hAnsi="Times New Roman" w:cs="Times New Roman"/>
          <w:sz w:val="28"/>
          <w:szCs w:val="28"/>
        </w:rPr>
        <w:t xml:space="preserve"> на сумму 61, 0 тыс. руб. (за счет местного бюджета). </w:t>
      </w:r>
    </w:p>
    <w:p w14:paraId="179E5583" w14:textId="77777777" w:rsidR="00691BA7" w:rsidRPr="0051342E" w:rsidRDefault="00691BA7" w:rsidP="00691B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A6CDEC" w14:textId="56BEFE66" w:rsidR="00691BA7" w:rsidRDefault="00691BA7" w:rsidP="00691B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BA7">
        <w:rPr>
          <w:rFonts w:ascii="Times New Roman" w:hAnsi="Times New Roman" w:cs="Times New Roman"/>
          <w:b/>
          <w:sz w:val="28"/>
          <w:szCs w:val="28"/>
        </w:rPr>
        <w:t>2023 г.</w:t>
      </w:r>
    </w:p>
    <w:p w14:paraId="1FB9C2C7" w14:textId="5E77E575" w:rsidR="00691BA7" w:rsidRDefault="0051342E" w:rsidP="00691B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42E">
        <w:rPr>
          <w:rFonts w:ascii="Times New Roman" w:hAnsi="Times New Roman" w:cs="Times New Roman"/>
          <w:sz w:val="28"/>
          <w:szCs w:val="28"/>
        </w:rPr>
        <w:t>1.Капитальный ремонт</w:t>
      </w:r>
    </w:p>
    <w:p w14:paraId="38AA9285" w14:textId="4622F538" w:rsidR="0051342E" w:rsidRDefault="0051342E" w:rsidP="00691B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МБУК «РДК»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асопка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20010,348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23E2BCC" w14:textId="2829C11A" w:rsidR="0051342E" w:rsidRPr="0051342E" w:rsidRDefault="0051342E" w:rsidP="00691B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МБУ ДО ДШИ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тамановка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11930,05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3DAAA5C" w14:textId="3D905DE1" w:rsidR="00691BA7" w:rsidRDefault="00691BA7" w:rsidP="0051342E">
      <w:pPr>
        <w:pStyle w:val="a3"/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1342E">
        <w:rPr>
          <w:sz w:val="28"/>
          <w:szCs w:val="28"/>
        </w:rPr>
        <w:t>Текущий ремонт:</w:t>
      </w:r>
    </w:p>
    <w:p w14:paraId="47EF2CA4" w14:textId="72201BDA" w:rsidR="0051342E" w:rsidRDefault="0051342E" w:rsidP="0051342E">
      <w:pPr>
        <w:pStyle w:val="a3"/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филиал МБУК «РДК»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ивяково</w:t>
      </w:r>
      <w:proofErr w:type="spellEnd"/>
      <w:r>
        <w:rPr>
          <w:sz w:val="28"/>
          <w:szCs w:val="28"/>
        </w:rPr>
        <w:t xml:space="preserve"> на сумму 2121,0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14:paraId="17B9ECEC" w14:textId="77777777" w:rsidR="001C368C" w:rsidRDefault="001C368C" w:rsidP="0051342E">
      <w:pPr>
        <w:pStyle w:val="a3"/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</w:rPr>
      </w:pPr>
    </w:p>
    <w:p w14:paraId="52C2CA5D" w14:textId="6D1ED26D" w:rsidR="001C368C" w:rsidRDefault="001C368C" w:rsidP="0051342E">
      <w:pPr>
        <w:pStyle w:val="a3"/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Укрепление МТБ:</w:t>
      </w:r>
    </w:p>
    <w:p w14:paraId="15DA2735" w14:textId="5B10D1F4" w:rsidR="001C368C" w:rsidRDefault="001C368C" w:rsidP="0051342E">
      <w:pPr>
        <w:pStyle w:val="a3"/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филиал МБУК «РДК»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лизаветино</w:t>
      </w:r>
      <w:proofErr w:type="spellEnd"/>
      <w:r>
        <w:rPr>
          <w:sz w:val="28"/>
          <w:szCs w:val="28"/>
        </w:rPr>
        <w:t xml:space="preserve"> на сумму 833,891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14:paraId="2862D207" w14:textId="77777777" w:rsidR="0051342E" w:rsidRDefault="0051342E" w:rsidP="0051342E">
      <w:pPr>
        <w:pStyle w:val="a3"/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</w:rPr>
      </w:pPr>
    </w:p>
    <w:p w14:paraId="54D96BB6" w14:textId="75A9FEF6" w:rsidR="0051342E" w:rsidRDefault="0051342E" w:rsidP="0051342E">
      <w:pPr>
        <w:pStyle w:val="a3"/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Пополнение книжного фонда  МБУК «МЦРБ» на сумму 172,0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14:paraId="3C51586C" w14:textId="77777777" w:rsidR="001C368C" w:rsidRDefault="001C368C" w:rsidP="0051342E">
      <w:pPr>
        <w:pStyle w:val="a3"/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</w:rPr>
      </w:pPr>
    </w:p>
    <w:p w14:paraId="22CDD672" w14:textId="30434880" w:rsidR="00691BA7" w:rsidRDefault="00691BA7" w:rsidP="00691BA7">
      <w:pPr>
        <w:pStyle w:val="a3"/>
        <w:autoSpaceDE w:val="0"/>
        <w:autoSpaceDN w:val="0"/>
        <w:adjustRightInd w:val="0"/>
        <w:ind w:left="0"/>
        <w:contextualSpacing/>
        <w:jc w:val="both"/>
        <w:rPr>
          <w:b/>
          <w:sz w:val="28"/>
          <w:szCs w:val="28"/>
        </w:rPr>
      </w:pPr>
      <w:r w:rsidRPr="00691BA7">
        <w:rPr>
          <w:b/>
          <w:sz w:val="28"/>
          <w:szCs w:val="28"/>
        </w:rPr>
        <w:t>2024 г.</w:t>
      </w:r>
    </w:p>
    <w:p w14:paraId="20411C09" w14:textId="77777777" w:rsidR="00691BA7" w:rsidRPr="00691BA7" w:rsidRDefault="00691BA7" w:rsidP="00691BA7">
      <w:pPr>
        <w:pStyle w:val="a3"/>
        <w:autoSpaceDE w:val="0"/>
        <w:autoSpaceDN w:val="0"/>
        <w:adjustRightInd w:val="0"/>
        <w:ind w:left="0"/>
        <w:contextualSpacing/>
        <w:jc w:val="both"/>
        <w:rPr>
          <w:b/>
          <w:sz w:val="28"/>
          <w:szCs w:val="28"/>
        </w:rPr>
      </w:pPr>
    </w:p>
    <w:p w14:paraId="478DB316" w14:textId="48967607" w:rsidR="00BD1D42" w:rsidRDefault="001C368C" w:rsidP="00691B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1.Капитальный ремонт:</w:t>
      </w:r>
    </w:p>
    <w:p w14:paraId="5E218FCC" w14:textId="4010FFB2" w:rsidR="001C368C" w:rsidRDefault="001C368C" w:rsidP="00691B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филиал МБУК ДБИЦ  «Родник»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ручина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5423,0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F536378" w14:textId="77777777" w:rsidR="001C368C" w:rsidRDefault="001C368C" w:rsidP="00691B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2E1FD6" w14:textId="587B0443" w:rsidR="001C368C" w:rsidRDefault="001C368C" w:rsidP="00691B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2.Укрепление МТБ:</w:t>
      </w:r>
    </w:p>
    <w:p w14:paraId="6F883C37" w14:textId="70A9DFCC" w:rsidR="001C368C" w:rsidRDefault="001C368C" w:rsidP="00691B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-филиал МБУК «РДК»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асопка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-313,378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D1BC6AA" w14:textId="308DBBF8" w:rsidR="001C368C" w:rsidRDefault="001C368C" w:rsidP="00691B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МБУК «РДК»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асопка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- 1253,513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FFB8E45" w14:textId="1860363C" w:rsidR="001C368C" w:rsidRDefault="001C368C" w:rsidP="00691B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МБУДО ДШИ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тамановка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3234,782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0D5185" w14:textId="0957E54B" w:rsidR="001C368C" w:rsidRDefault="001C368C" w:rsidP="00691B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приобретение музыкальных инструментов - </w:t>
      </w:r>
      <w:r w:rsidR="00073D11">
        <w:rPr>
          <w:rFonts w:ascii="Times New Roman" w:hAnsi="Times New Roman" w:cs="Times New Roman"/>
          <w:sz w:val="28"/>
          <w:szCs w:val="28"/>
        </w:rPr>
        <w:t>2264,347</w:t>
      </w:r>
    </w:p>
    <w:p w14:paraId="1FFD3E39" w14:textId="4D6DD381" w:rsidR="001C368C" w:rsidRDefault="001C368C" w:rsidP="00691B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приобретение оборудования -  </w:t>
      </w:r>
      <w:r w:rsidR="00073D11">
        <w:rPr>
          <w:rFonts w:ascii="Times New Roman" w:hAnsi="Times New Roman" w:cs="Times New Roman"/>
          <w:sz w:val="28"/>
          <w:szCs w:val="28"/>
        </w:rPr>
        <w:t xml:space="preserve">646,956 </w:t>
      </w:r>
      <w:proofErr w:type="spellStart"/>
      <w:r w:rsidR="00073D1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73D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73D1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73D11">
        <w:rPr>
          <w:rFonts w:ascii="Times New Roman" w:hAnsi="Times New Roman" w:cs="Times New Roman"/>
          <w:sz w:val="28"/>
          <w:szCs w:val="28"/>
        </w:rPr>
        <w:t>.</w:t>
      </w:r>
    </w:p>
    <w:p w14:paraId="39759814" w14:textId="05B0099F" w:rsidR="001C368C" w:rsidRDefault="001C368C" w:rsidP="00691B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приобретение учебных пособий -</w:t>
      </w:r>
      <w:r w:rsidR="00073D11">
        <w:rPr>
          <w:rFonts w:ascii="Times New Roman" w:hAnsi="Times New Roman" w:cs="Times New Roman"/>
          <w:sz w:val="28"/>
          <w:szCs w:val="28"/>
        </w:rPr>
        <w:t xml:space="preserve">323,278 </w:t>
      </w:r>
      <w:proofErr w:type="spellStart"/>
      <w:r w:rsidR="00073D1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73D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73D1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73D11">
        <w:rPr>
          <w:rFonts w:ascii="Times New Roman" w:hAnsi="Times New Roman" w:cs="Times New Roman"/>
          <w:sz w:val="28"/>
          <w:szCs w:val="28"/>
        </w:rPr>
        <w:t>.</w:t>
      </w:r>
    </w:p>
    <w:p w14:paraId="2A93D16A" w14:textId="77777777" w:rsidR="00073D11" w:rsidRDefault="00073D11" w:rsidP="00691B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04112B" w14:textId="6536324A" w:rsidR="00073D11" w:rsidRDefault="00073D11" w:rsidP="00691B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3.Текущий ремонт:</w:t>
      </w:r>
    </w:p>
    <w:p w14:paraId="13134477" w14:textId="0118AC3A" w:rsidR="00073D11" w:rsidRDefault="00073D11" w:rsidP="00691B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филиал МБУК «РДК»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ргень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3030, 303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3D586A9" w14:textId="77777777" w:rsidR="00073D11" w:rsidRDefault="00073D11" w:rsidP="00691B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9BB462" w14:textId="4958AF46" w:rsidR="00073D11" w:rsidRDefault="00073D11" w:rsidP="00691B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73D11">
        <w:rPr>
          <w:rFonts w:ascii="Times New Roman" w:hAnsi="Times New Roman" w:cs="Times New Roman"/>
          <w:sz w:val="28"/>
          <w:szCs w:val="28"/>
        </w:rPr>
        <w:t>Пополнение книжного фонда  МБУК «МЦРБ</w:t>
      </w:r>
      <w:r>
        <w:rPr>
          <w:rFonts w:ascii="Times New Roman" w:hAnsi="Times New Roman" w:cs="Times New Roman"/>
          <w:sz w:val="28"/>
          <w:szCs w:val="28"/>
        </w:rPr>
        <w:t>» на сумму 150</w:t>
      </w:r>
      <w:r w:rsidRPr="00073D11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073D1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73D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3D1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73D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598BE6" w14:textId="77777777" w:rsidR="00073D11" w:rsidRDefault="00073D11" w:rsidP="00691B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48FD86" w14:textId="4DACAB0B" w:rsidR="00073D11" w:rsidRDefault="00073D11" w:rsidP="00691B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5.Организация летнего отдыха – 100,0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6B589F0" w14:textId="216CF14E" w:rsidR="00073D11" w:rsidRDefault="00073D11" w:rsidP="00691B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Установка пожарной сигнализации – 200, 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2A9A43" w14:textId="64E77917" w:rsidR="00073D11" w:rsidRDefault="00073D11" w:rsidP="00691B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7.Проведение культурно-массовых мероприятий – 550,0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3D88808" w14:textId="166A526A" w:rsidR="00073D11" w:rsidRDefault="00073D11" w:rsidP="00691B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«Крещение» </w:t>
      </w:r>
      <w:r w:rsidR="00647DDB">
        <w:rPr>
          <w:rFonts w:ascii="Times New Roman" w:hAnsi="Times New Roman" w:cs="Times New Roman"/>
          <w:sz w:val="28"/>
          <w:szCs w:val="28"/>
        </w:rPr>
        <w:t xml:space="preserve">- 8,0 </w:t>
      </w:r>
      <w:proofErr w:type="spellStart"/>
      <w:r w:rsidR="00647DD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47DD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47DD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647DDB">
        <w:rPr>
          <w:rFonts w:ascii="Times New Roman" w:hAnsi="Times New Roman" w:cs="Times New Roman"/>
          <w:sz w:val="28"/>
          <w:szCs w:val="28"/>
        </w:rPr>
        <w:t>.</w:t>
      </w:r>
    </w:p>
    <w:p w14:paraId="486B0C15" w14:textId="2E488D85" w:rsidR="00073D11" w:rsidRDefault="00073D11" w:rsidP="00691B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7D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Сагаалган</w:t>
      </w:r>
      <w:proofErr w:type="spellEnd"/>
      <w:r w:rsidR="00647DDB">
        <w:rPr>
          <w:rFonts w:ascii="Times New Roman" w:hAnsi="Times New Roman" w:cs="Times New Roman"/>
          <w:sz w:val="28"/>
          <w:szCs w:val="28"/>
        </w:rPr>
        <w:t>» – 5</w:t>
      </w:r>
      <w:r>
        <w:rPr>
          <w:rFonts w:ascii="Times New Roman" w:hAnsi="Times New Roman" w:cs="Times New Roman"/>
          <w:sz w:val="28"/>
          <w:szCs w:val="28"/>
        </w:rPr>
        <w:t xml:space="preserve">8,0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326982D" w14:textId="403ADCF9" w:rsidR="00073D11" w:rsidRDefault="00073D11" w:rsidP="00691B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7DDB">
        <w:rPr>
          <w:rFonts w:ascii="Times New Roman" w:hAnsi="Times New Roman" w:cs="Times New Roman"/>
          <w:sz w:val="28"/>
          <w:szCs w:val="28"/>
        </w:rPr>
        <w:t xml:space="preserve">Открытие Года семьи – 66,861 </w:t>
      </w:r>
      <w:proofErr w:type="spellStart"/>
      <w:r w:rsidR="00647DD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47DD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47DD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647DDB">
        <w:rPr>
          <w:rFonts w:ascii="Times New Roman" w:hAnsi="Times New Roman" w:cs="Times New Roman"/>
          <w:sz w:val="28"/>
          <w:szCs w:val="28"/>
        </w:rPr>
        <w:t>.</w:t>
      </w:r>
    </w:p>
    <w:p w14:paraId="7D76ADB6" w14:textId="6F0331EC" w:rsidR="00647DDB" w:rsidRDefault="00647DDB" w:rsidP="00691B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Юбилей «Читинская слобода» - 250,0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8EB8968" w14:textId="306A055A" w:rsidR="00647DDB" w:rsidRDefault="00647DDB" w:rsidP="00691B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Сурхарбан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C95B346" w14:textId="60292728" w:rsidR="00647DDB" w:rsidRDefault="00647DDB" w:rsidP="00647DDB">
      <w:pPr>
        <w:tabs>
          <w:tab w:val="left" w:pos="31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Фестиваль «Семья» - </w:t>
      </w:r>
      <w:r>
        <w:rPr>
          <w:rFonts w:ascii="Times New Roman" w:hAnsi="Times New Roman" w:cs="Times New Roman"/>
          <w:sz w:val="28"/>
          <w:szCs w:val="28"/>
        </w:rPr>
        <w:tab/>
        <w:t xml:space="preserve">67,139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F610FB" w14:textId="77777777" w:rsidR="00647DDB" w:rsidRDefault="00647DDB" w:rsidP="00691B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F61F03" w14:textId="25D00CD0" w:rsidR="00647DDB" w:rsidRDefault="00647DDB" w:rsidP="00691B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Приобретение сценических костюмов  - 200,0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7D5A5595" w14:textId="77777777" w:rsidR="001C368C" w:rsidRPr="00691BA7" w:rsidRDefault="001C368C" w:rsidP="00691B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C368C" w:rsidRPr="00691BA7" w:rsidSect="006761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DC6"/>
    <w:multiLevelType w:val="hybridMultilevel"/>
    <w:tmpl w:val="AB7E7B10"/>
    <w:lvl w:ilvl="0" w:tplc="42563B26">
      <w:start w:val="1"/>
      <w:numFmt w:val="decimal"/>
      <w:lvlText w:val="%1."/>
      <w:lvlJc w:val="left"/>
      <w:pPr>
        <w:ind w:left="1833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6E1A7F"/>
    <w:multiLevelType w:val="hybridMultilevel"/>
    <w:tmpl w:val="5C6607C8"/>
    <w:lvl w:ilvl="0" w:tplc="4484EEA2">
      <w:start w:val="1"/>
      <w:numFmt w:val="decimal"/>
      <w:lvlText w:val="%1."/>
      <w:lvlJc w:val="left"/>
      <w:pPr>
        <w:ind w:left="15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2">
    <w:nsid w:val="328C66AF"/>
    <w:multiLevelType w:val="multilevel"/>
    <w:tmpl w:val="11B810F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2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6B2175D"/>
    <w:multiLevelType w:val="hybridMultilevel"/>
    <w:tmpl w:val="B930D7CC"/>
    <w:lvl w:ilvl="0" w:tplc="4CC0F312">
      <w:start w:val="1"/>
      <w:numFmt w:val="decimal"/>
      <w:lvlText w:val="%1."/>
      <w:lvlJc w:val="left"/>
      <w:pPr>
        <w:ind w:left="12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4BAE156E"/>
    <w:multiLevelType w:val="multilevel"/>
    <w:tmpl w:val="032624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51F43900"/>
    <w:multiLevelType w:val="hybridMultilevel"/>
    <w:tmpl w:val="9BF44D76"/>
    <w:lvl w:ilvl="0" w:tplc="C23E5F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221005"/>
    <w:multiLevelType w:val="hybridMultilevel"/>
    <w:tmpl w:val="B86A6DCA"/>
    <w:lvl w:ilvl="0" w:tplc="E1D441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A907AC"/>
    <w:multiLevelType w:val="multilevel"/>
    <w:tmpl w:val="28DA98CE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  <w:color w:val="000000"/>
      </w:rPr>
    </w:lvl>
  </w:abstractNum>
  <w:abstractNum w:abstractNumId="8">
    <w:nsid w:val="63E635FE"/>
    <w:multiLevelType w:val="hybridMultilevel"/>
    <w:tmpl w:val="2D9C111E"/>
    <w:lvl w:ilvl="0" w:tplc="2D988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AC0B3E"/>
    <w:multiLevelType w:val="multilevel"/>
    <w:tmpl w:val="E982A1AA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78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cs="Times New Roman" w:hint="default"/>
      </w:rPr>
    </w:lvl>
  </w:abstractNum>
  <w:abstractNum w:abstractNumId="10">
    <w:nsid w:val="68DD4329"/>
    <w:multiLevelType w:val="hybridMultilevel"/>
    <w:tmpl w:val="397E17DC"/>
    <w:lvl w:ilvl="0" w:tplc="342E39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5B6293B"/>
    <w:multiLevelType w:val="hybridMultilevel"/>
    <w:tmpl w:val="D7BA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CA5F96"/>
    <w:multiLevelType w:val="multilevel"/>
    <w:tmpl w:val="7AA6A5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color w:val="000000"/>
      </w:rPr>
    </w:lvl>
  </w:abstractNum>
  <w:abstractNum w:abstractNumId="13">
    <w:nsid w:val="7F6E767B"/>
    <w:multiLevelType w:val="hybridMultilevel"/>
    <w:tmpl w:val="7294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6E08"/>
    <w:rsid w:val="00006B8C"/>
    <w:rsid w:val="00061C24"/>
    <w:rsid w:val="00073D11"/>
    <w:rsid w:val="000D7696"/>
    <w:rsid w:val="000F3DD0"/>
    <w:rsid w:val="00101308"/>
    <w:rsid w:val="00110E21"/>
    <w:rsid w:val="00121983"/>
    <w:rsid w:val="001421F7"/>
    <w:rsid w:val="001A5836"/>
    <w:rsid w:val="001C368C"/>
    <w:rsid w:val="002012CD"/>
    <w:rsid w:val="00224CDF"/>
    <w:rsid w:val="00230E44"/>
    <w:rsid w:val="002355AD"/>
    <w:rsid w:val="00255B12"/>
    <w:rsid w:val="00266C20"/>
    <w:rsid w:val="00271B61"/>
    <w:rsid w:val="00293975"/>
    <w:rsid w:val="002C2BCE"/>
    <w:rsid w:val="002D4E15"/>
    <w:rsid w:val="002D685D"/>
    <w:rsid w:val="00335B24"/>
    <w:rsid w:val="00357244"/>
    <w:rsid w:val="003704ED"/>
    <w:rsid w:val="0039056E"/>
    <w:rsid w:val="003971F4"/>
    <w:rsid w:val="003A2567"/>
    <w:rsid w:val="00421C30"/>
    <w:rsid w:val="00434ED0"/>
    <w:rsid w:val="00454599"/>
    <w:rsid w:val="00455A1F"/>
    <w:rsid w:val="0045738F"/>
    <w:rsid w:val="004619B6"/>
    <w:rsid w:val="00497F80"/>
    <w:rsid w:val="004B205D"/>
    <w:rsid w:val="004B6C6D"/>
    <w:rsid w:val="004C6354"/>
    <w:rsid w:val="004E55D0"/>
    <w:rsid w:val="004F64BE"/>
    <w:rsid w:val="0051342E"/>
    <w:rsid w:val="0051766A"/>
    <w:rsid w:val="0058394C"/>
    <w:rsid w:val="005A7B66"/>
    <w:rsid w:val="005C7F78"/>
    <w:rsid w:val="00614A17"/>
    <w:rsid w:val="00626FFE"/>
    <w:rsid w:val="00647DDB"/>
    <w:rsid w:val="006761E2"/>
    <w:rsid w:val="00677094"/>
    <w:rsid w:val="00691BA7"/>
    <w:rsid w:val="006F680D"/>
    <w:rsid w:val="00710DA6"/>
    <w:rsid w:val="00722E8F"/>
    <w:rsid w:val="00796263"/>
    <w:rsid w:val="007A22BA"/>
    <w:rsid w:val="007B05CD"/>
    <w:rsid w:val="007D2D31"/>
    <w:rsid w:val="00846077"/>
    <w:rsid w:val="00861339"/>
    <w:rsid w:val="00895F15"/>
    <w:rsid w:val="008A4530"/>
    <w:rsid w:val="009029B5"/>
    <w:rsid w:val="009A6B61"/>
    <w:rsid w:val="009A7A5C"/>
    <w:rsid w:val="009E581E"/>
    <w:rsid w:val="00A26751"/>
    <w:rsid w:val="00A43E3B"/>
    <w:rsid w:val="00A45627"/>
    <w:rsid w:val="00A870F1"/>
    <w:rsid w:val="00AB746B"/>
    <w:rsid w:val="00AD2C2F"/>
    <w:rsid w:val="00AD67D1"/>
    <w:rsid w:val="00B100B6"/>
    <w:rsid w:val="00BB1490"/>
    <w:rsid w:val="00BB770B"/>
    <w:rsid w:val="00BC4ADC"/>
    <w:rsid w:val="00BD1D42"/>
    <w:rsid w:val="00BD6E08"/>
    <w:rsid w:val="00BE04AF"/>
    <w:rsid w:val="00BF6702"/>
    <w:rsid w:val="00C116E1"/>
    <w:rsid w:val="00C15C1B"/>
    <w:rsid w:val="00C73885"/>
    <w:rsid w:val="00C755D0"/>
    <w:rsid w:val="00CB7115"/>
    <w:rsid w:val="00CC25A3"/>
    <w:rsid w:val="00D43097"/>
    <w:rsid w:val="00D621D6"/>
    <w:rsid w:val="00D755F3"/>
    <w:rsid w:val="00DF519C"/>
    <w:rsid w:val="00E53644"/>
    <w:rsid w:val="00E63370"/>
    <w:rsid w:val="00EC7127"/>
    <w:rsid w:val="00F6525D"/>
    <w:rsid w:val="00FC6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D3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5D"/>
  </w:style>
  <w:style w:type="paragraph" w:styleId="2">
    <w:name w:val="heading 2"/>
    <w:basedOn w:val="a"/>
    <w:next w:val="a"/>
    <w:link w:val="20"/>
    <w:uiPriority w:val="99"/>
    <w:qFormat/>
    <w:rsid w:val="00710DA6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710DA6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710DA6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D6E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101308"/>
    <w:rPr>
      <w:color w:val="106BBE"/>
    </w:rPr>
  </w:style>
  <w:style w:type="table" w:styleId="a6">
    <w:name w:val="Table Grid"/>
    <w:basedOn w:val="a1"/>
    <w:uiPriority w:val="99"/>
    <w:rsid w:val="002D6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710DA6"/>
    <w:rPr>
      <w:rFonts w:ascii="Cambria" w:eastAsia="Times New Roman" w:hAnsi="Cambria" w:cs="Cambria"/>
      <w:b/>
      <w:bCs/>
      <w:color w:val="4F81BD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rsid w:val="00710DA6"/>
    <w:rPr>
      <w:rFonts w:ascii="Cambria" w:eastAsia="Times New Roman" w:hAnsi="Cambria" w:cs="Cambria"/>
      <w:b/>
      <w:bCs/>
      <w:color w:val="4F81BD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rsid w:val="00710DA6"/>
    <w:rPr>
      <w:rFonts w:ascii="Cambria" w:eastAsia="Times New Roman" w:hAnsi="Cambria" w:cs="Cambria"/>
      <w:b/>
      <w:bCs/>
      <w:i/>
      <w:iCs/>
      <w:color w:val="4F81BD"/>
      <w:lang w:val="en-US" w:eastAsia="en-US"/>
    </w:rPr>
  </w:style>
  <w:style w:type="paragraph" w:customStyle="1" w:styleId="Default">
    <w:name w:val="Default"/>
    <w:rsid w:val="00710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99"/>
    <w:qFormat/>
    <w:rsid w:val="00710DA6"/>
    <w:rPr>
      <w:rFonts w:cs="Times New Roman"/>
      <w:b/>
      <w:bCs/>
    </w:rPr>
  </w:style>
  <w:style w:type="paragraph" w:styleId="a8">
    <w:name w:val="Normal (Web)"/>
    <w:basedOn w:val="a"/>
    <w:uiPriority w:val="99"/>
    <w:rsid w:val="00710DA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71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710DA6"/>
    <w:rPr>
      <w:color w:val="0000FF"/>
      <w:u w:val="single"/>
    </w:rPr>
  </w:style>
  <w:style w:type="character" w:customStyle="1" w:styleId="a4">
    <w:name w:val="Абзац списка Знак"/>
    <w:link w:val="a3"/>
    <w:locked/>
    <w:rsid w:val="00710DA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rsid w:val="00710DA6"/>
    <w:pPr>
      <w:spacing w:after="120"/>
    </w:pPr>
    <w:rPr>
      <w:rFonts w:ascii="Calibri" w:eastAsia="Times New Roman" w:hAnsi="Calibri" w:cs="Calibri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710DA6"/>
    <w:rPr>
      <w:rFonts w:ascii="Calibri" w:eastAsia="Times New Roman" w:hAnsi="Calibri" w:cs="Calibri"/>
      <w:lang w:val="en-US" w:eastAsia="en-US"/>
    </w:rPr>
  </w:style>
  <w:style w:type="paragraph" w:customStyle="1" w:styleId="msonormalbullet2gif">
    <w:name w:val="msonormalbullet2.gif"/>
    <w:basedOn w:val="a"/>
    <w:rsid w:val="00CC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46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msonormalbullet1gif">
    <w:name w:val="msonormalbullet1.gif"/>
    <w:basedOn w:val="a"/>
    <w:rsid w:val="0084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90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9056E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0F3D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F3DD0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Подпись к таблице_"/>
    <w:basedOn w:val="a0"/>
    <w:link w:val="af"/>
    <w:rsid w:val="006761E2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6761E2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Культура</cp:lastModifiedBy>
  <cp:revision>27</cp:revision>
  <cp:lastPrinted>2024-03-15T00:30:00Z</cp:lastPrinted>
  <dcterms:created xsi:type="dcterms:W3CDTF">2020-01-30T12:52:00Z</dcterms:created>
  <dcterms:modified xsi:type="dcterms:W3CDTF">2024-03-15T01:13:00Z</dcterms:modified>
</cp:coreProperties>
</file>