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7A" w:rsidRPr="0060040B" w:rsidRDefault="00435A7A" w:rsidP="0060040B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60040B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 «ЧИТИНСКИЙ РАЙОН»</w:t>
      </w:r>
    </w:p>
    <w:p w:rsidR="00435A7A" w:rsidRPr="0060040B" w:rsidRDefault="00435A7A" w:rsidP="0060040B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60040B" w:rsidRPr="0060040B" w:rsidRDefault="0060040B" w:rsidP="0060040B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60040B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435A7A" w:rsidRPr="0060040B" w:rsidRDefault="00435A7A" w:rsidP="0060040B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60040B" w:rsidRPr="0060040B" w:rsidRDefault="0060040B" w:rsidP="0060040B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9762E9" w:rsidRPr="0060040B" w:rsidRDefault="0060040B" w:rsidP="0060040B">
      <w:pPr>
        <w:suppressAutoHyphens/>
        <w:jc w:val="center"/>
        <w:rPr>
          <w:rFonts w:ascii="Arial" w:hAnsi="Arial" w:cs="Arial"/>
          <w:sz w:val="24"/>
        </w:rPr>
      </w:pPr>
      <w:r w:rsidRPr="0060040B">
        <w:rPr>
          <w:rFonts w:ascii="Arial" w:hAnsi="Arial" w:cs="Arial"/>
          <w:sz w:val="24"/>
          <w:szCs w:val="28"/>
        </w:rPr>
        <w:t>22</w:t>
      </w:r>
      <w:r w:rsidR="00C06914" w:rsidRPr="0060040B">
        <w:rPr>
          <w:rFonts w:ascii="Arial" w:hAnsi="Arial" w:cs="Arial"/>
          <w:sz w:val="24"/>
          <w:szCs w:val="28"/>
        </w:rPr>
        <w:t xml:space="preserve"> </w:t>
      </w:r>
      <w:r w:rsidR="00FD5F5E" w:rsidRPr="0060040B">
        <w:rPr>
          <w:rFonts w:ascii="Arial" w:hAnsi="Arial" w:cs="Arial"/>
          <w:sz w:val="24"/>
          <w:szCs w:val="28"/>
        </w:rPr>
        <w:t>октября</w:t>
      </w:r>
      <w:r w:rsidR="00C06914" w:rsidRPr="0060040B">
        <w:rPr>
          <w:rFonts w:ascii="Arial" w:hAnsi="Arial" w:cs="Arial"/>
          <w:sz w:val="24"/>
          <w:szCs w:val="28"/>
        </w:rPr>
        <w:t xml:space="preserve"> </w:t>
      </w:r>
      <w:r w:rsidR="009D4562" w:rsidRPr="0060040B">
        <w:rPr>
          <w:rFonts w:ascii="Arial" w:hAnsi="Arial" w:cs="Arial"/>
          <w:sz w:val="24"/>
          <w:szCs w:val="28"/>
        </w:rPr>
        <w:t>20</w:t>
      </w:r>
      <w:r w:rsidR="002F58A4" w:rsidRPr="0060040B">
        <w:rPr>
          <w:rFonts w:ascii="Arial" w:hAnsi="Arial" w:cs="Arial"/>
          <w:sz w:val="24"/>
          <w:szCs w:val="28"/>
        </w:rPr>
        <w:t>20</w:t>
      </w:r>
      <w:r>
        <w:rPr>
          <w:rFonts w:ascii="Arial" w:hAnsi="Arial" w:cs="Arial"/>
          <w:sz w:val="24"/>
          <w:szCs w:val="28"/>
        </w:rPr>
        <w:t xml:space="preserve"> </w:t>
      </w:r>
      <w:r w:rsidRPr="0060040B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0040B">
        <w:rPr>
          <w:rFonts w:ascii="Arial" w:hAnsi="Arial" w:cs="Arial"/>
          <w:sz w:val="24"/>
        </w:rPr>
        <w:t>№ 102-НПА</w:t>
      </w:r>
    </w:p>
    <w:p w:rsidR="0060040B" w:rsidRDefault="0060040B" w:rsidP="0060040B">
      <w:pPr>
        <w:suppressAutoHyphens/>
        <w:jc w:val="center"/>
        <w:rPr>
          <w:rFonts w:ascii="Arial" w:hAnsi="Arial" w:cs="Arial"/>
          <w:sz w:val="24"/>
        </w:rPr>
      </w:pPr>
    </w:p>
    <w:p w:rsidR="0060040B" w:rsidRDefault="0060040B" w:rsidP="0060040B">
      <w:pPr>
        <w:suppressAutoHyphens/>
        <w:jc w:val="center"/>
        <w:rPr>
          <w:rFonts w:ascii="Arial" w:hAnsi="Arial" w:cs="Arial"/>
          <w:sz w:val="24"/>
        </w:rPr>
      </w:pPr>
    </w:p>
    <w:p w:rsidR="0060040B" w:rsidRPr="0060040B" w:rsidRDefault="002F58A4" w:rsidP="0060040B">
      <w:pPr>
        <w:tabs>
          <w:tab w:val="left" w:pos="8640"/>
        </w:tabs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60040B">
        <w:rPr>
          <w:rFonts w:ascii="Arial" w:hAnsi="Arial" w:cs="Arial"/>
          <w:b/>
          <w:sz w:val="32"/>
          <w:szCs w:val="28"/>
        </w:rPr>
        <w:t>О внесении изменений в</w:t>
      </w:r>
      <w:r w:rsidR="0060040B" w:rsidRPr="0060040B">
        <w:rPr>
          <w:rFonts w:ascii="Arial" w:hAnsi="Arial" w:cs="Arial"/>
          <w:b/>
          <w:sz w:val="32"/>
          <w:szCs w:val="28"/>
        </w:rPr>
        <w:t xml:space="preserve"> </w:t>
      </w:r>
      <w:r w:rsidRPr="0060040B">
        <w:rPr>
          <w:rFonts w:ascii="Arial" w:hAnsi="Arial" w:cs="Arial"/>
          <w:b/>
          <w:sz w:val="32"/>
          <w:szCs w:val="28"/>
        </w:rPr>
        <w:t>постановление администрации</w:t>
      </w:r>
      <w:r w:rsidR="0060040B" w:rsidRPr="0060040B">
        <w:rPr>
          <w:rFonts w:ascii="Arial" w:hAnsi="Arial" w:cs="Arial"/>
          <w:b/>
          <w:sz w:val="32"/>
          <w:szCs w:val="28"/>
        </w:rPr>
        <w:t xml:space="preserve"> </w:t>
      </w:r>
      <w:r w:rsidR="00A21EBE" w:rsidRPr="0060040B">
        <w:rPr>
          <w:rFonts w:ascii="Arial" w:hAnsi="Arial" w:cs="Arial"/>
          <w:b/>
          <w:sz w:val="32"/>
          <w:szCs w:val="28"/>
        </w:rPr>
        <w:t>муниципального района</w:t>
      </w:r>
      <w:r w:rsidR="0060040B" w:rsidRPr="0060040B">
        <w:rPr>
          <w:rFonts w:ascii="Arial" w:hAnsi="Arial" w:cs="Arial"/>
          <w:b/>
          <w:sz w:val="32"/>
          <w:szCs w:val="28"/>
        </w:rPr>
        <w:t xml:space="preserve"> </w:t>
      </w:r>
      <w:r w:rsidR="00A21EBE" w:rsidRPr="0060040B">
        <w:rPr>
          <w:rFonts w:ascii="Arial" w:hAnsi="Arial" w:cs="Arial"/>
          <w:b/>
          <w:sz w:val="32"/>
          <w:szCs w:val="28"/>
        </w:rPr>
        <w:t>«Читинский район»</w:t>
      </w:r>
      <w:r w:rsidRPr="0060040B">
        <w:rPr>
          <w:rFonts w:ascii="Arial" w:hAnsi="Arial" w:cs="Arial"/>
          <w:b/>
          <w:sz w:val="32"/>
          <w:szCs w:val="28"/>
        </w:rPr>
        <w:t xml:space="preserve"> от</w:t>
      </w:r>
      <w:r w:rsidR="0060040B" w:rsidRPr="0060040B">
        <w:rPr>
          <w:rFonts w:ascii="Arial" w:hAnsi="Arial" w:cs="Arial"/>
          <w:b/>
          <w:sz w:val="32"/>
          <w:szCs w:val="28"/>
        </w:rPr>
        <w:t xml:space="preserve"> </w:t>
      </w:r>
      <w:r w:rsidRPr="0060040B">
        <w:rPr>
          <w:rFonts w:ascii="Arial" w:hAnsi="Arial" w:cs="Arial"/>
          <w:b/>
          <w:sz w:val="32"/>
          <w:szCs w:val="28"/>
        </w:rPr>
        <w:t>21 августа 2019</w:t>
      </w:r>
      <w:r w:rsidR="0060040B" w:rsidRPr="0060040B">
        <w:rPr>
          <w:rFonts w:ascii="Arial" w:hAnsi="Arial" w:cs="Arial"/>
          <w:b/>
          <w:sz w:val="32"/>
          <w:szCs w:val="28"/>
        </w:rPr>
        <w:t xml:space="preserve"> года № </w:t>
      </w:r>
      <w:r w:rsidRPr="0060040B">
        <w:rPr>
          <w:rFonts w:ascii="Arial" w:hAnsi="Arial" w:cs="Arial"/>
          <w:b/>
          <w:sz w:val="32"/>
          <w:szCs w:val="28"/>
        </w:rPr>
        <w:t>2035</w:t>
      </w:r>
    </w:p>
    <w:p w:rsidR="0060040B" w:rsidRDefault="0060040B" w:rsidP="0060040B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0040B" w:rsidRPr="0060040B" w:rsidRDefault="0060040B" w:rsidP="0060040B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21EBE" w:rsidRPr="0060040B" w:rsidRDefault="002F58A4" w:rsidP="0060040B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0040B">
        <w:rPr>
          <w:rFonts w:ascii="Arial" w:hAnsi="Arial" w:cs="Arial"/>
          <w:sz w:val="24"/>
          <w:szCs w:val="28"/>
        </w:rPr>
        <w:t>В связи с возникшей необходимостью</w:t>
      </w:r>
      <w:r w:rsidR="0060040B" w:rsidRPr="0060040B">
        <w:rPr>
          <w:rFonts w:ascii="Arial" w:hAnsi="Arial" w:cs="Arial"/>
          <w:sz w:val="24"/>
          <w:szCs w:val="28"/>
        </w:rPr>
        <w:t>,</w:t>
      </w:r>
      <w:r w:rsidR="0060040B">
        <w:rPr>
          <w:rFonts w:ascii="Arial" w:hAnsi="Arial" w:cs="Arial"/>
          <w:sz w:val="24"/>
          <w:szCs w:val="28"/>
        </w:rPr>
        <w:t xml:space="preserve"> </w:t>
      </w:r>
      <w:r w:rsidRPr="0060040B">
        <w:rPr>
          <w:rFonts w:ascii="Arial" w:hAnsi="Arial" w:cs="Arial"/>
          <w:sz w:val="24"/>
          <w:szCs w:val="28"/>
        </w:rPr>
        <w:t>р</w:t>
      </w:r>
      <w:r w:rsidR="00A21EBE" w:rsidRPr="0060040B">
        <w:rPr>
          <w:rFonts w:ascii="Arial" w:hAnsi="Arial" w:cs="Arial"/>
          <w:sz w:val="24"/>
          <w:szCs w:val="28"/>
        </w:rPr>
        <w:t>уководствуясь пунктом 3 статьи 10 Федерального закон</w:t>
      </w:r>
      <w:r w:rsidR="009762E9" w:rsidRPr="0060040B">
        <w:rPr>
          <w:rFonts w:ascii="Arial" w:hAnsi="Arial" w:cs="Arial"/>
          <w:sz w:val="24"/>
          <w:szCs w:val="28"/>
        </w:rPr>
        <w:t>а от 28 декабря 2009</w:t>
      </w:r>
      <w:r w:rsidR="0060040B">
        <w:rPr>
          <w:rFonts w:ascii="Arial" w:hAnsi="Arial" w:cs="Arial"/>
          <w:sz w:val="24"/>
          <w:szCs w:val="28"/>
        </w:rPr>
        <w:t xml:space="preserve"> </w:t>
      </w:r>
      <w:r w:rsidR="0060040B" w:rsidRPr="0060040B">
        <w:rPr>
          <w:rFonts w:ascii="Arial" w:hAnsi="Arial" w:cs="Arial"/>
          <w:sz w:val="24"/>
          <w:szCs w:val="28"/>
        </w:rPr>
        <w:t>года</w:t>
      </w:r>
      <w:r w:rsidR="0060040B">
        <w:rPr>
          <w:rFonts w:ascii="Arial" w:hAnsi="Arial" w:cs="Arial"/>
          <w:sz w:val="24"/>
          <w:szCs w:val="28"/>
        </w:rPr>
        <w:t xml:space="preserve"> </w:t>
      </w:r>
      <w:r w:rsidR="0060040B" w:rsidRPr="0060040B">
        <w:rPr>
          <w:rFonts w:ascii="Arial" w:hAnsi="Arial" w:cs="Arial"/>
          <w:sz w:val="24"/>
          <w:szCs w:val="28"/>
        </w:rPr>
        <w:t>№</w:t>
      </w:r>
      <w:r w:rsidR="0060040B">
        <w:rPr>
          <w:rFonts w:ascii="Arial" w:hAnsi="Arial" w:cs="Arial"/>
          <w:sz w:val="24"/>
          <w:szCs w:val="28"/>
        </w:rPr>
        <w:t xml:space="preserve"> </w:t>
      </w:r>
      <w:r w:rsidR="009762E9" w:rsidRPr="0060040B">
        <w:rPr>
          <w:rFonts w:ascii="Arial" w:hAnsi="Arial" w:cs="Arial"/>
          <w:sz w:val="24"/>
          <w:szCs w:val="28"/>
        </w:rPr>
        <w:t>381</w:t>
      </w:r>
      <w:r w:rsidR="0060040B" w:rsidRPr="0060040B">
        <w:rPr>
          <w:rFonts w:ascii="Arial" w:hAnsi="Arial" w:cs="Arial"/>
          <w:sz w:val="24"/>
          <w:szCs w:val="28"/>
        </w:rPr>
        <w:t>-</w:t>
      </w:r>
      <w:r w:rsidR="00A21EBE" w:rsidRPr="0060040B">
        <w:rPr>
          <w:rFonts w:ascii="Arial" w:hAnsi="Arial" w:cs="Arial"/>
          <w:sz w:val="24"/>
          <w:szCs w:val="28"/>
        </w:rPr>
        <w:t>ФЗ «Об основах государственного регулирования торговой деятельности в Российской Федерации»</w:t>
      </w:r>
      <w:r w:rsidR="0060040B" w:rsidRPr="0060040B">
        <w:rPr>
          <w:rFonts w:ascii="Arial" w:hAnsi="Arial" w:cs="Arial"/>
          <w:sz w:val="24"/>
          <w:szCs w:val="28"/>
        </w:rPr>
        <w:t>,</w:t>
      </w:r>
      <w:r w:rsidR="0060040B">
        <w:rPr>
          <w:rFonts w:ascii="Arial" w:hAnsi="Arial" w:cs="Arial"/>
          <w:sz w:val="24"/>
          <w:szCs w:val="28"/>
        </w:rPr>
        <w:t xml:space="preserve"> </w:t>
      </w:r>
      <w:r w:rsidR="00A21EBE" w:rsidRPr="0060040B">
        <w:rPr>
          <w:rFonts w:ascii="Arial" w:hAnsi="Arial" w:cs="Arial"/>
          <w:sz w:val="24"/>
          <w:szCs w:val="28"/>
        </w:rPr>
        <w:t>приказом Министерства экономического развития Забайкальского края</w:t>
      </w:r>
      <w:r w:rsidR="009762E9" w:rsidRPr="0060040B">
        <w:rPr>
          <w:rFonts w:ascii="Arial" w:hAnsi="Arial" w:cs="Arial"/>
          <w:sz w:val="24"/>
          <w:szCs w:val="28"/>
        </w:rPr>
        <w:t xml:space="preserve"> от 22 сентября 2010</w:t>
      </w:r>
      <w:r w:rsidR="0060040B">
        <w:rPr>
          <w:rFonts w:ascii="Arial" w:hAnsi="Arial" w:cs="Arial"/>
          <w:sz w:val="24"/>
          <w:szCs w:val="28"/>
        </w:rPr>
        <w:t xml:space="preserve"> </w:t>
      </w:r>
      <w:r w:rsidR="0060040B" w:rsidRPr="0060040B">
        <w:rPr>
          <w:rFonts w:ascii="Arial" w:hAnsi="Arial" w:cs="Arial"/>
          <w:sz w:val="24"/>
          <w:szCs w:val="28"/>
        </w:rPr>
        <w:t>года</w:t>
      </w:r>
      <w:r w:rsidR="0060040B">
        <w:rPr>
          <w:rFonts w:ascii="Arial" w:hAnsi="Arial" w:cs="Arial"/>
          <w:sz w:val="24"/>
          <w:szCs w:val="28"/>
        </w:rPr>
        <w:t xml:space="preserve"> </w:t>
      </w:r>
      <w:r w:rsidR="0060040B" w:rsidRPr="0060040B">
        <w:rPr>
          <w:rFonts w:ascii="Arial" w:hAnsi="Arial" w:cs="Arial"/>
          <w:sz w:val="24"/>
          <w:szCs w:val="28"/>
        </w:rPr>
        <w:t>№</w:t>
      </w:r>
      <w:r w:rsidR="0060040B">
        <w:rPr>
          <w:rFonts w:ascii="Arial" w:hAnsi="Arial" w:cs="Arial"/>
          <w:sz w:val="24"/>
          <w:szCs w:val="28"/>
        </w:rPr>
        <w:t xml:space="preserve"> </w:t>
      </w:r>
      <w:r w:rsidR="009762E9" w:rsidRPr="0060040B">
        <w:rPr>
          <w:rFonts w:ascii="Arial" w:hAnsi="Arial" w:cs="Arial"/>
          <w:sz w:val="24"/>
          <w:szCs w:val="28"/>
        </w:rPr>
        <w:t>115</w:t>
      </w:r>
      <w:r w:rsidR="0060040B" w:rsidRPr="0060040B">
        <w:rPr>
          <w:rFonts w:ascii="Arial" w:hAnsi="Arial" w:cs="Arial"/>
          <w:sz w:val="24"/>
          <w:szCs w:val="28"/>
        </w:rPr>
        <w:t>-</w:t>
      </w:r>
      <w:r w:rsidR="00A21EBE" w:rsidRPr="0060040B">
        <w:rPr>
          <w:rFonts w:ascii="Arial" w:hAnsi="Arial" w:cs="Arial"/>
          <w:sz w:val="24"/>
          <w:szCs w:val="28"/>
        </w:rPr>
        <w:t>од</w:t>
      </w:r>
      <w:r w:rsidR="0060040B" w:rsidRPr="0060040B">
        <w:rPr>
          <w:rFonts w:ascii="Arial" w:hAnsi="Arial" w:cs="Arial"/>
          <w:sz w:val="24"/>
          <w:szCs w:val="28"/>
        </w:rPr>
        <w:t>,</w:t>
      </w:r>
      <w:r w:rsidR="0060040B">
        <w:rPr>
          <w:rFonts w:ascii="Arial" w:hAnsi="Arial" w:cs="Arial"/>
          <w:sz w:val="24"/>
          <w:szCs w:val="28"/>
        </w:rPr>
        <w:t xml:space="preserve"> </w:t>
      </w:r>
      <w:r w:rsidR="009D4562" w:rsidRPr="0060040B">
        <w:rPr>
          <w:rFonts w:ascii="Arial" w:hAnsi="Arial" w:cs="Arial"/>
          <w:sz w:val="24"/>
          <w:szCs w:val="28"/>
        </w:rPr>
        <w:t>в соответствии с Уставом</w:t>
      </w:r>
      <w:r w:rsidR="00A21EBE" w:rsidRPr="0060040B">
        <w:rPr>
          <w:rFonts w:ascii="Arial" w:hAnsi="Arial" w:cs="Arial"/>
          <w:sz w:val="24"/>
          <w:szCs w:val="28"/>
        </w:rPr>
        <w:t xml:space="preserve"> муниципального района «Читинский район» администрация муниципального района «Читинский район»</w:t>
      </w:r>
    </w:p>
    <w:p w:rsidR="00A21EBE" w:rsidRPr="0060040B" w:rsidRDefault="00A21EBE" w:rsidP="0060040B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0040B">
        <w:rPr>
          <w:rFonts w:ascii="Arial" w:hAnsi="Arial" w:cs="Arial"/>
          <w:sz w:val="24"/>
          <w:szCs w:val="28"/>
        </w:rPr>
        <w:t>постановляет:</w:t>
      </w:r>
    </w:p>
    <w:p w:rsidR="009762E9" w:rsidRPr="0060040B" w:rsidRDefault="009762E9" w:rsidP="0060040B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21EBE" w:rsidRPr="0060040B" w:rsidRDefault="0060040B" w:rsidP="0060040B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0040B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2F58A4" w:rsidRPr="0060040B">
        <w:rPr>
          <w:rFonts w:ascii="Arial" w:hAnsi="Arial" w:cs="Arial"/>
          <w:sz w:val="24"/>
          <w:szCs w:val="28"/>
        </w:rPr>
        <w:t>Внести изменения в постановление администрации муниципального района «Читинский район» от 21 августа 2019</w:t>
      </w:r>
      <w:r>
        <w:rPr>
          <w:rFonts w:ascii="Arial" w:hAnsi="Arial" w:cs="Arial"/>
          <w:sz w:val="24"/>
          <w:szCs w:val="28"/>
        </w:rPr>
        <w:t xml:space="preserve"> </w:t>
      </w:r>
      <w:r w:rsidRPr="0060040B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60040B">
        <w:rPr>
          <w:rFonts w:ascii="Arial" w:hAnsi="Arial" w:cs="Arial"/>
          <w:sz w:val="24"/>
          <w:szCs w:val="28"/>
        </w:rPr>
        <w:t xml:space="preserve">№ </w:t>
      </w:r>
      <w:r w:rsidR="002F58A4" w:rsidRPr="0060040B">
        <w:rPr>
          <w:rFonts w:ascii="Arial" w:hAnsi="Arial" w:cs="Arial"/>
          <w:sz w:val="24"/>
          <w:szCs w:val="28"/>
        </w:rPr>
        <w:t>2035</w:t>
      </w:r>
      <w:r w:rsidR="00A21EBE" w:rsidRPr="0060040B">
        <w:rPr>
          <w:rFonts w:ascii="Arial" w:hAnsi="Arial" w:cs="Arial"/>
          <w:sz w:val="24"/>
          <w:szCs w:val="28"/>
        </w:rPr>
        <w:t xml:space="preserve"> </w:t>
      </w:r>
      <w:r w:rsidR="002F58A4" w:rsidRPr="0060040B">
        <w:rPr>
          <w:rFonts w:ascii="Arial" w:hAnsi="Arial" w:cs="Arial"/>
          <w:sz w:val="24"/>
          <w:szCs w:val="28"/>
        </w:rPr>
        <w:t xml:space="preserve">«Об утверждении </w:t>
      </w:r>
      <w:r w:rsidR="00A21EBE" w:rsidRPr="0060040B">
        <w:rPr>
          <w:rFonts w:ascii="Arial" w:hAnsi="Arial" w:cs="Arial"/>
          <w:sz w:val="24"/>
          <w:szCs w:val="28"/>
        </w:rPr>
        <w:t>схем</w:t>
      </w:r>
      <w:r w:rsidR="002F58A4" w:rsidRPr="0060040B">
        <w:rPr>
          <w:rFonts w:ascii="Arial" w:hAnsi="Arial" w:cs="Arial"/>
          <w:sz w:val="24"/>
          <w:szCs w:val="28"/>
        </w:rPr>
        <w:t>ы</w:t>
      </w:r>
      <w:r w:rsidR="00A21EBE" w:rsidRPr="0060040B">
        <w:rPr>
          <w:rFonts w:ascii="Arial" w:hAnsi="Arial" w:cs="Arial"/>
          <w:sz w:val="24"/>
          <w:szCs w:val="28"/>
        </w:rPr>
        <w:t xml:space="preserve"> размещения нестационарных торговых объектов на территории муниципального района «Читинский район» (прилагается).</w:t>
      </w:r>
    </w:p>
    <w:p w:rsidR="009E6E93" w:rsidRPr="0060040B" w:rsidRDefault="0060040B" w:rsidP="0060040B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0040B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9E6E93" w:rsidRPr="0060040B">
        <w:rPr>
          <w:rFonts w:ascii="Arial" w:hAnsi="Arial" w:cs="Arial"/>
          <w:sz w:val="24"/>
          <w:szCs w:val="28"/>
        </w:rPr>
        <w:t xml:space="preserve">Настоящее постановление опубликовать на официальном сайте муниципального района «Читинский район» </w:t>
      </w:r>
      <w:hyperlink r:id="rId6" w:history="1">
        <w:r w:rsidR="00EA60B8" w:rsidRPr="0060040B">
          <w:rPr>
            <w:rStyle w:val="a8"/>
            <w:rFonts w:ascii="Arial" w:hAnsi="Arial" w:cs="Arial"/>
            <w:color w:val="auto"/>
            <w:sz w:val="24"/>
            <w:szCs w:val="28"/>
            <w:u w:val="none"/>
          </w:rPr>
          <w:t>http://читинск.забайкальскийкрай.рф</w:t>
        </w:r>
      </w:hyperlink>
      <w:r w:rsidR="00EA60B8" w:rsidRPr="0060040B">
        <w:rPr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«Интернет».</w:t>
      </w:r>
    </w:p>
    <w:p w:rsidR="002C37FC" w:rsidRPr="0060040B" w:rsidRDefault="002C37FC" w:rsidP="0060040B">
      <w:pPr>
        <w:pStyle w:val="a7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A21EBE" w:rsidRPr="0060040B" w:rsidRDefault="00A21EBE" w:rsidP="0060040B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A60B8" w:rsidRPr="0060040B" w:rsidRDefault="00EA60B8" w:rsidP="0060040B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0040B" w:rsidRDefault="00FD5F5E" w:rsidP="0060040B">
      <w:pPr>
        <w:suppressAutoHyphens/>
        <w:jc w:val="both"/>
        <w:rPr>
          <w:rFonts w:ascii="Arial" w:hAnsi="Arial" w:cs="Arial"/>
          <w:sz w:val="24"/>
          <w:szCs w:val="28"/>
        </w:rPr>
      </w:pPr>
      <w:r w:rsidRPr="0060040B">
        <w:rPr>
          <w:rFonts w:ascii="Arial" w:hAnsi="Arial" w:cs="Arial"/>
          <w:sz w:val="24"/>
          <w:szCs w:val="28"/>
        </w:rPr>
        <w:t>И.о.г</w:t>
      </w:r>
      <w:r w:rsidR="001B7884" w:rsidRPr="0060040B">
        <w:rPr>
          <w:rFonts w:ascii="Arial" w:hAnsi="Arial" w:cs="Arial"/>
          <w:sz w:val="24"/>
          <w:szCs w:val="28"/>
        </w:rPr>
        <w:t>лав</w:t>
      </w:r>
      <w:r w:rsidRPr="0060040B">
        <w:rPr>
          <w:rFonts w:ascii="Arial" w:hAnsi="Arial" w:cs="Arial"/>
          <w:sz w:val="24"/>
          <w:szCs w:val="28"/>
        </w:rPr>
        <w:t>ы</w:t>
      </w:r>
      <w:r w:rsidR="001B7884" w:rsidRPr="0060040B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60040B" w:rsidRPr="0060040B">
        <w:rPr>
          <w:rFonts w:ascii="Arial" w:hAnsi="Arial" w:cs="Arial"/>
          <w:sz w:val="24"/>
          <w:szCs w:val="28"/>
        </w:rPr>
        <w:t xml:space="preserve"> «</w:t>
      </w:r>
      <w:r w:rsidR="001B7884" w:rsidRPr="0060040B">
        <w:rPr>
          <w:rFonts w:ascii="Arial" w:hAnsi="Arial" w:cs="Arial"/>
          <w:sz w:val="24"/>
          <w:szCs w:val="28"/>
        </w:rPr>
        <w:t>Читинский район»</w:t>
      </w:r>
      <w:r w:rsidR="0060040B">
        <w:rPr>
          <w:rFonts w:ascii="Arial" w:hAnsi="Arial" w:cs="Arial"/>
          <w:sz w:val="24"/>
          <w:szCs w:val="28"/>
        </w:rPr>
        <w:tab/>
      </w:r>
      <w:r w:rsidR="0060040B">
        <w:rPr>
          <w:rFonts w:ascii="Arial" w:hAnsi="Arial" w:cs="Arial"/>
          <w:sz w:val="24"/>
          <w:szCs w:val="28"/>
        </w:rPr>
        <w:tab/>
      </w:r>
      <w:r w:rsidR="0060040B">
        <w:rPr>
          <w:rFonts w:ascii="Arial" w:hAnsi="Arial" w:cs="Arial"/>
          <w:sz w:val="24"/>
          <w:szCs w:val="28"/>
        </w:rPr>
        <w:tab/>
      </w:r>
      <w:r w:rsidR="0060040B">
        <w:rPr>
          <w:rFonts w:ascii="Arial" w:hAnsi="Arial" w:cs="Arial"/>
          <w:sz w:val="24"/>
          <w:szCs w:val="28"/>
        </w:rPr>
        <w:tab/>
      </w:r>
      <w:r w:rsidRPr="0060040B">
        <w:rPr>
          <w:rFonts w:ascii="Arial" w:hAnsi="Arial" w:cs="Arial"/>
          <w:sz w:val="24"/>
          <w:szCs w:val="28"/>
        </w:rPr>
        <w:t>В</w:t>
      </w:r>
      <w:r w:rsidR="001B7884" w:rsidRPr="0060040B">
        <w:rPr>
          <w:rFonts w:ascii="Arial" w:hAnsi="Arial" w:cs="Arial"/>
          <w:sz w:val="24"/>
          <w:szCs w:val="28"/>
        </w:rPr>
        <w:t>.А.</w:t>
      </w:r>
      <w:r w:rsidR="002F58A4" w:rsidRPr="0060040B">
        <w:rPr>
          <w:rFonts w:ascii="Arial" w:hAnsi="Arial" w:cs="Arial"/>
          <w:sz w:val="24"/>
          <w:szCs w:val="28"/>
        </w:rPr>
        <w:t xml:space="preserve"> </w:t>
      </w:r>
      <w:r w:rsidRPr="0060040B">
        <w:rPr>
          <w:rFonts w:ascii="Arial" w:hAnsi="Arial" w:cs="Arial"/>
          <w:sz w:val="24"/>
          <w:szCs w:val="28"/>
        </w:rPr>
        <w:t>Холмогоров</w:t>
      </w:r>
      <w:bookmarkStart w:id="0" w:name="_GoBack"/>
      <w:bookmarkEnd w:id="0"/>
    </w:p>
    <w:p w:rsidR="0060040B" w:rsidRDefault="0060040B">
      <w:pPr>
        <w:spacing w:after="20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60040B" w:rsidRPr="00717D1B" w:rsidRDefault="0060040B" w:rsidP="0060040B">
      <w:pPr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 w:rsidRPr="00717D1B">
        <w:rPr>
          <w:rFonts w:ascii="Courier" w:hAnsi="Courier" w:cs="Arial"/>
          <w:sz w:val="24"/>
          <w:szCs w:val="28"/>
        </w:rPr>
        <w:lastRenderedPageBreak/>
        <w:t xml:space="preserve">УТВЕРЖДЕНО Постановлением администрации муниципального района «Читинский район» от «22» октября 2020 года № 102-НПА </w:t>
      </w:r>
    </w:p>
    <w:p w:rsidR="0060040B" w:rsidRDefault="0060040B" w:rsidP="0060040B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0040B" w:rsidRPr="00717D1B" w:rsidRDefault="0060040B" w:rsidP="0060040B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0040B" w:rsidRPr="00717D1B" w:rsidRDefault="0060040B" w:rsidP="0060040B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717D1B">
        <w:rPr>
          <w:rFonts w:ascii="Arial" w:hAnsi="Arial" w:cs="Arial"/>
          <w:b/>
          <w:sz w:val="32"/>
          <w:szCs w:val="28"/>
        </w:rPr>
        <w:t>Изменения, которые вносятся в постановление администрации муниципального района «Читинский район» от 21 августа 2019 года № 2035 «Об утверждении схемы размещения нестационарных торговых объектов на территории муниципального района «Читинский район»</w:t>
      </w:r>
    </w:p>
    <w:p w:rsidR="0060040B" w:rsidRDefault="0060040B" w:rsidP="0060040B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0040B" w:rsidRPr="00717D1B" w:rsidRDefault="0060040B" w:rsidP="0060040B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0040B" w:rsidRPr="00717D1B" w:rsidRDefault="0060040B" w:rsidP="0060040B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17D1B">
        <w:rPr>
          <w:rFonts w:ascii="Arial" w:hAnsi="Arial" w:cs="Arial"/>
          <w:sz w:val="24"/>
          <w:szCs w:val="28"/>
        </w:rPr>
        <w:t>Изложить п.22 в новой редакции:</w:t>
      </w:r>
    </w:p>
    <w:tbl>
      <w:tblPr>
        <w:tblStyle w:val="a9"/>
        <w:tblW w:w="5000" w:type="pct"/>
        <w:tblLook w:val="04A0"/>
      </w:tblPr>
      <w:tblGrid>
        <w:gridCol w:w="464"/>
        <w:gridCol w:w="1773"/>
        <w:gridCol w:w="2306"/>
        <w:gridCol w:w="1531"/>
        <w:gridCol w:w="1531"/>
        <w:gridCol w:w="1674"/>
        <w:gridCol w:w="1403"/>
      </w:tblGrid>
      <w:tr w:rsidR="0060040B" w:rsidRPr="00717D1B" w:rsidTr="006F4C99">
        <w:tc>
          <w:tcPr>
            <w:tcW w:w="183" w:type="pct"/>
            <w:shd w:val="clear" w:color="auto" w:fill="auto"/>
          </w:tcPr>
          <w:p w:rsidR="0060040B" w:rsidRPr="00717D1B" w:rsidRDefault="0060040B" w:rsidP="006F4C9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D1B">
              <w:rPr>
                <w:rFonts w:ascii="Arial" w:hAnsi="Arial" w:cs="Arial"/>
                <w:sz w:val="24"/>
                <w:szCs w:val="24"/>
              </w:rPr>
              <w:t xml:space="preserve"> № </w:t>
            </w:r>
            <w:proofErr w:type="spellStart"/>
            <w:r w:rsidRPr="00717D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717D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17D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8" w:type="pct"/>
            <w:shd w:val="clear" w:color="auto" w:fill="auto"/>
          </w:tcPr>
          <w:p w:rsidR="0060040B" w:rsidRPr="00717D1B" w:rsidRDefault="0060040B" w:rsidP="006F4C9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D1B">
              <w:rPr>
                <w:rFonts w:ascii="Arial" w:hAnsi="Arial" w:cs="Arial"/>
                <w:sz w:val="24"/>
                <w:szCs w:val="24"/>
              </w:rPr>
              <w:t>Местонахождение нестационарного объекта</w:t>
            </w:r>
          </w:p>
        </w:tc>
        <w:tc>
          <w:tcPr>
            <w:tcW w:w="1314" w:type="pct"/>
            <w:shd w:val="clear" w:color="auto" w:fill="auto"/>
          </w:tcPr>
          <w:p w:rsidR="0060040B" w:rsidRPr="00717D1B" w:rsidRDefault="0060040B" w:rsidP="006F4C9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D1B">
              <w:rPr>
                <w:rFonts w:ascii="Arial" w:hAnsi="Arial" w:cs="Arial"/>
                <w:sz w:val="24"/>
                <w:szCs w:val="24"/>
              </w:rPr>
              <w:t>Специализация нестационарного торгового объекта (универсальный, специализированный, неспециализированный)</w:t>
            </w:r>
          </w:p>
        </w:tc>
        <w:tc>
          <w:tcPr>
            <w:tcW w:w="779" w:type="pct"/>
            <w:shd w:val="clear" w:color="auto" w:fill="auto"/>
          </w:tcPr>
          <w:p w:rsidR="0060040B" w:rsidRPr="00717D1B" w:rsidRDefault="0060040B" w:rsidP="006F4C9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D1B">
              <w:rPr>
                <w:rFonts w:ascii="Arial" w:hAnsi="Arial" w:cs="Arial"/>
                <w:sz w:val="24"/>
                <w:szCs w:val="24"/>
              </w:rPr>
              <w:t>Тип объекта, используемого для осуществления торговой деятельности</w:t>
            </w:r>
          </w:p>
        </w:tc>
        <w:tc>
          <w:tcPr>
            <w:tcW w:w="584" w:type="pct"/>
            <w:shd w:val="clear" w:color="auto" w:fill="auto"/>
          </w:tcPr>
          <w:p w:rsidR="0060040B" w:rsidRPr="00717D1B" w:rsidRDefault="0060040B" w:rsidP="006F4C9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D1B">
              <w:rPr>
                <w:rFonts w:ascii="Arial" w:hAnsi="Arial" w:cs="Arial"/>
                <w:sz w:val="24"/>
                <w:szCs w:val="24"/>
              </w:rPr>
              <w:t>Срок осуществления деятельности</w:t>
            </w:r>
          </w:p>
        </w:tc>
        <w:tc>
          <w:tcPr>
            <w:tcW w:w="633" w:type="pct"/>
            <w:shd w:val="clear" w:color="auto" w:fill="auto"/>
          </w:tcPr>
          <w:p w:rsidR="0060040B" w:rsidRPr="00717D1B" w:rsidRDefault="0060040B" w:rsidP="006F4C9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D1B">
              <w:rPr>
                <w:rFonts w:ascii="Arial" w:hAnsi="Arial" w:cs="Arial"/>
                <w:sz w:val="24"/>
                <w:szCs w:val="24"/>
              </w:rPr>
              <w:t>Площадь нестационарного объекта (кв.м.)</w:t>
            </w:r>
          </w:p>
        </w:tc>
        <w:tc>
          <w:tcPr>
            <w:tcW w:w="669" w:type="pct"/>
            <w:shd w:val="clear" w:color="auto" w:fill="auto"/>
          </w:tcPr>
          <w:p w:rsidR="0060040B" w:rsidRPr="00717D1B" w:rsidRDefault="0060040B" w:rsidP="006F4C9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D1B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</w:tr>
      <w:tr w:rsidR="0060040B" w:rsidRPr="00717D1B" w:rsidTr="006F4C99">
        <w:tc>
          <w:tcPr>
            <w:tcW w:w="183" w:type="pct"/>
            <w:shd w:val="clear" w:color="auto" w:fill="auto"/>
          </w:tcPr>
          <w:p w:rsidR="0060040B" w:rsidRPr="00717D1B" w:rsidRDefault="0060040B" w:rsidP="006F4C9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D1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38" w:type="pct"/>
            <w:shd w:val="clear" w:color="auto" w:fill="auto"/>
          </w:tcPr>
          <w:p w:rsidR="0060040B" w:rsidRPr="00717D1B" w:rsidRDefault="0060040B" w:rsidP="006F4C9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D1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717D1B">
              <w:rPr>
                <w:rFonts w:ascii="Arial" w:hAnsi="Arial" w:cs="Arial"/>
                <w:sz w:val="24"/>
                <w:szCs w:val="24"/>
              </w:rPr>
              <w:t>Амодово</w:t>
            </w:r>
            <w:proofErr w:type="spellEnd"/>
            <w:r w:rsidRPr="00717D1B">
              <w:rPr>
                <w:rFonts w:ascii="Arial" w:hAnsi="Arial" w:cs="Arial"/>
                <w:sz w:val="24"/>
                <w:szCs w:val="24"/>
              </w:rPr>
              <w:t xml:space="preserve">, урочище Ближняя </w:t>
            </w:r>
            <w:proofErr w:type="spellStart"/>
            <w:r w:rsidRPr="00717D1B">
              <w:rPr>
                <w:rFonts w:ascii="Arial" w:hAnsi="Arial" w:cs="Arial"/>
                <w:sz w:val="24"/>
                <w:szCs w:val="24"/>
              </w:rPr>
              <w:t>Амодовка</w:t>
            </w:r>
            <w:proofErr w:type="spellEnd"/>
            <w:r w:rsidRPr="00717D1B">
              <w:rPr>
                <w:rFonts w:ascii="Arial" w:hAnsi="Arial" w:cs="Arial"/>
                <w:sz w:val="24"/>
                <w:szCs w:val="24"/>
              </w:rPr>
              <w:t xml:space="preserve">, территория </w:t>
            </w:r>
            <w:proofErr w:type="spellStart"/>
            <w:r w:rsidRPr="00717D1B">
              <w:rPr>
                <w:rFonts w:ascii="Arial" w:hAnsi="Arial" w:cs="Arial"/>
                <w:sz w:val="24"/>
                <w:szCs w:val="24"/>
              </w:rPr>
              <w:t>зоопитомника</w:t>
            </w:r>
            <w:proofErr w:type="spellEnd"/>
            <w:r w:rsidRPr="00717D1B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717D1B">
              <w:rPr>
                <w:rFonts w:ascii="Arial" w:hAnsi="Arial" w:cs="Arial"/>
                <w:sz w:val="24"/>
                <w:szCs w:val="24"/>
              </w:rPr>
              <w:t>Амодово</w:t>
            </w:r>
            <w:proofErr w:type="spellEnd"/>
            <w:r w:rsidRPr="00717D1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14" w:type="pct"/>
            <w:shd w:val="clear" w:color="auto" w:fill="auto"/>
          </w:tcPr>
          <w:p w:rsidR="0060040B" w:rsidRPr="00717D1B" w:rsidRDefault="0060040B" w:rsidP="006F4C9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D1B">
              <w:rPr>
                <w:rFonts w:ascii="Arial" w:hAnsi="Arial" w:cs="Arial"/>
                <w:sz w:val="24"/>
                <w:szCs w:val="24"/>
              </w:rPr>
              <w:t>Розничная торговля</w:t>
            </w:r>
          </w:p>
        </w:tc>
        <w:tc>
          <w:tcPr>
            <w:tcW w:w="779" w:type="pct"/>
            <w:shd w:val="clear" w:color="auto" w:fill="auto"/>
          </w:tcPr>
          <w:p w:rsidR="0060040B" w:rsidRPr="00717D1B" w:rsidRDefault="0060040B" w:rsidP="006F4C9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D1B">
              <w:rPr>
                <w:rFonts w:ascii="Arial" w:hAnsi="Arial" w:cs="Arial"/>
                <w:sz w:val="24"/>
                <w:szCs w:val="24"/>
              </w:rPr>
              <w:t>юрта</w:t>
            </w:r>
          </w:p>
        </w:tc>
        <w:tc>
          <w:tcPr>
            <w:tcW w:w="584" w:type="pct"/>
            <w:shd w:val="clear" w:color="auto" w:fill="auto"/>
          </w:tcPr>
          <w:p w:rsidR="0060040B" w:rsidRPr="00717D1B" w:rsidRDefault="0060040B" w:rsidP="006F4C9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D1B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633" w:type="pct"/>
            <w:shd w:val="clear" w:color="auto" w:fill="auto"/>
          </w:tcPr>
          <w:p w:rsidR="0060040B" w:rsidRPr="00717D1B" w:rsidRDefault="0060040B" w:rsidP="006F4C9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D1B">
              <w:rPr>
                <w:rFonts w:ascii="Arial" w:hAnsi="Arial" w:cs="Arial"/>
                <w:sz w:val="24"/>
                <w:szCs w:val="24"/>
              </w:rPr>
              <w:t>12, 0</w:t>
            </w:r>
          </w:p>
        </w:tc>
        <w:tc>
          <w:tcPr>
            <w:tcW w:w="669" w:type="pct"/>
            <w:shd w:val="clear" w:color="auto" w:fill="auto"/>
          </w:tcPr>
          <w:p w:rsidR="0060040B" w:rsidRPr="00717D1B" w:rsidRDefault="0060040B" w:rsidP="006F4C9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7D1B">
              <w:rPr>
                <w:rFonts w:ascii="Arial" w:hAnsi="Arial" w:cs="Arial"/>
                <w:sz w:val="24"/>
                <w:szCs w:val="24"/>
              </w:rPr>
              <w:t>Суббота-вокресенье</w:t>
            </w:r>
            <w:proofErr w:type="spellEnd"/>
            <w:r w:rsidRPr="00717D1B">
              <w:rPr>
                <w:rFonts w:ascii="Arial" w:hAnsi="Arial" w:cs="Arial"/>
                <w:sz w:val="24"/>
                <w:szCs w:val="24"/>
              </w:rPr>
              <w:t xml:space="preserve"> (зимой)</w:t>
            </w:r>
          </w:p>
          <w:p w:rsidR="0060040B" w:rsidRPr="00717D1B" w:rsidRDefault="0060040B" w:rsidP="006F4C9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D1B">
              <w:rPr>
                <w:rFonts w:ascii="Arial" w:hAnsi="Arial" w:cs="Arial"/>
                <w:sz w:val="24"/>
                <w:szCs w:val="24"/>
              </w:rPr>
              <w:t>Понедельник-воскресенье (летом)</w:t>
            </w:r>
          </w:p>
        </w:tc>
      </w:tr>
    </w:tbl>
    <w:p w:rsidR="0060040B" w:rsidRPr="00717D1B" w:rsidRDefault="0060040B" w:rsidP="0060040B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sectPr w:rsidR="0060040B" w:rsidRPr="00717D1B" w:rsidSect="0060040B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E95"/>
    <w:multiLevelType w:val="hybridMultilevel"/>
    <w:tmpl w:val="3456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21EBE"/>
    <w:rsid w:val="000A3566"/>
    <w:rsid w:val="000F41BF"/>
    <w:rsid w:val="00116B21"/>
    <w:rsid w:val="001657D1"/>
    <w:rsid w:val="00186F5C"/>
    <w:rsid w:val="001A1D53"/>
    <w:rsid w:val="001B6A08"/>
    <w:rsid w:val="001B7884"/>
    <w:rsid w:val="00277EC1"/>
    <w:rsid w:val="002C37FC"/>
    <w:rsid w:val="002F58A4"/>
    <w:rsid w:val="00303741"/>
    <w:rsid w:val="00435A7A"/>
    <w:rsid w:val="0060040B"/>
    <w:rsid w:val="0062348B"/>
    <w:rsid w:val="00641D75"/>
    <w:rsid w:val="00687658"/>
    <w:rsid w:val="006A6B4E"/>
    <w:rsid w:val="006D37F2"/>
    <w:rsid w:val="006E63D7"/>
    <w:rsid w:val="00834AAB"/>
    <w:rsid w:val="009762E9"/>
    <w:rsid w:val="009D4562"/>
    <w:rsid w:val="009E6E93"/>
    <w:rsid w:val="00A21EBE"/>
    <w:rsid w:val="00B26048"/>
    <w:rsid w:val="00BB2C6E"/>
    <w:rsid w:val="00C06914"/>
    <w:rsid w:val="00D7149F"/>
    <w:rsid w:val="00D81E18"/>
    <w:rsid w:val="00EA60B8"/>
    <w:rsid w:val="00FC0C53"/>
    <w:rsid w:val="00FD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EBE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A21EB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1E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60B8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60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5;&#1080;&#1090;&#1080;&#1085;&#1089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CC36-2DAF-4061-80D5-EA1CC11F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IT-13</cp:lastModifiedBy>
  <cp:revision>2</cp:revision>
  <cp:lastPrinted>2020-10-17T01:12:00Z</cp:lastPrinted>
  <dcterms:created xsi:type="dcterms:W3CDTF">2020-11-11T00:45:00Z</dcterms:created>
  <dcterms:modified xsi:type="dcterms:W3CDTF">2020-11-11T00:45:00Z</dcterms:modified>
</cp:coreProperties>
</file>