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1F" w:rsidRDefault="00C5381F" w:rsidP="00C5381F">
      <w:pPr>
        <w:suppressAutoHyphens/>
        <w:ind w:firstLine="709"/>
        <w:jc w:val="both"/>
        <w:rPr>
          <w:rFonts w:ascii="Arial" w:hAnsi="Arial" w:cs="Arial"/>
          <w:noProof/>
          <w:sz w:val="24"/>
        </w:rPr>
      </w:pPr>
    </w:p>
    <w:p w:rsidR="00D453A3" w:rsidRPr="00C5381F" w:rsidRDefault="00D453A3" w:rsidP="00C5381F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C5381F">
        <w:rPr>
          <w:rFonts w:ascii="Arial" w:hAnsi="Arial" w:cs="Arial"/>
          <w:sz w:val="24"/>
          <w:szCs w:val="28"/>
        </w:rPr>
        <w:t>АДМИНИСТРАЦИЯ МУНИЦИПАЛЬНОГО РАЙОНА</w:t>
      </w:r>
      <w:r w:rsidR="00C5381F" w:rsidRPr="00C5381F">
        <w:rPr>
          <w:rFonts w:ascii="Arial" w:hAnsi="Arial" w:cs="Arial"/>
          <w:sz w:val="24"/>
          <w:szCs w:val="28"/>
        </w:rPr>
        <w:t xml:space="preserve"> «</w:t>
      </w:r>
      <w:r w:rsidRPr="00C5381F">
        <w:rPr>
          <w:rFonts w:ascii="Arial" w:hAnsi="Arial" w:cs="Arial"/>
          <w:sz w:val="24"/>
          <w:szCs w:val="28"/>
        </w:rPr>
        <w:t>ЧИТИНСКИЙ РАЙОН»</w:t>
      </w:r>
    </w:p>
    <w:p w:rsidR="00D453A3" w:rsidRPr="00C5381F" w:rsidRDefault="00D453A3" w:rsidP="00C5381F">
      <w:pPr>
        <w:suppressAutoHyphens/>
        <w:ind w:firstLine="709"/>
        <w:jc w:val="both"/>
        <w:rPr>
          <w:rFonts w:ascii="Arial" w:hAnsi="Arial" w:cs="Arial"/>
          <w:sz w:val="24"/>
          <w:szCs w:val="16"/>
        </w:rPr>
      </w:pPr>
    </w:p>
    <w:p w:rsidR="00C5381F" w:rsidRPr="00C5381F" w:rsidRDefault="00C5381F" w:rsidP="00C5381F">
      <w:pPr>
        <w:pStyle w:val="a3"/>
        <w:suppressAutoHyphens/>
        <w:ind w:firstLine="709"/>
        <w:rPr>
          <w:rFonts w:ascii="Arial" w:hAnsi="Arial" w:cs="Arial"/>
        </w:rPr>
      </w:pPr>
      <w:r w:rsidRPr="00C5381F">
        <w:rPr>
          <w:rFonts w:ascii="Arial" w:hAnsi="Arial" w:cs="Arial"/>
        </w:rPr>
        <w:t>ПОСТАНОВЛЕНИЕ</w:t>
      </w:r>
    </w:p>
    <w:p w:rsidR="00D453A3" w:rsidRPr="00C5381F" w:rsidRDefault="00D453A3" w:rsidP="00C5381F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A81A84" w:rsidRPr="00C5381F" w:rsidRDefault="00C5381F" w:rsidP="00C5381F">
      <w:pPr>
        <w:pStyle w:val="a7"/>
        <w:suppressAutoHyphens/>
        <w:spacing w:after="0"/>
        <w:ind w:firstLine="709"/>
        <w:jc w:val="both"/>
        <w:rPr>
          <w:rFonts w:ascii="Arial" w:hAnsi="Arial" w:cs="Arial"/>
          <w:sz w:val="24"/>
          <w:szCs w:val="27"/>
        </w:rPr>
      </w:pPr>
      <w:r w:rsidRPr="00C5381F">
        <w:rPr>
          <w:rFonts w:ascii="Arial" w:hAnsi="Arial" w:cs="Arial"/>
          <w:sz w:val="24"/>
          <w:szCs w:val="27"/>
        </w:rPr>
        <w:t>23 октября</w:t>
      </w:r>
      <w:r>
        <w:rPr>
          <w:rFonts w:ascii="Arial" w:hAnsi="Arial" w:cs="Arial"/>
          <w:sz w:val="24"/>
          <w:szCs w:val="27"/>
        </w:rPr>
        <w:t xml:space="preserve"> </w:t>
      </w:r>
      <w:r w:rsidR="00E976E1" w:rsidRPr="00C5381F">
        <w:rPr>
          <w:rFonts w:ascii="Arial" w:hAnsi="Arial" w:cs="Arial"/>
          <w:sz w:val="24"/>
          <w:szCs w:val="27"/>
        </w:rPr>
        <w:t>20</w:t>
      </w:r>
      <w:r w:rsidR="00F605AC" w:rsidRPr="00C5381F">
        <w:rPr>
          <w:rFonts w:ascii="Arial" w:hAnsi="Arial" w:cs="Arial"/>
          <w:sz w:val="24"/>
          <w:szCs w:val="27"/>
        </w:rPr>
        <w:t>20</w:t>
      </w:r>
      <w:r>
        <w:rPr>
          <w:rFonts w:ascii="Arial" w:hAnsi="Arial" w:cs="Arial"/>
          <w:sz w:val="24"/>
          <w:szCs w:val="27"/>
        </w:rPr>
        <w:t xml:space="preserve"> </w:t>
      </w:r>
      <w:r w:rsidRPr="00C5381F">
        <w:rPr>
          <w:rFonts w:ascii="Arial" w:hAnsi="Arial" w:cs="Arial"/>
          <w:sz w:val="24"/>
          <w:szCs w:val="27"/>
        </w:rPr>
        <w:t>года</w:t>
      </w:r>
      <w:r>
        <w:rPr>
          <w:rFonts w:ascii="Arial" w:hAnsi="Arial" w:cs="Arial"/>
          <w:sz w:val="24"/>
          <w:szCs w:val="27"/>
        </w:rPr>
        <w:t xml:space="preserve"> </w:t>
      </w:r>
      <w:r w:rsidRPr="00C5381F">
        <w:rPr>
          <w:rFonts w:ascii="Arial" w:hAnsi="Arial" w:cs="Arial"/>
          <w:sz w:val="24"/>
          <w:szCs w:val="27"/>
        </w:rPr>
        <w:t>№ 104-НПА</w:t>
      </w:r>
    </w:p>
    <w:p w:rsidR="00EE53B8" w:rsidRPr="00C5381F" w:rsidRDefault="00EE53B8" w:rsidP="00C5381F">
      <w:pPr>
        <w:pStyle w:val="a7"/>
        <w:suppressAutoHyphens/>
        <w:spacing w:after="0"/>
        <w:ind w:firstLine="709"/>
        <w:jc w:val="both"/>
        <w:rPr>
          <w:rFonts w:ascii="Arial" w:hAnsi="Arial" w:cs="Arial"/>
          <w:sz w:val="24"/>
          <w:szCs w:val="16"/>
        </w:rPr>
      </w:pPr>
    </w:p>
    <w:p w:rsidR="00C5381F" w:rsidRDefault="00AE589E" w:rsidP="00C5381F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C5381F">
        <w:rPr>
          <w:rFonts w:ascii="Arial" w:hAnsi="Arial" w:cs="Arial"/>
          <w:sz w:val="24"/>
          <w:szCs w:val="28"/>
        </w:rPr>
        <w:t>О</w:t>
      </w:r>
      <w:r w:rsidR="000A7F16" w:rsidRPr="00C5381F">
        <w:rPr>
          <w:rFonts w:ascii="Arial" w:hAnsi="Arial" w:cs="Arial"/>
          <w:sz w:val="24"/>
          <w:szCs w:val="28"/>
        </w:rPr>
        <w:t xml:space="preserve"> </w:t>
      </w:r>
      <w:r w:rsidR="00047448" w:rsidRPr="00C5381F">
        <w:rPr>
          <w:rFonts w:ascii="Arial" w:hAnsi="Arial" w:cs="Arial"/>
          <w:sz w:val="24"/>
          <w:szCs w:val="28"/>
        </w:rPr>
        <w:t>внесении изменений в постановление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047448" w:rsidRPr="00C5381F">
        <w:rPr>
          <w:rFonts w:ascii="Arial" w:hAnsi="Arial" w:cs="Arial"/>
          <w:sz w:val="24"/>
          <w:szCs w:val="28"/>
        </w:rPr>
        <w:t>администрации муниципального района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047448" w:rsidRPr="00C5381F">
        <w:rPr>
          <w:rFonts w:ascii="Arial" w:hAnsi="Arial" w:cs="Arial"/>
          <w:sz w:val="24"/>
          <w:szCs w:val="28"/>
        </w:rPr>
        <w:t xml:space="preserve">«Читинский район» от </w:t>
      </w:r>
      <w:r w:rsidR="00D27DDA" w:rsidRPr="00C5381F">
        <w:rPr>
          <w:rFonts w:ascii="Arial" w:hAnsi="Arial" w:cs="Arial"/>
          <w:sz w:val="24"/>
          <w:szCs w:val="28"/>
        </w:rPr>
        <w:t>31</w:t>
      </w:r>
      <w:r w:rsidR="00047448" w:rsidRPr="00C5381F">
        <w:rPr>
          <w:rFonts w:ascii="Arial" w:hAnsi="Arial" w:cs="Arial"/>
          <w:sz w:val="24"/>
          <w:szCs w:val="28"/>
        </w:rPr>
        <w:t>.0</w:t>
      </w:r>
      <w:r w:rsidR="00D27DDA" w:rsidRPr="00C5381F">
        <w:rPr>
          <w:rFonts w:ascii="Arial" w:hAnsi="Arial" w:cs="Arial"/>
          <w:sz w:val="24"/>
          <w:szCs w:val="28"/>
        </w:rPr>
        <w:t>7</w:t>
      </w:r>
      <w:r w:rsidR="00047448" w:rsidRPr="00C5381F">
        <w:rPr>
          <w:rFonts w:ascii="Arial" w:hAnsi="Arial" w:cs="Arial"/>
          <w:sz w:val="24"/>
          <w:szCs w:val="28"/>
        </w:rPr>
        <w:t>.201</w:t>
      </w:r>
      <w:r w:rsidR="00352934" w:rsidRPr="00C5381F">
        <w:rPr>
          <w:rFonts w:ascii="Arial" w:hAnsi="Arial" w:cs="Arial"/>
          <w:sz w:val="24"/>
          <w:szCs w:val="28"/>
        </w:rPr>
        <w:t>7</w:t>
      </w:r>
      <w:r w:rsidR="00047448" w:rsidRPr="00C5381F">
        <w:rPr>
          <w:rFonts w:ascii="Arial" w:hAnsi="Arial" w:cs="Arial"/>
          <w:sz w:val="24"/>
          <w:szCs w:val="28"/>
        </w:rPr>
        <w:t xml:space="preserve"> г.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C5381F" w:rsidRPr="00C5381F">
        <w:rPr>
          <w:rFonts w:ascii="Arial" w:hAnsi="Arial" w:cs="Arial"/>
          <w:sz w:val="24"/>
          <w:szCs w:val="28"/>
        </w:rPr>
        <w:t>№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352934" w:rsidRPr="00C5381F">
        <w:rPr>
          <w:rFonts w:ascii="Arial" w:hAnsi="Arial" w:cs="Arial"/>
          <w:sz w:val="24"/>
          <w:szCs w:val="28"/>
        </w:rPr>
        <w:t>1</w:t>
      </w:r>
      <w:r w:rsidR="00D27DDA" w:rsidRPr="00C5381F">
        <w:rPr>
          <w:rFonts w:ascii="Arial" w:hAnsi="Arial" w:cs="Arial"/>
          <w:sz w:val="24"/>
          <w:szCs w:val="28"/>
        </w:rPr>
        <w:t>654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D27DDA" w:rsidRPr="00C5381F">
        <w:rPr>
          <w:rFonts w:ascii="Arial" w:hAnsi="Arial" w:cs="Arial"/>
          <w:sz w:val="24"/>
          <w:szCs w:val="28"/>
        </w:rPr>
        <w:t>«Об утверждении административного регламента по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D27DDA" w:rsidRPr="00C5381F">
        <w:rPr>
          <w:rFonts w:ascii="Arial" w:hAnsi="Arial" w:cs="Arial"/>
          <w:sz w:val="24"/>
          <w:szCs w:val="28"/>
        </w:rPr>
        <w:t>предоставлению муниципальной услуги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D27DDA" w:rsidRPr="00C5381F">
        <w:rPr>
          <w:rFonts w:ascii="Arial" w:hAnsi="Arial" w:cs="Arial"/>
          <w:sz w:val="24"/>
          <w:szCs w:val="28"/>
        </w:rPr>
        <w:t>«Утверждение схемы расположения земельного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D27DDA" w:rsidRPr="00C5381F">
        <w:rPr>
          <w:rFonts w:ascii="Arial" w:hAnsi="Arial" w:cs="Arial"/>
          <w:sz w:val="24"/>
          <w:szCs w:val="28"/>
        </w:rPr>
        <w:t>участка или земельных участков на кадастровом</w:t>
      </w:r>
      <w:r w:rsidR="00C5381F" w:rsidRPr="00C5381F">
        <w:rPr>
          <w:rFonts w:ascii="Arial" w:hAnsi="Arial" w:cs="Arial"/>
          <w:sz w:val="24"/>
          <w:szCs w:val="28"/>
        </w:rPr>
        <w:t xml:space="preserve"> </w:t>
      </w:r>
      <w:r w:rsidR="00D27DDA" w:rsidRPr="00C5381F">
        <w:rPr>
          <w:rFonts w:ascii="Arial" w:hAnsi="Arial" w:cs="Arial"/>
          <w:sz w:val="24"/>
          <w:szCs w:val="28"/>
        </w:rPr>
        <w:t>плане территории</w:t>
      </w:r>
      <w:r w:rsidR="00C5381F" w:rsidRPr="00C5381F">
        <w:rPr>
          <w:rFonts w:ascii="Arial" w:hAnsi="Arial" w:cs="Arial"/>
          <w:sz w:val="24"/>
          <w:szCs w:val="28"/>
        </w:rPr>
        <w:t>,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D27DDA" w:rsidRPr="00C5381F">
        <w:rPr>
          <w:rFonts w:ascii="Arial" w:hAnsi="Arial" w:cs="Arial"/>
          <w:sz w:val="24"/>
          <w:szCs w:val="28"/>
        </w:rPr>
        <w:t>государственная собственность</w:t>
      </w:r>
      <w:r w:rsidR="00C5381F" w:rsidRPr="00C5381F">
        <w:rPr>
          <w:rFonts w:ascii="Arial" w:hAnsi="Arial" w:cs="Arial"/>
          <w:sz w:val="24"/>
          <w:szCs w:val="28"/>
        </w:rPr>
        <w:t xml:space="preserve"> </w:t>
      </w:r>
      <w:r w:rsidR="00D27DDA" w:rsidRPr="00C5381F">
        <w:rPr>
          <w:rFonts w:ascii="Arial" w:hAnsi="Arial" w:cs="Arial"/>
          <w:sz w:val="24"/>
          <w:szCs w:val="28"/>
        </w:rPr>
        <w:t>на которые не разграничена»</w:t>
      </w:r>
    </w:p>
    <w:p w:rsidR="00C5381F" w:rsidRDefault="00C5381F" w:rsidP="00C5381F">
      <w:pPr>
        <w:pStyle w:val="1"/>
        <w:keepNext w:val="0"/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</w:p>
    <w:p w:rsidR="00C5381F" w:rsidRDefault="00C5381F" w:rsidP="00C5381F">
      <w:pPr>
        <w:pStyle w:val="1"/>
        <w:keepNext w:val="0"/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</w:p>
    <w:p w:rsidR="00047448" w:rsidRPr="00C5381F" w:rsidRDefault="00047448" w:rsidP="00C5381F">
      <w:pPr>
        <w:pStyle w:val="1"/>
        <w:keepNext w:val="0"/>
        <w:shd w:val="clear" w:color="auto" w:fill="FFFFFF"/>
        <w:suppressAutoHyphens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C5381F">
        <w:rPr>
          <w:rFonts w:ascii="Arial" w:hAnsi="Arial" w:cs="Arial"/>
          <w:sz w:val="24"/>
          <w:szCs w:val="28"/>
        </w:rPr>
        <w:t>В целях приведения нормативно-правового акта в соответствии с действующим законодательством Российской Федерации</w:t>
      </w:r>
      <w:r w:rsidR="00C5381F" w:rsidRPr="00C5381F">
        <w:rPr>
          <w:rFonts w:ascii="Arial" w:hAnsi="Arial" w:cs="Arial"/>
          <w:sz w:val="24"/>
          <w:szCs w:val="28"/>
        </w:rPr>
        <w:t>,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Pr="00C5381F">
        <w:rPr>
          <w:rFonts w:ascii="Arial" w:hAnsi="Arial" w:cs="Arial"/>
          <w:sz w:val="24"/>
          <w:szCs w:val="28"/>
        </w:rPr>
        <w:t>руководствуясь Федеральным законом от 27.07.2010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C5381F" w:rsidRPr="00C5381F">
        <w:rPr>
          <w:rFonts w:ascii="Arial" w:hAnsi="Arial" w:cs="Arial"/>
          <w:sz w:val="24"/>
          <w:szCs w:val="28"/>
        </w:rPr>
        <w:t>№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Pr="00C5381F">
        <w:rPr>
          <w:rFonts w:ascii="Arial" w:hAnsi="Arial" w:cs="Arial"/>
          <w:sz w:val="24"/>
          <w:szCs w:val="28"/>
        </w:rPr>
        <w:t>210-ФЗ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Pr="00C5381F">
        <w:rPr>
          <w:rFonts w:ascii="Arial" w:hAnsi="Arial" w:cs="Arial"/>
          <w:sz w:val="24"/>
          <w:szCs w:val="28"/>
        </w:rPr>
        <w:t>«Об организации предоставления государственных и муниципальных услуг»</w:t>
      </w:r>
      <w:r w:rsidR="00C5381F" w:rsidRPr="00C5381F">
        <w:rPr>
          <w:rFonts w:ascii="Arial" w:hAnsi="Arial" w:cs="Arial"/>
          <w:sz w:val="24"/>
          <w:szCs w:val="28"/>
        </w:rPr>
        <w:t>,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352934" w:rsidRPr="00C5381F">
        <w:rPr>
          <w:rFonts w:ascii="Arial" w:hAnsi="Arial" w:cs="Arial"/>
          <w:sz w:val="24"/>
          <w:szCs w:val="28"/>
        </w:rPr>
        <w:t>распоряжением Правительства Забайкальского края от 09.06.2015 г.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C5381F" w:rsidRPr="00C5381F">
        <w:rPr>
          <w:rFonts w:ascii="Arial" w:hAnsi="Arial" w:cs="Arial"/>
          <w:sz w:val="24"/>
          <w:szCs w:val="28"/>
        </w:rPr>
        <w:t>№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352934" w:rsidRPr="00C5381F">
        <w:rPr>
          <w:rFonts w:ascii="Arial" w:hAnsi="Arial" w:cs="Arial"/>
          <w:sz w:val="24"/>
          <w:szCs w:val="28"/>
        </w:rPr>
        <w:t>309-р</w:t>
      </w:r>
      <w:r w:rsidR="00546BC6" w:rsidRPr="00C5381F">
        <w:rPr>
          <w:rFonts w:ascii="Arial" w:hAnsi="Arial" w:cs="Arial"/>
          <w:sz w:val="24"/>
          <w:szCs w:val="28"/>
        </w:rPr>
        <w:t xml:space="preserve"> «Об утверждении типового перечня муниципальных услуг</w:t>
      </w:r>
      <w:r w:rsidR="00C5381F" w:rsidRPr="00C5381F">
        <w:rPr>
          <w:rFonts w:ascii="Arial" w:hAnsi="Arial" w:cs="Arial"/>
          <w:sz w:val="24"/>
          <w:szCs w:val="28"/>
        </w:rPr>
        <w:t>,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546BC6" w:rsidRPr="00C5381F">
        <w:rPr>
          <w:rFonts w:ascii="Arial" w:hAnsi="Arial" w:cs="Arial"/>
          <w:sz w:val="24"/>
          <w:szCs w:val="28"/>
        </w:rPr>
        <w:t>предоставляемых органами местного самоуправления»</w:t>
      </w:r>
      <w:r w:rsidR="00C5381F" w:rsidRPr="00C5381F">
        <w:rPr>
          <w:rFonts w:ascii="Arial" w:hAnsi="Arial" w:cs="Arial"/>
          <w:sz w:val="24"/>
          <w:szCs w:val="28"/>
        </w:rPr>
        <w:t>,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Pr="00C5381F">
        <w:rPr>
          <w:rFonts w:ascii="Arial" w:hAnsi="Arial" w:cs="Arial"/>
          <w:sz w:val="24"/>
          <w:szCs w:val="28"/>
        </w:rPr>
        <w:t>Федеральным законом от 06 октября 2003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C5381F" w:rsidRPr="00C5381F">
        <w:rPr>
          <w:rFonts w:ascii="Arial" w:hAnsi="Arial" w:cs="Arial"/>
          <w:sz w:val="24"/>
          <w:szCs w:val="28"/>
        </w:rPr>
        <w:t>года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C5381F" w:rsidRPr="00C5381F">
        <w:rPr>
          <w:rFonts w:ascii="Arial" w:hAnsi="Arial" w:cs="Arial"/>
          <w:sz w:val="24"/>
          <w:szCs w:val="28"/>
        </w:rPr>
        <w:t>№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Pr="00C5381F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</w:t>
      </w:r>
      <w:r w:rsidR="00C5381F" w:rsidRPr="00C5381F">
        <w:rPr>
          <w:rFonts w:ascii="Arial" w:hAnsi="Arial" w:cs="Arial"/>
          <w:sz w:val="24"/>
          <w:szCs w:val="28"/>
        </w:rPr>
        <w:t>,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Pr="00C5381F">
        <w:rPr>
          <w:rFonts w:ascii="Arial" w:hAnsi="Arial" w:cs="Arial"/>
          <w:sz w:val="24"/>
          <w:szCs w:val="28"/>
        </w:rPr>
        <w:t>Уставом муниципального района «Читинский район»</w:t>
      </w:r>
      <w:r w:rsidR="00C5381F" w:rsidRPr="00C5381F">
        <w:rPr>
          <w:rFonts w:ascii="Arial" w:hAnsi="Arial" w:cs="Arial"/>
          <w:sz w:val="24"/>
          <w:szCs w:val="28"/>
        </w:rPr>
        <w:t>,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Pr="00C5381F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</w:p>
    <w:p w:rsidR="00E94980" w:rsidRPr="00C5381F" w:rsidRDefault="00E94980" w:rsidP="00C5381F">
      <w:pPr>
        <w:pStyle w:val="a7"/>
        <w:suppressAutoHyphens/>
        <w:spacing w:after="0"/>
        <w:ind w:firstLine="709"/>
        <w:jc w:val="both"/>
        <w:rPr>
          <w:rFonts w:ascii="Arial" w:hAnsi="Arial" w:cs="Arial"/>
          <w:sz w:val="24"/>
          <w:szCs w:val="16"/>
        </w:rPr>
      </w:pPr>
    </w:p>
    <w:p w:rsidR="00EC5BA7" w:rsidRPr="00C5381F" w:rsidRDefault="00EC5BA7" w:rsidP="00C5381F">
      <w:pPr>
        <w:pStyle w:val="a7"/>
        <w:suppressAutoHyphens/>
        <w:spacing w:after="0"/>
        <w:ind w:firstLine="709"/>
        <w:jc w:val="both"/>
        <w:rPr>
          <w:rFonts w:ascii="Arial" w:hAnsi="Arial" w:cs="Arial"/>
          <w:sz w:val="24"/>
          <w:szCs w:val="16"/>
        </w:rPr>
      </w:pPr>
    </w:p>
    <w:p w:rsidR="00D453A3" w:rsidRPr="00C5381F" w:rsidRDefault="00D453A3" w:rsidP="00C5381F">
      <w:pPr>
        <w:pStyle w:val="a7"/>
        <w:suppressAutoHyphens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C5381F">
        <w:rPr>
          <w:rFonts w:ascii="Arial" w:hAnsi="Arial" w:cs="Arial"/>
          <w:sz w:val="24"/>
          <w:szCs w:val="28"/>
        </w:rPr>
        <w:t>ПОСТАНОВЛЯЕТ:</w:t>
      </w:r>
    </w:p>
    <w:p w:rsidR="00EC5BA7" w:rsidRPr="00C5381F" w:rsidRDefault="00EC5BA7" w:rsidP="00C5381F">
      <w:pPr>
        <w:pStyle w:val="a7"/>
        <w:suppressAutoHyphens/>
        <w:spacing w:after="0"/>
        <w:ind w:firstLine="709"/>
        <w:jc w:val="both"/>
        <w:rPr>
          <w:rFonts w:ascii="Arial" w:hAnsi="Arial" w:cs="Arial"/>
          <w:sz w:val="24"/>
          <w:szCs w:val="16"/>
        </w:rPr>
      </w:pPr>
    </w:p>
    <w:p w:rsidR="00047448" w:rsidRPr="00C5381F" w:rsidRDefault="002569A3" w:rsidP="00C5381F">
      <w:pPr>
        <w:pStyle w:val="ab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C5381F">
        <w:rPr>
          <w:rFonts w:ascii="Arial" w:hAnsi="Arial" w:cs="Arial"/>
          <w:sz w:val="24"/>
          <w:szCs w:val="28"/>
        </w:rPr>
        <w:t>1.</w:t>
      </w:r>
      <w:r w:rsidR="006D283E" w:rsidRPr="00C5381F">
        <w:rPr>
          <w:rFonts w:ascii="Arial" w:hAnsi="Arial" w:cs="Arial"/>
          <w:sz w:val="24"/>
          <w:szCs w:val="28"/>
        </w:rPr>
        <w:t xml:space="preserve"> </w:t>
      </w:r>
      <w:r w:rsidR="00047448" w:rsidRPr="00C5381F">
        <w:rPr>
          <w:rFonts w:ascii="Arial" w:hAnsi="Arial" w:cs="Arial"/>
          <w:sz w:val="24"/>
          <w:szCs w:val="28"/>
        </w:rPr>
        <w:t xml:space="preserve">Внести следующие изменения в постановление администрации муниципального района «Читинский район» от </w:t>
      </w:r>
      <w:r w:rsidR="00D27DDA" w:rsidRPr="00C5381F">
        <w:rPr>
          <w:rFonts w:ascii="Arial" w:hAnsi="Arial" w:cs="Arial"/>
          <w:sz w:val="24"/>
          <w:szCs w:val="28"/>
        </w:rPr>
        <w:t>31.07.2017 г.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C5381F" w:rsidRPr="00C5381F">
        <w:rPr>
          <w:rFonts w:ascii="Arial" w:hAnsi="Arial" w:cs="Arial"/>
          <w:sz w:val="24"/>
          <w:szCs w:val="28"/>
        </w:rPr>
        <w:t>№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D27DDA" w:rsidRPr="00C5381F">
        <w:rPr>
          <w:rFonts w:ascii="Arial" w:hAnsi="Arial" w:cs="Arial"/>
          <w:sz w:val="24"/>
          <w:szCs w:val="28"/>
        </w:rPr>
        <w:t>1654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C5381F" w:rsidRPr="00C5381F">
        <w:rPr>
          <w:rFonts w:ascii="Arial" w:hAnsi="Arial" w:cs="Arial"/>
          <w:sz w:val="24"/>
          <w:szCs w:val="28"/>
        </w:rPr>
        <w:t>,</w:t>
      </w:r>
      <w:r w:rsidR="00C5381F">
        <w:rPr>
          <w:rFonts w:ascii="Arial" w:hAnsi="Arial" w:cs="Arial"/>
          <w:sz w:val="24"/>
          <w:szCs w:val="28"/>
        </w:rPr>
        <w:t xml:space="preserve"> </w:t>
      </w:r>
      <w:r w:rsidR="00D27DDA" w:rsidRPr="00C5381F">
        <w:rPr>
          <w:rFonts w:ascii="Arial" w:hAnsi="Arial" w:cs="Arial"/>
          <w:sz w:val="24"/>
          <w:szCs w:val="28"/>
        </w:rPr>
        <w:t>государственная собственность на которые не разграничена»</w:t>
      </w:r>
      <w:r w:rsidR="00047448" w:rsidRPr="00C5381F">
        <w:rPr>
          <w:rFonts w:ascii="Arial" w:hAnsi="Arial" w:cs="Arial"/>
          <w:sz w:val="24"/>
          <w:szCs w:val="28"/>
        </w:rPr>
        <w:t>:</w:t>
      </w:r>
    </w:p>
    <w:p w:rsidR="00D27DDA" w:rsidRPr="00C5381F" w:rsidRDefault="00047448" w:rsidP="00C5381F">
      <w:pPr>
        <w:pStyle w:val="a7"/>
        <w:suppressAutoHyphens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C5381F">
        <w:rPr>
          <w:rFonts w:ascii="Arial" w:hAnsi="Arial" w:cs="Arial"/>
          <w:sz w:val="24"/>
        </w:rPr>
        <w:t>1.1.</w:t>
      </w:r>
      <w:r w:rsidR="00C5381F">
        <w:rPr>
          <w:rFonts w:ascii="Arial" w:hAnsi="Arial" w:cs="Arial"/>
          <w:sz w:val="24"/>
        </w:rPr>
        <w:t xml:space="preserve"> </w:t>
      </w:r>
      <w:r w:rsidR="00E77C12" w:rsidRPr="00C5381F">
        <w:rPr>
          <w:rFonts w:ascii="Arial" w:hAnsi="Arial" w:cs="Arial"/>
          <w:sz w:val="24"/>
        </w:rPr>
        <w:t xml:space="preserve">п. 2.4.1 ст. </w:t>
      </w:r>
      <w:r w:rsidR="00E77C12" w:rsidRPr="00C5381F">
        <w:rPr>
          <w:rFonts w:ascii="Arial" w:hAnsi="Arial" w:cs="Arial"/>
          <w:bCs/>
          <w:sz w:val="24"/>
        </w:rPr>
        <w:t>2. Стандарт предоставления муниципальной услуги</w:t>
      </w:r>
      <w:r w:rsidR="004833ED" w:rsidRPr="00C5381F">
        <w:rPr>
          <w:rFonts w:ascii="Arial" w:hAnsi="Arial" w:cs="Arial"/>
          <w:bCs/>
          <w:sz w:val="24"/>
        </w:rPr>
        <w:t xml:space="preserve"> </w:t>
      </w:r>
      <w:r w:rsidR="004833ED" w:rsidRPr="00C5381F">
        <w:rPr>
          <w:rFonts w:ascii="Arial" w:hAnsi="Arial" w:cs="Arial"/>
          <w:sz w:val="24"/>
        </w:rPr>
        <w:t>изложить в новой редакции:</w:t>
      </w:r>
      <w:r w:rsidR="00C5381F" w:rsidRPr="00C5381F">
        <w:rPr>
          <w:rFonts w:ascii="Arial" w:hAnsi="Arial" w:cs="Arial"/>
          <w:sz w:val="24"/>
        </w:rPr>
        <w:t xml:space="preserve"> «</w:t>
      </w:r>
      <w:r w:rsidR="00D27DDA" w:rsidRPr="00C5381F">
        <w:rPr>
          <w:rFonts w:ascii="Arial" w:hAnsi="Arial" w:cs="Arial"/>
          <w:sz w:val="24"/>
          <w:szCs w:val="28"/>
        </w:rPr>
        <w:t>2.4.1</w:t>
      </w:r>
      <w:r w:rsidR="00D27DDA" w:rsidRPr="00C5381F">
        <w:rPr>
          <w:rFonts w:ascii="Arial" w:hAnsi="Arial" w:cs="Arial"/>
          <w:sz w:val="24"/>
        </w:rPr>
        <w:t xml:space="preserve"> </w:t>
      </w:r>
      <w:r w:rsidR="00D27DDA" w:rsidRPr="00C5381F">
        <w:rPr>
          <w:rStyle w:val="a8"/>
          <w:rFonts w:ascii="Arial" w:hAnsi="Arial" w:cs="Arial"/>
          <w:sz w:val="24"/>
          <w:szCs w:val="28"/>
        </w:rPr>
        <w:t>В срок не более чем тринадцать дней со дня поступления заявления об утверждении схемы расположения земельного участка или земельных участков на кадастровом плане территории Администрация рассматривает поступившее заявление</w:t>
      </w:r>
      <w:r w:rsidR="00C5381F" w:rsidRPr="00C5381F">
        <w:rPr>
          <w:rStyle w:val="a8"/>
          <w:rFonts w:ascii="Arial" w:hAnsi="Arial" w:cs="Arial"/>
          <w:sz w:val="24"/>
          <w:szCs w:val="28"/>
        </w:rPr>
        <w:t>,</w:t>
      </w:r>
      <w:r w:rsidR="00C5381F">
        <w:rPr>
          <w:rStyle w:val="a8"/>
          <w:rFonts w:ascii="Arial" w:hAnsi="Arial" w:cs="Arial"/>
          <w:sz w:val="24"/>
          <w:szCs w:val="28"/>
        </w:rPr>
        <w:t xml:space="preserve"> </w:t>
      </w:r>
      <w:r w:rsidR="00D27DDA" w:rsidRPr="00C5381F">
        <w:rPr>
          <w:rStyle w:val="a8"/>
          <w:rFonts w:ascii="Arial" w:hAnsi="Arial" w:cs="Arial"/>
          <w:sz w:val="24"/>
          <w:szCs w:val="28"/>
        </w:rPr>
        <w:t>проверяет наличие или отсутствие оснований для отказа в предоставлении земельного участка и по результатам рассмотрения и проверки совершает одно из следующих действий:</w:t>
      </w:r>
    </w:p>
    <w:p w:rsidR="00D27DDA" w:rsidRPr="00C5381F" w:rsidRDefault="00C5381F" w:rsidP="00C5381F">
      <w:pPr>
        <w:pStyle w:val="a7"/>
        <w:tabs>
          <w:tab w:val="left" w:pos="1701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C5381F">
        <w:rPr>
          <w:rFonts w:ascii="Arial" w:hAnsi="Arial" w:cs="Arial"/>
          <w:sz w:val="24"/>
          <w:szCs w:val="28"/>
        </w:rPr>
        <w:t>1.3.1.1.</w:t>
      </w:r>
      <w:r>
        <w:rPr>
          <w:rFonts w:ascii="Arial" w:hAnsi="Arial" w:cs="Arial"/>
          <w:sz w:val="24"/>
          <w:szCs w:val="28"/>
        </w:rPr>
        <w:t xml:space="preserve"> </w:t>
      </w:r>
      <w:r w:rsidR="00D27DDA" w:rsidRPr="00C5381F">
        <w:rPr>
          <w:rStyle w:val="a8"/>
          <w:rFonts w:ascii="Arial" w:hAnsi="Arial" w:cs="Arial"/>
          <w:sz w:val="24"/>
          <w:szCs w:val="28"/>
        </w:rPr>
        <w:t>Решение об утверждении схемы расположения земельного участка или земельных участков на кадастровом плане территории Администрацией в срок не более чем 13 (тринадцать) дней с момента регистрации обращения заявителя.</w:t>
      </w:r>
    </w:p>
    <w:p w:rsidR="00C5381F" w:rsidRDefault="00C5381F" w:rsidP="00C5381F">
      <w:pPr>
        <w:pStyle w:val="a7"/>
        <w:tabs>
          <w:tab w:val="left" w:pos="1701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Style w:val="a8"/>
          <w:rFonts w:ascii="Arial" w:hAnsi="Arial" w:cs="Arial"/>
          <w:sz w:val="24"/>
          <w:szCs w:val="28"/>
        </w:rPr>
      </w:pPr>
      <w:r w:rsidRPr="00C5381F">
        <w:rPr>
          <w:rStyle w:val="a8"/>
          <w:rFonts w:ascii="Arial" w:hAnsi="Arial" w:cs="Arial"/>
          <w:sz w:val="24"/>
          <w:szCs w:val="28"/>
        </w:rPr>
        <w:t>1.3.1.2.</w:t>
      </w:r>
      <w:r>
        <w:rPr>
          <w:rStyle w:val="a8"/>
          <w:rFonts w:ascii="Arial" w:hAnsi="Arial" w:cs="Arial"/>
          <w:sz w:val="24"/>
          <w:szCs w:val="28"/>
        </w:rPr>
        <w:t xml:space="preserve"> </w:t>
      </w:r>
      <w:r w:rsidR="00D27DDA" w:rsidRPr="00C5381F">
        <w:rPr>
          <w:rStyle w:val="a8"/>
          <w:rFonts w:ascii="Arial" w:hAnsi="Arial" w:cs="Arial"/>
          <w:sz w:val="24"/>
          <w:szCs w:val="28"/>
        </w:rPr>
        <w:t>Подготовка письма об отказе об утверждении схемы расположения земельного участка или земельных участков на кадастровом плане территории осуществляется в срок не более чем 13 (тринадцать) дней с момента регистрации обращения заявителя».</w:t>
      </w:r>
    </w:p>
    <w:p w:rsidR="00EE7682" w:rsidRPr="00C5381F" w:rsidRDefault="00EE7682" w:rsidP="00C5381F">
      <w:pPr>
        <w:suppressAutoHyphens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C5381F">
        <w:rPr>
          <w:rFonts w:ascii="Arial" w:hAnsi="Arial" w:cs="Arial"/>
          <w:bCs/>
          <w:sz w:val="24"/>
          <w:szCs w:val="28"/>
        </w:rPr>
        <w:t>2. Опубликовать настоящее постановление в официальном средстве массовой информации муниципального района «Читинский район» и разместить на официальном сайте муниципального района «Читинский район» в информационно-телекоммуникационной сети «Интернет».</w:t>
      </w:r>
    </w:p>
    <w:p w:rsidR="00C5381F" w:rsidRDefault="00EE7682" w:rsidP="00C5381F">
      <w:pPr>
        <w:suppressAutoHyphens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C5381F">
        <w:rPr>
          <w:rFonts w:ascii="Arial" w:hAnsi="Arial" w:cs="Arial"/>
          <w:bCs/>
          <w:sz w:val="24"/>
          <w:szCs w:val="28"/>
        </w:rPr>
        <w:t>3. Контроль за исполнением настоящего постановления оставляю за собой.</w:t>
      </w:r>
    </w:p>
    <w:p w:rsidR="00B44D32" w:rsidRPr="00C5381F" w:rsidRDefault="00B44D32" w:rsidP="00C5381F">
      <w:pPr>
        <w:pStyle w:val="20"/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EE7682" w:rsidRPr="00C5381F" w:rsidRDefault="00EE7682" w:rsidP="00C5381F">
      <w:pPr>
        <w:pStyle w:val="20"/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C249B4" w:rsidRPr="00C5381F" w:rsidRDefault="00574CFA" w:rsidP="00C5381F">
      <w:pPr>
        <w:pStyle w:val="21"/>
        <w:suppressAutoHyphens/>
        <w:spacing w:after="0"/>
        <w:ind w:left="0" w:firstLine="709"/>
        <w:jc w:val="both"/>
        <w:rPr>
          <w:rFonts w:ascii="Arial" w:hAnsi="Arial" w:cs="Arial"/>
          <w:bCs/>
          <w:sz w:val="24"/>
          <w:szCs w:val="28"/>
        </w:rPr>
      </w:pPr>
      <w:r w:rsidRPr="00C5381F">
        <w:rPr>
          <w:rFonts w:ascii="Arial" w:hAnsi="Arial" w:cs="Arial"/>
          <w:bCs/>
          <w:sz w:val="24"/>
          <w:szCs w:val="28"/>
        </w:rPr>
        <w:t>И.о.</w:t>
      </w:r>
      <w:r w:rsidR="004A7C74" w:rsidRPr="00C5381F">
        <w:rPr>
          <w:rFonts w:ascii="Arial" w:hAnsi="Arial" w:cs="Arial"/>
          <w:bCs/>
          <w:sz w:val="24"/>
          <w:szCs w:val="28"/>
        </w:rPr>
        <w:t>Г</w:t>
      </w:r>
      <w:r w:rsidR="00224FA5" w:rsidRPr="00C5381F">
        <w:rPr>
          <w:rFonts w:ascii="Arial" w:hAnsi="Arial" w:cs="Arial"/>
          <w:bCs/>
          <w:sz w:val="24"/>
          <w:szCs w:val="28"/>
        </w:rPr>
        <w:t>лав</w:t>
      </w:r>
      <w:r w:rsidRPr="00C5381F">
        <w:rPr>
          <w:rFonts w:ascii="Arial" w:hAnsi="Arial" w:cs="Arial"/>
          <w:bCs/>
          <w:sz w:val="24"/>
          <w:szCs w:val="28"/>
        </w:rPr>
        <w:t>ы</w:t>
      </w:r>
      <w:r w:rsidR="00F6046B" w:rsidRPr="00C5381F">
        <w:rPr>
          <w:rFonts w:ascii="Arial" w:hAnsi="Arial" w:cs="Arial"/>
          <w:bCs/>
          <w:sz w:val="24"/>
          <w:szCs w:val="28"/>
        </w:rPr>
        <w:t xml:space="preserve"> муниципального района</w:t>
      </w:r>
      <w:r w:rsidR="00C5381F" w:rsidRPr="00C5381F">
        <w:rPr>
          <w:rFonts w:ascii="Arial" w:hAnsi="Arial" w:cs="Arial"/>
          <w:bCs/>
          <w:sz w:val="24"/>
          <w:szCs w:val="28"/>
        </w:rPr>
        <w:t xml:space="preserve"> «</w:t>
      </w:r>
      <w:r w:rsidR="00F6046B" w:rsidRPr="00C5381F">
        <w:rPr>
          <w:rFonts w:ascii="Arial" w:hAnsi="Arial" w:cs="Arial"/>
          <w:bCs/>
          <w:sz w:val="24"/>
          <w:szCs w:val="28"/>
        </w:rPr>
        <w:t>Читински</w:t>
      </w:r>
      <w:r w:rsidR="00E527BB" w:rsidRPr="00C5381F">
        <w:rPr>
          <w:rFonts w:ascii="Arial" w:hAnsi="Arial" w:cs="Arial"/>
          <w:bCs/>
          <w:sz w:val="24"/>
          <w:szCs w:val="28"/>
        </w:rPr>
        <w:t>й район»</w:t>
      </w:r>
      <w:r w:rsidR="00C5381F">
        <w:rPr>
          <w:rFonts w:ascii="Arial" w:hAnsi="Arial" w:cs="Arial"/>
          <w:bCs/>
          <w:sz w:val="24"/>
          <w:szCs w:val="28"/>
        </w:rPr>
        <w:t xml:space="preserve"> </w:t>
      </w:r>
      <w:r w:rsidRPr="00C5381F">
        <w:rPr>
          <w:rFonts w:ascii="Arial" w:hAnsi="Arial" w:cs="Arial"/>
          <w:bCs/>
          <w:sz w:val="24"/>
          <w:szCs w:val="28"/>
        </w:rPr>
        <w:t>В</w:t>
      </w:r>
      <w:r w:rsidR="00F6046B" w:rsidRPr="00C5381F">
        <w:rPr>
          <w:rFonts w:ascii="Arial" w:hAnsi="Arial" w:cs="Arial"/>
          <w:bCs/>
          <w:sz w:val="24"/>
          <w:szCs w:val="28"/>
        </w:rPr>
        <w:t>.А.</w:t>
      </w:r>
      <w:r w:rsidRPr="00C5381F">
        <w:rPr>
          <w:rFonts w:ascii="Arial" w:hAnsi="Arial" w:cs="Arial"/>
          <w:bCs/>
          <w:sz w:val="24"/>
          <w:szCs w:val="28"/>
        </w:rPr>
        <w:t>Холмогоров</w:t>
      </w:r>
    </w:p>
    <w:p w:rsidR="00D27DDA" w:rsidRPr="00C5381F" w:rsidRDefault="00D27DDA" w:rsidP="00C5381F">
      <w:pPr>
        <w:pStyle w:val="21"/>
        <w:suppressAutoHyphens/>
        <w:spacing w:after="0"/>
        <w:ind w:left="0" w:firstLine="709"/>
        <w:jc w:val="both"/>
        <w:rPr>
          <w:rFonts w:ascii="Arial" w:hAnsi="Arial" w:cs="Arial"/>
          <w:bCs/>
          <w:sz w:val="24"/>
          <w:szCs w:val="28"/>
        </w:rPr>
      </w:pPr>
    </w:p>
    <w:p w:rsidR="00D27DDA" w:rsidRPr="00C5381F" w:rsidRDefault="00D27DDA" w:rsidP="00C5381F">
      <w:pPr>
        <w:pStyle w:val="21"/>
        <w:suppressAutoHyphens/>
        <w:spacing w:after="0"/>
        <w:ind w:left="0" w:firstLine="709"/>
        <w:jc w:val="both"/>
        <w:rPr>
          <w:rFonts w:ascii="Arial" w:hAnsi="Arial" w:cs="Arial"/>
          <w:bCs/>
          <w:sz w:val="24"/>
          <w:szCs w:val="27"/>
        </w:rPr>
      </w:pPr>
    </w:p>
    <w:sectPr w:rsidR="00D27DDA" w:rsidRPr="00C5381F" w:rsidSect="00C5381F">
      <w:type w:val="continuous"/>
      <w:pgSz w:w="11906" w:h="16838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29" w:rsidRDefault="00AA5029" w:rsidP="00EE7682">
      <w:r>
        <w:separator/>
      </w:r>
    </w:p>
  </w:endnote>
  <w:endnote w:type="continuationSeparator" w:id="0">
    <w:p w:rsidR="00AA5029" w:rsidRDefault="00AA5029" w:rsidP="00EE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29" w:rsidRDefault="00AA5029" w:rsidP="00EE7682">
      <w:r>
        <w:separator/>
      </w:r>
    </w:p>
  </w:footnote>
  <w:footnote w:type="continuationSeparator" w:id="0">
    <w:p w:rsidR="00AA5029" w:rsidRDefault="00AA5029" w:rsidP="00EE7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D388A1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1A432FA4"/>
    <w:multiLevelType w:val="hybridMultilevel"/>
    <w:tmpl w:val="8F4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53C2E"/>
    <w:multiLevelType w:val="multilevel"/>
    <w:tmpl w:val="5A4A5A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3"/>
      <w:numFmt w:val="none"/>
      <w:lvlText w:val="3.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3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63D"/>
    <w:rsid w:val="00002698"/>
    <w:rsid w:val="000044E1"/>
    <w:rsid w:val="00004D91"/>
    <w:rsid w:val="000072D2"/>
    <w:rsid w:val="000121E8"/>
    <w:rsid w:val="00021433"/>
    <w:rsid w:val="000263FA"/>
    <w:rsid w:val="00032A6D"/>
    <w:rsid w:val="00035365"/>
    <w:rsid w:val="000450C5"/>
    <w:rsid w:val="00047448"/>
    <w:rsid w:val="00052639"/>
    <w:rsid w:val="0006502B"/>
    <w:rsid w:val="0006719F"/>
    <w:rsid w:val="000676C7"/>
    <w:rsid w:val="00067B79"/>
    <w:rsid w:val="0007215D"/>
    <w:rsid w:val="00073932"/>
    <w:rsid w:val="00074155"/>
    <w:rsid w:val="000756A2"/>
    <w:rsid w:val="000811D5"/>
    <w:rsid w:val="000859EC"/>
    <w:rsid w:val="0009187C"/>
    <w:rsid w:val="00091E01"/>
    <w:rsid w:val="00094644"/>
    <w:rsid w:val="000A44EF"/>
    <w:rsid w:val="000A50ED"/>
    <w:rsid w:val="000A6141"/>
    <w:rsid w:val="000A7F16"/>
    <w:rsid w:val="000B34C6"/>
    <w:rsid w:val="000B6852"/>
    <w:rsid w:val="000B7CCE"/>
    <w:rsid w:val="000C1124"/>
    <w:rsid w:val="000C15F4"/>
    <w:rsid w:val="000C62C1"/>
    <w:rsid w:val="000D194A"/>
    <w:rsid w:val="000D6353"/>
    <w:rsid w:val="000E0C09"/>
    <w:rsid w:val="000E3403"/>
    <w:rsid w:val="000E3F82"/>
    <w:rsid w:val="000F4C16"/>
    <w:rsid w:val="000F56D0"/>
    <w:rsid w:val="001075C9"/>
    <w:rsid w:val="00115948"/>
    <w:rsid w:val="00122BE7"/>
    <w:rsid w:val="001263EB"/>
    <w:rsid w:val="001267B3"/>
    <w:rsid w:val="00131F3E"/>
    <w:rsid w:val="00135ABB"/>
    <w:rsid w:val="001406F5"/>
    <w:rsid w:val="0014182B"/>
    <w:rsid w:val="00147C0E"/>
    <w:rsid w:val="00151BA3"/>
    <w:rsid w:val="0015579A"/>
    <w:rsid w:val="0015621B"/>
    <w:rsid w:val="00160535"/>
    <w:rsid w:val="00160F11"/>
    <w:rsid w:val="00161491"/>
    <w:rsid w:val="001709B0"/>
    <w:rsid w:val="00173573"/>
    <w:rsid w:val="0017471A"/>
    <w:rsid w:val="0017743F"/>
    <w:rsid w:val="00177559"/>
    <w:rsid w:val="00180890"/>
    <w:rsid w:val="00180DE1"/>
    <w:rsid w:val="00182D6A"/>
    <w:rsid w:val="00186406"/>
    <w:rsid w:val="00192CA6"/>
    <w:rsid w:val="00194A01"/>
    <w:rsid w:val="001A1ED0"/>
    <w:rsid w:val="001A2124"/>
    <w:rsid w:val="001B3B8C"/>
    <w:rsid w:val="001B606A"/>
    <w:rsid w:val="001B6ECC"/>
    <w:rsid w:val="001B76DD"/>
    <w:rsid w:val="001C62C0"/>
    <w:rsid w:val="001C6E04"/>
    <w:rsid w:val="001D54D7"/>
    <w:rsid w:val="001D67A9"/>
    <w:rsid w:val="001D74D5"/>
    <w:rsid w:val="001E0446"/>
    <w:rsid w:val="001E1550"/>
    <w:rsid w:val="001E23DD"/>
    <w:rsid w:val="001E3319"/>
    <w:rsid w:val="001E646D"/>
    <w:rsid w:val="001E74AC"/>
    <w:rsid w:val="001E7FDC"/>
    <w:rsid w:val="001F36BE"/>
    <w:rsid w:val="001F4C2B"/>
    <w:rsid w:val="002063A0"/>
    <w:rsid w:val="002075EB"/>
    <w:rsid w:val="00224378"/>
    <w:rsid w:val="00224D3F"/>
    <w:rsid w:val="00224FA5"/>
    <w:rsid w:val="00225417"/>
    <w:rsid w:val="0022746F"/>
    <w:rsid w:val="00235E0E"/>
    <w:rsid w:val="00237E16"/>
    <w:rsid w:val="00247D8D"/>
    <w:rsid w:val="002507CF"/>
    <w:rsid w:val="00252F77"/>
    <w:rsid w:val="00254882"/>
    <w:rsid w:val="00255DCB"/>
    <w:rsid w:val="002569A3"/>
    <w:rsid w:val="00257E3C"/>
    <w:rsid w:val="00261BCB"/>
    <w:rsid w:val="0026653E"/>
    <w:rsid w:val="002667BB"/>
    <w:rsid w:val="00274678"/>
    <w:rsid w:val="0028096F"/>
    <w:rsid w:val="002833EA"/>
    <w:rsid w:val="002850D4"/>
    <w:rsid w:val="0029016D"/>
    <w:rsid w:val="00290579"/>
    <w:rsid w:val="00294486"/>
    <w:rsid w:val="00297EE8"/>
    <w:rsid w:val="002A3A24"/>
    <w:rsid w:val="002A669A"/>
    <w:rsid w:val="002B1EA6"/>
    <w:rsid w:val="002B44C9"/>
    <w:rsid w:val="002B6DCE"/>
    <w:rsid w:val="002C0C36"/>
    <w:rsid w:val="002C1F3E"/>
    <w:rsid w:val="002C768F"/>
    <w:rsid w:val="002C76E1"/>
    <w:rsid w:val="002D5132"/>
    <w:rsid w:val="002D7C18"/>
    <w:rsid w:val="002E29B0"/>
    <w:rsid w:val="002E2F7D"/>
    <w:rsid w:val="00315E8B"/>
    <w:rsid w:val="003165B0"/>
    <w:rsid w:val="00317B38"/>
    <w:rsid w:val="0032026D"/>
    <w:rsid w:val="003262E5"/>
    <w:rsid w:val="0032772A"/>
    <w:rsid w:val="00327BA9"/>
    <w:rsid w:val="00332BBB"/>
    <w:rsid w:val="00337BEC"/>
    <w:rsid w:val="00345FA9"/>
    <w:rsid w:val="00351549"/>
    <w:rsid w:val="00352934"/>
    <w:rsid w:val="003629A8"/>
    <w:rsid w:val="00362BDC"/>
    <w:rsid w:val="003634D8"/>
    <w:rsid w:val="00370B69"/>
    <w:rsid w:val="0037517B"/>
    <w:rsid w:val="00381104"/>
    <w:rsid w:val="00394900"/>
    <w:rsid w:val="003B6C3F"/>
    <w:rsid w:val="003B7363"/>
    <w:rsid w:val="003C36D9"/>
    <w:rsid w:val="003D189D"/>
    <w:rsid w:val="003D19C4"/>
    <w:rsid w:val="003D2D2B"/>
    <w:rsid w:val="003E5D0B"/>
    <w:rsid w:val="003E658D"/>
    <w:rsid w:val="003E7859"/>
    <w:rsid w:val="003F25DF"/>
    <w:rsid w:val="003F6E5D"/>
    <w:rsid w:val="00405AE9"/>
    <w:rsid w:val="004065CB"/>
    <w:rsid w:val="004101D8"/>
    <w:rsid w:val="00412A7F"/>
    <w:rsid w:val="0041549A"/>
    <w:rsid w:val="00415956"/>
    <w:rsid w:val="0043226C"/>
    <w:rsid w:val="004335A6"/>
    <w:rsid w:val="004340A4"/>
    <w:rsid w:val="0044502D"/>
    <w:rsid w:val="00466AD5"/>
    <w:rsid w:val="0046787A"/>
    <w:rsid w:val="004724ED"/>
    <w:rsid w:val="00473AF4"/>
    <w:rsid w:val="00474F56"/>
    <w:rsid w:val="00477758"/>
    <w:rsid w:val="004833ED"/>
    <w:rsid w:val="00491486"/>
    <w:rsid w:val="0049453D"/>
    <w:rsid w:val="004951F2"/>
    <w:rsid w:val="004A1576"/>
    <w:rsid w:val="004A20C1"/>
    <w:rsid w:val="004A7837"/>
    <w:rsid w:val="004A7C74"/>
    <w:rsid w:val="004B4879"/>
    <w:rsid w:val="004B4BCB"/>
    <w:rsid w:val="004B5D31"/>
    <w:rsid w:val="004B6D38"/>
    <w:rsid w:val="004B786F"/>
    <w:rsid w:val="004C13CB"/>
    <w:rsid w:val="004C2C54"/>
    <w:rsid w:val="004D6D8C"/>
    <w:rsid w:val="004D6F2B"/>
    <w:rsid w:val="004E2AA9"/>
    <w:rsid w:val="004E5369"/>
    <w:rsid w:val="004F67DE"/>
    <w:rsid w:val="0051352F"/>
    <w:rsid w:val="005252A4"/>
    <w:rsid w:val="00533E3D"/>
    <w:rsid w:val="00540C80"/>
    <w:rsid w:val="00543570"/>
    <w:rsid w:val="00543A96"/>
    <w:rsid w:val="0054517B"/>
    <w:rsid w:val="00546BC6"/>
    <w:rsid w:val="00551507"/>
    <w:rsid w:val="00565DBE"/>
    <w:rsid w:val="00574CFA"/>
    <w:rsid w:val="00577ACF"/>
    <w:rsid w:val="00581182"/>
    <w:rsid w:val="00592ACA"/>
    <w:rsid w:val="00593D1E"/>
    <w:rsid w:val="00596889"/>
    <w:rsid w:val="005A2016"/>
    <w:rsid w:val="005A2AFF"/>
    <w:rsid w:val="005A3897"/>
    <w:rsid w:val="005A3DE1"/>
    <w:rsid w:val="005B5187"/>
    <w:rsid w:val="005B7BCC"/>
    <w:rsid w:val="005C7B86"/>
    <w:rsid w:val="005D065E"/>
    <w:rsid w:val="005D089F"/>
    <w:rsid w:val="005D1D1D"/>
    <w:rsid w:val="005D1D79"/>
    <w:rsid w:val="005D38ED"/>
    <w:rsid w:val="005E158F"/>
    <w:rsid w:val="005E4666"/>
    <w:rsid w:val="005E618E"/>
    <w:rsid w:val="005F7E99"/>
    <w:rsid w:val="006073F0"/>
    <w:rsid w:val="0061434D"/>
    <w:rsid w:val="006204D3"/>
    <w:rsid w:val="00633353"/>
    <w:rsid w:val="00633B20"/>
    <w:rsid w:val="0064562E"/>
    <w:rsid w:val="006655BE"/>
    <w:rsid w:val="00667187"/>
    <w:rsid w:val="00671EEA"/>
    <w:rsid w:val="00672BB4"/>
    <w:rsid w:val="006873AA"/>
    <w:rsid w:val="006879F4"/>
    <w:rsid w:val="006A1734"/>
    <w:rsid w:val="006A2EA8"/>
    <w:rsid w:val="006B0405"/>
    <w:rsid w:val="006B261B"/>
    <w:rsid w:val="006B2D2C"/>
    <w:rsid w:val="006C4579"/>
    <w:rsid w:val="006C5D1D"/>
    <w:rsid w:val="006D0BF9"/>
    <w:rsid w:val="006D283E"/>
    <w:rsid w:val="006E4C45"/>
    <w:rsid w:val="006F3A8D"/>
    <w:rsid w:val="006F4D5D"/>
    <w:rsid w:val="006F58CD"/>
    <w:rsid w:val="0070342A"/>
    <w:rsid w:val="00704C8C"/>
    <w:rsid w:val="00726349"/>
    <w:rsid w:val="00727D6D"/>
    <w:rsid w:val="00732CEA"/>
    <w:rsid w:val="00736FEA"/>
    <w:rsid w:val="0074104B"/>
    <w:rsid w:val="0074409D"/>
    <w:rsid w:val="00747AF6"/>
    <w:rsid w:val="007560F2"/>
    <w:rsid w:val="00756369"/>
    <w:rsid w:val="00763F27"/>
    <w:rsid w:val="00765F74"/>
    <w:rsid w:val="007838B9"/>
    <w:rsid w:val="007867D2"/>
    <w:rsid w:val="00791A5B"/>
    <w:rsid w:val="00796124"/>
    <w:rsid w:val="007A0835"/>
    <w:rsid w:val="007A2EE7"/>
    <w:rsid w:val="007A5D82"/>
    <w:rsid w:val="007B0078"/>
    <w:rsid w:val="007B2491"/>
    <w:rsid w:val="007B2BAD"/>
    <w:rsid w:val="007C059C"/>
    <w:rsid w:val="007C0AFD"/>
    <w:rsid w:val="007C0B75"/>
    <w:rsid w:val="007C44B6"/>
    <w:rsid w:val="007C4E90"/>
    <w:rsid w:val="007C50E2"/>
    <w:rsid w:val="007C64C4"/>
    <w:rsid w:val="007D1B9C"/>
    <w:rsid w:val="007D1D39"/>
    <w:rsid w:val="007D486E"/>
    <w:rsid w:val="007D5D3C"/>
    <w:rsid w:val="007D632B"/>
    <w:rsid w:val="007E49BA"/>
    <w:rsid w:val="0080180F"/>
    <w:rsid w:val="00807EEB"/>
    <w:rsid w:val="008110C7"/>
    <w:rsid w:val="00814656"/>
    <w:rsid w:val="0082778C"/>
    <w:rsid w:val="00846739"/>
    <w:rsid w:val="00850922"/>
    <w:rsid w:val="00851591"/>
    <w:rsid w:val="00852BBF"/>
    <w:rsid w:val="0085403A"/>
    <w:rsid w:val="00857B3E"/>
    <w:rsid w:val="00866CE9"/>
    <w:rsid w:val="0086704D"/>
    <w:rsid w:val="00874BA8"/>
    <w:rsid w:val="00875B3D"/>
    <w:rsid w:val="0087675B"/>
    <w:rsid w:val="00876E72"/>
    <w:rsid w:val="00880ACB"/>
    <w:rsid w:val="00890E38"/>
    <w:rsid w:val="00891B4F"/>
    <w:rsid w:val="00892178"/>
    <w:rsid w:val="00894537"/>
    <w:rsid w:val="008A42F4"/>
    <w:rsid w:val="008A6294"/>
    <w:rsid w:val="008A63DE"/>
    <w:rsid w:val="008A73F8"/>
    <w:rsid w:val="008B1E8F"/>
    <w:rsid w:val="008B485B"/>
    <w:rsid w:val="008C0496"/>
    <w:rsid w:val="008D052B"/>
    <w:rsid w:val="008D3EEE"/>
    <w:rsid w:val="008D791C"/>
    <w:rsid w:val="008E2E4F"/>
    <w:rsid w:val="0091382D"/>
    <w:rsid w:val="00914F85"/>
    <w:rsid w:val="009212A7"/>
    <w:rsid w:val="009218C2"/>
    <w:rsid w:val="00922AC2"/>
    <w:rsid w:val="00922C2D"/>
    <w:rsid w:val="00922EAB"/>
    <w:rsid w:val="00930C7E"/>
    <w:rsid w:val="00944DC0"/>
    <w:rsid w:val="009468D4"/>
    <w:rsid w:val="009538FB"/>
    <w:rsid w:val="00964723"/>
    <w:rsid w:val="00973AD9"/>
    <w:rsid w:val="00975CBE"/>
    <w:rsid w:val="009874A2"/>
    <w:rsid w:val="009A27AE"/>
    <w:rsid w:val="009C4919"/>
    <w:rsid w:val="009C5B04"/>
    <w:rsid w:val="009C6C64"/>
    <w:rsid w:val="009D0EE6"/>
    <w:rsid w:val="009D1F59"/>
    <w:rsid w:val="00A01110"/>
    <w:rsid w:val="00A04980"/>
    <w:rsid w:val="00A04BC7"/>
    <w:rsid w:val="00A068CC"/>
    <w:rsid w:val="00A07FD9"/>
    <w:rsid w:val="00A11E6F"/>
    <w:rsid w:val="00A13082"/>
    <w:rsid w:val="00A228BD"/>
    <w:rsid w:val="00A32F20"/>
    <w:rsid w:val="00A3576F"/>
    <w:rsid w:val="00A548F3"/>
    <w:rsid w:val="00A65262"/>
    <w:rsid w:val="00A65F28"/>
    <w:rsid w:val="00A67058"/>
    <w:rsid w:val="00A679CF"/>
    <w:rsid w:val="00A77DC1"/>
    <w:rsid w:val="00A81A84"/>
    <w:rsid w:val="00A916B6"/>
    <w:rsid w:val="00A9325A"/>
    <w:rsid w:val="00A9478C"/>
    <w:rsid w:val="00A94DBF"/>
    <w:rsid w:val="00AA42E5"/>
    <w:rsid w:val="00AA5029"/>
    <w:rsid w:val="00AB26CB"/>
    <w:rsid w:val="00AC630C"/>
    <w:rsid w:val="00AC6550"/>
    <w:rsid w:val="00AD05D5"/>
    <w:rsid w:val="00AD1458"/>
    <w:rsid w:val="00AD6326"/>
    <w:rsid w:val="00AE589E"/>
    <w:rsid w:val="00AF2AA1"/>
    <w:rsid w:val="00AF5073"/>
    <w:rsid w:val="00B144E6"/>
    <w:rsid w:val="00B152ED"/>
    <w:rsid w:val="00B203D2"/>
    <w:rsid w:val="00B26C65"/>
    <w:rsid w:val="00B4160A"/>
    <w:rsid w:val="00B421BA"/>
    <w:rsid w:val="00B4222C"/>
    <w:rsid w:val="00B438DD"/>
    <w:rsid w:val="00B44D32"/>
    <w:rsid w:val="00B45D2E"/>
    <w:rsid w:val="00B54BAE"/>
    <w:rsid w:val="00B56C6C"/>
    <w:rsid w:val="00B60D0C"/>
    <w:rsid w:val="00B633DE"/>
    <w:rsid w:val="00B659FD"/>
    <w:rsid w:val="00B65E64"/>
    <w:rsid w:val="00B66291"/>
    <w:rsid w:val="00B7118E"/>
    <w:rsid w:val="00B719C8"/>
    <w:rsid w:val="00B72F50"/>
    <w:rsid w:val="00B77A35"/>
    <w:rsid w:val="00B82725"/>
    <w:rsid w:val="00B93E71"/>
    <w:rsid w:val="00BA044E"/>
    <w:rsid w:val="00BA4615"/>
    <w:rsid w:val="00BA7D2F"/>
    <w:rsid w:val="00BB0FD1"/>
    <w:rsid w:val="00BB21E7"/>
    <w:rsid w:val="00BB50D7"/>
    <w:rsid w:val="00BB64CA"/>
    <w:rsid w:val="00BC447A"/>
    <w:rsid w:val="00BC5724"/>
    <w:rsid w:val="00BC759D"/>
    <w:rsid w:val="00BD73DC"/>
    <w:rsid w:val="00BD7F3B"/>
    <w:rsid w:val="00BE3B5A"/>
    <w:rsid w:val="00BF1109"/>
    <w:rsid w:val="00BF41C0"/>
    <w:rsid w:val="00BF6E1E"/>
    <w:rsid w:val="00BF75D1"/>
    <w:rsid w:val="00C0054A"/>
    <w:rsid w:val="00C04B21"/>
    <w:rsid w:val="00C06F45"/>
    <w:rsid w:val="00C07F62"/>
    <w:rsid w:val="00C11E2C"/>
    <w:rsid w:val="00C13DF1"/>
    <w:rsid w:val="00C13EBC"/>
    <w:rsid w:val="00C14610"/>
    <w:rsid w:val="00C15956"/>
    <w:rsid w:val="00C16E8B"/>
    <w:rsid w:val="00C17001"/>
    <w:rsid w:val="00C23411"/>
    <w:rsid w:val="00C249B4"/>
    <w:rsid w:val="00C269E9"/>
    <w:rsid w:val="00C5381F"/>
    <w:rsid w:val="00C57BEB"/>
    <w:rsid w:val="00C75DF3"/>
    <w:rsid w:val="00C75F13"/>
    <w:rsid w:val="00C7648E"/>
    <w:rsid w:val="00C82033"/>
    <w:rsid w:val="00C874EB"/>
    <w:rsid w:val="00C979F6"/>
    <w:rsid w:val="00CA0731"/>
    <w:rsid w:val="00CA4AD2"/>
    <w:rsid w:val="00CA5782"/>
    <w:rsid w:val="00CA75D2"/>
    <w:rsid w:val="00CB3637"/>
    <w:rsid w:val="00CB4C9E"/>
    <w:rsid w:val="00CC563D"/>
    <w:rsid w:val="00CC7408"/>
    <w:rsid w:val="00CD28A7"/>
    <w:rsid w:val="00CE307C"/>
    <w:rsid w:val="00CE4411"/>
    <w:rsid w:val="00CE5144"/>
    <w:rsid w:val="00CF07C7"/>
    <w:rsid w:val="00CF30C8"/>
    <w:rsid w:val="00CF6FDF"/>
    <w:rsid w:val="00D0211C"/>
    <w:rsid w:val="00D0357E"/>
    <w:rsid w:val="00D03932"/>
    <w:rsid w:val="00D07CA2"/>
    <w:rsid w:val="00D12E17"/>
    <w:rsid w:val="00D13C5A"/>
    <w:rsid w:val="00D17F8E"/>
    <w:rsid w:val="00D22F17"/>
    <w:rsid w:val="00D27DDA"/>
    <w:rsid w:val="00D311AD"/>
    <w:rsid w:val="00D32415"/>
    <w:rsid w:val="00D373C5"/>
    <w:rsid w:val="00D40B6C"/>
    <w:rsid w:val="00D44C41"/>
    <w:rsid w:val="00D453A3"/>
    <w:rsid w:val="00D62F4A"/>
    <w:rsid w:val="00D63EA1"/>
    <w:rsid w:val="00D82A92"/>
    <w:rsid w:val="00D85C40"/>
    <w:rsid w:val="00D91653"/>
    <w:rsid w:val="00D95706"/>
    <w:rsid w:val="00DA27AF"/>
    <w:rsid w:val="00DA417A"/>
    <w:rsid w:val="00DA6CA2"/>
    <w:rsid w:val="00DB0E27"/>
    <w:rsid w:val="00DB487A"/>
    <w:rsid w:val="00DC0B58"/>
    <w:rsid w:val="00DC0F1F"/>
    <w:rsid w:val="00DC3B20"/>
    <w:rsid w:val="00DC4B78"/>
    <w:rsid w:val="00DD04E1"/>
    <w:rsid w:val="00DD57A7"/>
    <w:rsid w:val="00DD5881"/>
    <w:rsid w:val="00DD6E51"/>
    <w:rsid w:val="00DD702F"/>
    <w:rsid w:val="00DE1D75"/>
    <w:rsid w:val="00DF2346"/>
    <w:rsid w:val="00DF295D"/>
    <w:rsid w:val="00E02A0F"/>
    <w:rsid w:val="00E04278"/>
    <w:rsid w:val="00E07A34"/>
    <w:rsid w:val="00E25FA7"/>
    <w:rsid w:val="00E327F4"/>
    <w:rsid w:val="00E33533"/>
    <w:rsid w:val="00E33E76"/>
    <w:rsid w:val="00E34566"/>
    <w:rsid w:val="00E527BB"/>
    <w:rsid w:val="00E5493D"/>
    <w:rsid w:val="00E6037F"/>
    <w:rsid w:val="00E67092"/>
    <w:rsid w:val="00E70B0D"/>
    <w:rsid w:val="00E7351A"/>
    <w:rsid w:val="00E7578E"/>
    <w:rsid w:val="00E77C12"/>
    <w:rsid w:val="00E83CC7"/>
    <w:rsid w:val="00E83EBD"/>
    <w:rsid w:val="00E91BB5"/>
    <w:rsid w:val="00E942AB"/>
    <w:rsid w:val="00E94980"/>
    <w:rsid w:val="00E950B1"/>
    <w:rsid w:val="00E976E1"/>
    <w:rsid w:val="00EA4396"/>
    <w:rsid w:val="00EB53CA"/>
    <w:rsid w:val="00EB5F05"/>
    <w:rsid w:val="00EB6E71"/>
    <w:rsid w:val="00EB77AF"/>
    <w:rsid w:val="00EB77BF"/>
    <w:rsid w:val="00EC23C8"/>
    <w:rsid w:val="00EC47A9"/>
    <w:rsid w:val="00EC5BA7"/>
    <w:rsid w:val="00EE4C6A"/>
    <w:rsid w:val="00EE4C75"/>
    <w:rsid w:val="00EE53B8"/>
    <w:rsid w:val="00EE5C6E"/>
    <w:rsid w:val="00EE686A"/>
    <w:rsid w:val="00EE7682"/>
    <w:rsid w:val="00EF35D4"/>
    <w:rsid w:val="00EF4487"/>
    <w:rsid w:val="00F01656"/>
    <w:rsid w:val="00F079E1"/>
    <w:rsid w:val="00F11554"/>
    <w:rsid w:val="00F23B37"/>
    <w:rsid w:val="00F24C3E"/>
    <w:rsid w:val="00F2526E"/>
    <w:rsid w:val="00F317E9"/>
    <w:rsid w:val="00F45B82"/>
    <w:rsid w:val="00F5296D"/>
    <w:rsid w:val="00F549D0"/>
    <w:rsid w:val="00F6046B"/>
    <w:rsid w:val="00F605AC"/>
    <w:rsid w:val="00F62D2B"/>
    <w:rsid w:val="00F84B5E"/>
    <w:rsid w:val="00F85219"/>
    <w:rsid w:val="00F874A6"/>
    <w:rsid w:val="00F946C0"/>
    <w:rsid w:val="00F9498D"/>
    <w:rsid w:val="00F94A04"/>
    <w:rsid w:val="00F958F7"/>
    <w:rsid w:val="00FA0C51"/>
    <w:rsid w:val="00FA192D"/>
    <w:rsid w:val="00FA727E"/>
    <w:rsid w:val="00FA787C"/>
    <w:rsid w:val="00FD5FD3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32"/>
    </w:rPr>
  </w:style>
  <w:style w:type="paragraph" w:styleId="a4">
    <w:name w:val="Body Text Indent"/>
    <w:basedOn w:val="a"/>
    <w:pPr>
      <w:ind w:firstLine="426"/>
    </w:pPr>
  </w:style>
  <w:style w:type="paragraph" w:styleId="a5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a6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Balloon Text"/>
    <w:basedOn w:val="a"/>
    <w:semiHidden/>
    <w:rsid w:val="00EE686A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E942AB"/>
    <w:pPr>
      <w:spacing w:after="120" w:line="480" w:lineRule="auto"/>
    </w:pPr>
  </w:style>
  <w:style w:type="character" w:customStyle="1" w:styleId="a8">
    <w:name w:val="Основной текст Знак"/>
    <w:basedOn w:val="a0"/>
    <w:link w:val="a7"/>
    <w:rsid w:val="00C13EBC"/>
  </w:style>
  <w:style w:type="character" w:styleId="aa">
    <w:name w:val="Hyperlink"/>
    <w:uiPriority w:val="99"/>
    <w:rsid w:val="00E94980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D453A3"/>
    <w:rPr>
      <w:sz w:val="28"/>
    </w:rPr>
  </w:style>
  <w:style w:type="paragraph" w:styleId="ab">
    <w:name w:val="No Spacing"/>
    <w:uiPriority w:val="1"/>
    <w:qFormat/>
    <w:rsid w:val="00C7648E"/>
  </w:style>
  <w:style w:type="character" w:customStyle="1" w:styleId="40pt">
    <w:name w:val="Основной текст (4) + Курсив;Интервал 0 pt"/>
    <w:rsid w:val="00672B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/>
    </w:rPr>
  </w:style>
  <w:style w:type="paragraph" w:customStyle="1" w:styleId="pboth">
    <w:name w:val="pboth"/>
    <w:basedOn w:val="a"/>
    <w:rsid w:val="00672B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2CEA"/>
    <w:pPr>
      <w:autoSpaceDE w:val="0"/>
      <w:autoSpaceDN w:val="0"/>
      <w:adjustRightInd w:val="0"/>
      <w:ind w:firstLine="540"/>
      <w:jc w:val="both"/>
      <w:outlineLvl w:val="1"/>
    </w:pPr>
    <w:rPr>
      <w:sz w:val="28"/>
      <w:szCs w:val="28"/>
    </w:rPr>
  </w:style>
  <w:style w:type="paragraph" w:styleId="ac">
    <w:name w:val="header"/>
    <w:basedOn w:val="a"/>
    <w:link w:val="ad"/>
    <w:rsid w:val="00EE76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E7682"/>
  </w:style>
  <w:style w:type="paragraph" w:styleId="ae">
    <w:name w:val="footer"/>
    <w:basedOn w:val="a"/>
    <w:link w:val="af"/>
    <w:rsid w:val="00EE76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E7682"/>
  </w:style>
  <w:style w:type="character" w:customStyle="1" w:styleId="af0">
    <w:name w:val="Основной текст_"/>
    <w:rsid w:val="00E77C12"/>
    <w:rPr>
      <w:spacing w:val="1"/>
      <w:lang w:bidi="ar-SA"/>
    </w:rPr>
  </w:style>
  <w:style w:type="paragraph" w:styleId="af1">
    <w:name w:val="Normal (Web)"/>
    <w:basedOn w:val="a"/>
    <w:uiPriority w:val="99"/>
    <w:rsid w:val="00574C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ЧИТИНКАЯ ОБЛАСТЬ</vt:lpstr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ЧИТИНКАЯ ОБЛАСТЬ</dc:title>
  <dc:creator>1</dc:creator>
  <cp:lastModifiedBy>IT-13</cp:lastModifiedBy>
  <cp:revision>2</cp:revision>
  <cp:lastPrinted>2020-10-19T03:42:00Z</cp:lastPrinted>
  <dcterms:created xsi:type="dcterms:W3CDTF">2020-10-30T08:10:00Z</dcterms:created>
  <dcterms:modified xsi:type="dcterms:W3CDTF">2020-10-30T08:10:00Z</dcterms:modified>
</cp:coreProperties>
</file>