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19" w:rsidRDefault="00DF5319">
      <w:pPr>
        <w:rPr>
          <w:sz w:val="2"/>
          <w:szCs w:val="2"/>
        </w:rPr>
      </w:pPr>
      <w:r w:rsidRPr="00DF531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84.4pt;margin-top:287.35pt;width:92.6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DF5319">
        <w:pict>
          <v:shape id="_x0000_s1037" type="#_x0000_t32" style="position:absolute;margin-left:185.65pt;margin-top:287.35pt;width:1in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DF5319" w:rsidRDefault="006D4875">
      <w:pPr>
        <w:framePr w:wrap="none" w:vAnchor="page" w:hAnchor="page" w:x="2802" w:y="110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9pt">
            <v:imagedata r:id="rId7" r:href="rId8"/>
          </v:shape>
        </w:pict>
      </w:r>
    </w:p>
    <w:p w:rsidR="00DF5319" w:rsidRDefault="006D4875">
      <w:pPr>
        <w:pStyle w:val="20"/>
        <w:framePr w:w="3768" w:h="3720" w:hRule="exact" w:wrap="around" w:vAnchor="page" w:hAnchor="page" w:x="1233" w:y="2049"/>
        <w:shd w:val="clear" w:color="auto" w:fill="auto"/>
      </w:pPr>
      <w:r>
        <w:t>МИНИСТЕРСТВО ЭКОНОМИЧЕСКОГО РАЗВИТИЯ РОССИЙСКОЙ ФЕДЕРАЦИИ</w:t>
      </w:r>
    </w:p>
    <w:p w:rsidR="00DF5319" w:rsidRDefault="006D4875">
      <w:pPr>
        <w:pStyle w:val="30"/>
        <w:framePr w:w="3768" w:h="3720" w:hRule="exact" w:wrap="around" w:vAnchor="page" w:hAnchor="page" w:x="1233" w:y="2049"/>
        <w:shd w:val="clear" w:color="auto" w:fill="auto"/>
        <w:spacing w:after="127"/>
      </w:pPr>
      <w:r>
        <w:t>(МИНЭКОНОМРАЗВИТИЯ РОССИИ)</w:t>
      </w:r>
    </w:p>
    <w:p w:rsidR="00DF5319" w:rsidRDefault="006D4875">
      <w:pPr>
        <w:pStyle w:val="20"/>
        <w:framePr w:w="3768" w:h="3720" w:hRule="exact" w:wrap="around" w:vAnchor="page" w:hAnchor="page" w:x="1233" w:y="2049"/>
        <w:shd w:val="clear" w:color="auto" w:fill="auto"/>
        <w:spacing w:after="94" w:line="190" w:lineRule="exact"/>
      </w:pPr>
      <w:r>
        <w:t>ЗАМЕСТИТЕЛЬ МИНИСТРА</w:t>
      </w:r>
    </w:p>
    <w:p w:rsidR="00DF5319" w:rsidRDefault="006D4875">
      <w:pPr>
        <w:pStyle w:val="40"/>
        <w:framePr w:w="3768" w:h="3720" w:hRule="exact" w:wrap="around" w:vAnchor="page" w:hAnchor="page" w:x="1233" w:y="2049"/>
        <w:shd w:val="clear" w:color="auto" w:fill="auto"/>
        <w:spacing w:before="0" w:after="493"/>
      </w:pPr>
      <w:r>
        <w:t xml:space="preserve">Пресненская наб., д. 10, стр. 2, Москва, 125039 Тел. (495) 870-70-12, Факс (495) 870-70-06 </w:t>
      </w:r>
      <w:r>
        <w:rPr>
          <w:rStyle w:val="47pt0pt"/>
        </w:rPr>
        <w:t>E</w:t>
      </w:r>
      <w:r w:rsidRPr="00FA7D8D">
        <w:rPr>
          <w:rStyle w:val="47pt0pt"/>
          <w:lang w:val="ru-RU"/>
        </w:rPr>
        <w:t>-</w:t>
      </w:r>
      <w:r>
        <w:rPr>
          <w:rStyle w:val="47pt0pt"/>
        </w:rPr>
        <w:t>mail</w:t>
      </w:r>
      <w:r w:rsidRPr="00FA7D8D">
        <w:rPr>
          <w:rStyle w:val="47pt0pt"/>
          <w:lang w:val="ru-RU"/>
        </w:rPr>
        <w:t xml:space="preserve">: </w:t>
      </w:r>
      <w:hyperlink r:id="rId9" w:history="1">
        <w:r>
          <w:rPr>
            <w:rStyle w:val="a3"/>
          </w:rPr>
          <w:t>mineconom@economy.gov.ru</w:t>
        </w:r>
      </w:hyperlink>
      <w:r w:rsidRPr="00FA7D8D">
        <w:rPr>
          <w:rStyle w:val="47pt0pt"/>
          <w:lang w:val="ru-RU"/>
        </w:rPr>
        <w:t xml:space="preserve"> </w:t>
      </w:r>
      <w:hyperlink r:id="rId10" w:history="1">
        <w:r>
          <w:rPr>
            <w:rStyle w:val="a3"/>
          </w:rPr>
          <w:t>http://www.economy.gov.ru</w:t>
        </w:r>
      </w:hyperlink>
      <w:r w:rsidRPr="00FA7D8D">
        <w:rPr>
          <w:rStyle w:val="47pt0pt"/>
          <w:lang w:val="ru-RU"/>
        </w:rPr>
        <w:t xml:space="preserve"> </w:t>
      </w:r>
      <w:r>
        <w:t xml:space="preserve">ОКПО 00083204, ОГРН </w:t>
      </w:r>
      <w:r>
        <w:t>1027700575385, ИНН/КПП 7710349494/771001001</w:t>
      </w:r>
    </w:p>
    <w:p w:rsidR="00DF5319" w:rsidRDefault="006D4875">
      <w:pPr>
        <w:pStyle w:val="30"/>
        <w:framePr w:w="3768" w:h="3720" w:hRule="exact" w:wrap="around" w:vAnchor="page" w:hAnchor="page" w:x="1233" w:y="2049"/>
        <w:shd w:val="clear" w:color="auto" w:fill="auto"/>
        <w:tabs>
          <w:tab w:val="right" w:leader="underscore" w:pos="2467"/>
          <w:tab w:val="left" w:leader="underscore" w:pos="3686"/>
        </w:tabs>
        <w:spacing w:after="0" w:line="200" w:lineRule="exact"/>
        <w:jc w:val="both"/>
      </w:pPr>
      <w:r>
        <w:t>На №</w:t>
      </w:r>
      <w:r>
        <w:tab/>
        <w:t>от</w:t>
      </w:r>
      <w:r>
        <w:tab/>
      </w:r>
    </w:p>
    <w:p w:rsidR="00DF5319" w:rsidRDefault="006D4875">
      <w:pPr>
        <w:pStyle w:val="1"/>
        <w:framePr w:w="10214" w:h="935" w:hRule="exact" w:wrap="around" w:vAnchor="page" w:hAnchor="page" w:x="1065" w:y="5936"/>
        <w:shd w:val="clear" w:color="auto" w:fill="auto"/>
        <w:tabs>
          <w:tab w:val="right" w:pos="4269"/>
        </w:tabs>
        <w:spacing w:after="0" w:line="288" w:lineRule="exact"/>
        <w:ind w:left="40" w:right="5980"/>
        <w:jc w:val="left"/>
      </w:pPr>
      <w:r>
        <w:t>О содействии в проведении сплошного</w:t>
      </w:r>
      <w:r>
        <w:tab/>
        <w:t>наблюдения</w:t>
      </w:r>
    </w:p>
    <w:p w:rsidR="00DF5319" w:rsidRDefault="006D4875">
      <w:pPr>
        <w:pStyle w:val="1"/>
        <w:framePr w:w="10214" w:h="935" w:hRule="exact" w:wrap="around" w:vAnchor="page" w:hAnchor="page" w:x="1065" w:y="5936"/>
        <w:shd w:val="clear" w:color="auto" w:fill="auto"/>
        <w:spacing w:after="0" w:line="288" w:lineRule="exact"/>
        <w:ind w:left="40"/>
        <w:jc w:val="left"/>
      </w:pPr>
      <w:r>
        <w:t>за деятельностью субъектов МСП</w:t>
      </w:r>
    </w:p>
    <w:p w:rsidR="00DF5319" w:rsidRDefault="006D4875">
      <w:pPr>
        <w:pStyle w:val="1"/>
        <w:framePr w:w="4018" w:h="1971" w:hRule="exact" w:wrap="around" w:vAnchor="page" w:hAnchor="page" w:x="6613" w:y="1876"/>
        <w:shd w:val="clear" w:color="auto" w:fill="auto"/>
        <w:spacing w:after="362"/>
      </w:pPr>
      <w:r>
        <w:t>Высшие органы исполнительной власти субъектов Российской Федерации (по списку)</w:t>
      </w:r>
    </w:p>
    <w:p w:rsidR="00DF5319" w:rsidRDefault="006D4875">
      <w:pPr>
        <w:pStyle w:val="1"/>
        <w:framePr w:w="4018" w:h="1971" w:hRule="exact" w:wrap="around" w:vAnchor="page" w:hAnchor="page" w:x="6613" w:y="1876"/>
        <w:shd w:val="clear" w:color="auto" w:fill="auto"/>
        <w:spacing w:after="0" w:line="240" w:lineRule="exact"/>
      </w:pPr>
      <w:r>
        <w:t>Копия: Росстат</w:t>
      </w:r>
    </w:p>
    <w:p w:rsidR="00DF5319" w:rsidRDefault="006D4875">
      <w:pPr>
        <w:framePr w:wrap="none" w:vAnchor="page" w:hAnchor="page" w:x="5298" w:y="4855"/>
        <w:rPr>
          <w:sz w:val="2"/>
          <w:szCs w:val="2"/>
        </w:rPr>
      </w:pPr>
      <w:r>
        <w:pict>
          <v:shape id="_x0000_i1026" type="#_x0000_t75" style="width:81pt;height:27.75pt">
            <v:imagedata r:id="rId11" r:href="rId12"/>
          </v:shape>
        </w:pict>
      </w:r>
    </w:p>
    <w:p w:rsidR="00DF5319" w:rsidRDefault="006D4875">
      <w:pPr>
        <w:pStyle w:val="1"/>
        <w:framePr w:w="10214" w:h="8769" w:hRule="exact" w:wrap="around" w:vAnchor="page" w:hAnchor="page" w:x="1065" w:y="7308"/>
        <w:shd w:val="clear" w:color="auto" w:fill="auto"/>
        <w:spacing w:after="0" w:line="480" w:lineRule="exact"/>
        <w:ind w:left="40" w:right="20" w:firstLine="700"/>
        <w:jc w:val="both"/>
      </w:pPr>
      <w:r>
        <w:t>В первом полугодии 2021 года в соответствии с Федеральным Законом от 24 июля 2007 г. № 209-ФЗ «О развитии малого и среднего предпринимате</w:t>
      </w:r>
      <w:r>
        <w:t>льства в Российской Федерации» Федеральной службой государственной статистики проводится сплошное статистическое наблюдение за деятельностью субъектов малого и среднего предпринимательства (далее - сплошное наблюдение) за 2020 год во всех субъектах Российс</w:t>
      </w:r>
      <w:r>
        <w:t>кой Федерации.</w:t>
      </w:r>
    </w:p>
    <w:p w:rsidR="00DF5319" w:rsidRDefault="006D4875">
      <w:pPr>
        <w:pStyle w:val="1"/>
        <w:framePr w:w="10214" w:h="8769" w:hRule="exact" w:wrap="around" w:vAnchor="page" w:hAnchor="page" w:x="1065" w:y="7308"/>
        <w:shd w:val="clear" w:color="auto" w:fill="auto"/>
        <w:spacing w:after="0" w:line="480" w:lineRule="exact"/>
        <w:ind w:left="40" w:right="20" w:firstLine="700"/>
        <w:jc w:val="both"/>
      </w:pPr>
      <w:r>
        <w:t>Сплошное наблюдение - это экономическая перепись малого бизнеса, проводимая Росстатом один раз в пять лет. Она позволит сформировать полную и объективную информационную основу для успешной реализации государственной политики по развитию мало</w:t>
      </w:r>
      <w:r>
        <w:t>го и среднего предпринимательства (МСП) и выполнения задач, обозначенных Президентом Российской Федерации по повышению роли малого и среднего бизнеса в экономике России.</w:t>
      </w:r>
    </w:p>
    <w:p w:rsidR="00DF5319" w:rsidRDefault="006D4875">
      <w:pPr>
        <w:pStyle w:val="1"/>
        <w:framePr w:w="10214" w:h="8769" w:hRule="exact" w:wrap="around" w:vAnchor="page" w:hAnchor="page" w:x="1065" w:y="7308"/>
        <w:shd w:val="clear" w:color="auto" w:fill="auto"/>
        <w:spacing w:after="0" w:line="480" w:lineRule="exact"/>
        <w:ind w:left="40" w:right="20" w:firstLine="700"/>
        <w:jc w:val="both"/>
      </w:pPr>
      <w:r>
        <w:t>Кроме того, итоги сплошного наблюдения позволят сформировать информацию, необходимую д</w:t>
      </w:r>
      <w:r>
        <w:t>ля проведения оценки эффективности деятельности органов местного самоуправления и органов исполнительной власти субъектов Российской Федерации в сфере развития МСП в соответствии с Указами Президента Российской Федерации от 28 апреля 2008 г. № 607, от 7 ма</w:t>
      </w:r>
      <w:r>
        <w:t>я 2012 г. № 596, от 21 августа 2012 г. № 1199.</w:t>
      </w:r>
    </w:p>
    <w:p w:rsidR="00DF5319" w:rsidRDefault="00DF5319">
      <w:pPr>
        <w:rPr>
          <w:sz w:val="2"/>
          <w:szCs w:val="2"/>
        </w:rPr>
        <w:sectPr w:rsidR="00DF531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5319" w:rsidRDefault="006D4875">
      <w:pPr>
        <w:pStyle w:val="a6"/>
        <w:framePr w:w="10368" w:h="252" w:hRule="exact" w:wrap="around" w:vAnchor="page" w:hAnchor="page" w:x="631" w:y="651"/>
        <w:shd w:val="clear" w:color="auto" w:fill="auto"/>
        <w:spacing w:line="180" w:lineRule="exact"/>
        <w:ind w:left="40"/>
      </w:pPr>
      <w:r>
        <w:lastRenderedPageBreak/>
        <w:t>2</w:t>
      </w:r>
    </w:p>
    <w:p w:rsidR="00DF5319" w:rsidRDefault="006D4875">
      <w:pPr>
        <w:pStyle w:val="1"/>
        <w:framePr w:w="10229" w:h="13531" w:hRule="exact" w:wrap="around" w:vAnchor="page" w:hAnchor="page" w:x="703" w:y="910"/>
        <w:shd w:val="clear" w:color="auto" w:fill="auto"/>
        <w:spacing w:after="0" w:line="480" w:lineRule="exact"/>
        <w:ind w:left="40" w:right="40" w:firstLine="720"/>
        <w:jc w:val="both"/>
      </w:pPr>
      <w:r>
        <w:t>Ввиду высокого уровня мобильности сектора МСП одним из основных условий формирования достоверных данных сплошного наблюдения является обеспечение полноты охвата хозяйствующих</w:t>
      </w:r>
      <w:r>
        <w:t xml:space="preserve"> субъектов, фактически осуществляющих деятельность в отчетном 2020 году.</w:t>
      </w:r>
    </w:p>
    <w:p w:rsidR="00DF5319" w:rsidRDefault="006D4875">
      <w:pPr>
        <w:pStyle w:val="1"/>
        <w:framePr w:w="10229" w:h="13531" w:hRule="exact" w:wrap="around" w:vAnchor="page" w:hAnchor="page" w:x="703" w:y="910"/>
        <w:shd w:val="clear" w:color="auto" w:fill="auto"/>
        <w:spacing w:after="0" w:line="480" w:lineRule="exact"/>
        <w:ind w:left="40" w:right="40" w:firstLine="720"/>
        <w:jc w:val="both"/>
      </w:pPr>
      <w:r>
        <w:t>Очень важно сформировать положительное отношение малого бизнеса к предстоящей экономической переписи, обеспечить высокую активность респондентов, полноту и качество предоставляемых св</w:t>
      </w:r>
      <w:r>
        <w:t>едений.</w:t>
      </w:r>
    </w:p>
    <w:p w:rsidR="00DF5319" w:rsidRDefault="006D4875">
      <w:pPr>
        <w:pStyle w:val="1"/>
        <w:framePr w:w="10229" w:h="13531" w:hRule="exact" w:wrap="around" w:vAnchor="page" w:hAnchor="page" w:x="703" w:y="910"/>
        <w:shd w:val="clear" w:color="auto" w:fill="auto"/>
        <w:spacing w:after="0" w:line="480" w:lineRule="exact"/>
        <w:ind w:left="40" w:right="40" w:firstLine="720"/>
        <w:jc w:val="both"/>
      </w:pPr>
      <w:r>
        <w:t>Это возможно лишь при тесном взаимодействии Федеральной службы государственной статистики с органами исполнительной власти субъектов Российской Федерации, органами местного самоуправления, общественными организациями, структурами поддержки малого б</w:t>
      </w:r>
      <w:r>
        <w:t>изнеса.</w:t>
      </w:r>
    </w:p>
    <w:p w:rsidR="00DF5319" w:rsidRDefault="006D4875">
      <w:pPr>
        <w:pStyle w:val="1"/>
        <w:framePr w:w="10229" w:h="13531" w:hRule="exact" w:wrap="around" w:vAnchor="page" w:hAnchor="page" w:x="703" w:y="910"/>
        <w:shd w:val="clear" w:color="auto" w:fill="auto"/>
        <w:tabs>
          <w:tab w:val="right" w:pos="4786"/>
          <w:tab w:val="left" w:pos="4974"/>
          <w:tab w:val="right" w:pos="10184"/>
        </w:tabs>
        <w:spacing w:after="0" w:line="480" w:lineRule="exact"/>
        <w:ind w:left="40" w:firstLine="720"/>
        <w:jc w:val="both"/>
      </w:pPr>
      <w:r>
        <w:t>В</w:t>
      </w:r>
      <w:r>
        <w:tab/>
        <w:t>этой связи Департамент</w:t>
      </w:r>
      <w:r>
        <w:tab/>
        <w:t>инвестиционной политики</w:t>
      </w:r>
      <w:r>
        <w:tab/>
        <w:t>и развития</w:t>
      </w:r>
    </w:p>
    <w:p w:rsidR="00DF5319" w:rsidRDefault="006D4875">
      <w:pPr>
        <w:pStyle w:val="1"/>
        <w:framePr w:w="10229" w:h="13531" w:hRule="exact" w:wrap="around" w:vAnchor="page" w:hAnchor="page" w:x="703" w:y="910"/>
        <w:shd w:val="clear" w:color="auto" w:fill="auto"/>
        <w:spacing w:after="0" w:line="480" w:lineRule="exact"/>
        <w:ind w:left="40" w:right="40"/>
        <w:jc w:val="both"/>
      </w:pPr>
      <w:r>
        <w:t>предпринимательства просит оказать всестороннюю информационную поддержку предстоящему сплошному наблюдению по следующим направлениям;</w:t>
      </w:r>
    </w:p>
    <w:p w:rsidR="00DF5319" w:rsidRDefault="006D4875">
      <w:pPr>
        <w:pStyle w:val="1"/>
        <w:framePr w:w="10229" w:h="13531" w:hRule="exact" w:wrap="around" w:vAnchor="page" w:hAnchor="page" w:x="703" w:y="910"/>
        <w:numPr>
          <w:ilvl w:val="0"/>
          <w:numId w:val="1"/>
        </w:numPr>
        <w:shd w:val="clear" w:color="auto" w:fill="auto"/>
        <w:tabs>
          <w:tab w:val="left" w:pos="4941"/>
          <w:tab w:val="left" w:pos="4912"/>
          <w:tab w:val="left" w:pos="7012"/>
          <w:tab w:val="right" w:pos="10184"/>
        </w:tabs>
        <w:spacing w:after="0" w:line="480" w:lineRule="exact"/>
        <w:ind w:left="40" w:firstLine="720"/>
        <w:jc w:val="both"/>
      </w:pPr>
      <w:r>
        <w:t>разместить информацию</w:t>
      </w:r>
      <w:r>
        <w:tab/>
        <w:t>о проведении</w:t>
      </w:r>
      <w:r>
        <w:tab/>
        <w:t>сплошного</w:t>
      </w:r>
      <w:r>
        <w:tab/>
      </w:r>
      <w:r>
        <w:t>наблюдения</w:t>
      </w:r>
    </w:p>
    <w:p w:rsidR="00DF5319" w:rsidRDefault="006D4875">
      <w:pPr>
        <w:pStyle w:val="1"/>
        <w:framePr w:w="10229" w:h="13531" w:hRule="exact" w:wrap="around" w:vAnchor="page" w:hAnchor="page" w:x="703" w:y="910"/>
        <w:shd w:val="clear" w:color="auto" w:fill="auto"/>
        <w:spacing w:after="0" w:line="480" w:lineRule="exact"/>
        <w:ind w:left="40" w:right="40"/>
        <w:jc w:val="both"/>
      </w:pPr>
      <w:r>
        <w:t>на официальных интернет-сайтах и в социальных сетях органов исполнительной власти субъекта Российской Федерации, оказать содействие в ее размещении на интернет-сайтах муниципальных образований;</w:t>
      </w:r>
    </w:p>
    <w:p w:rsidR="00DF5319" w:rsidRDefault="006D4875">
      <w:pPr>
        <w:pStyle w:val="1"/>
        <w:framePr w:w="10229" w:h="13531" w:hRule="exact" w:wrap="around" w:vAnchor="page" w:hAnchor="page" w:x="703" w:y="910"/>
        <w:numPr>
          <w:ilvl w:val="0"/>
          <w:numId w:val="1"/>
        </w:numPr>
        <w:shd w:val="clear" w:color="auto" w:fill="auto"/>
        <w:tabs>
          <w:tab w:val="right" w:pos="4786"/>
          <w:tab w:val="left" w:pos="4960"/>
          <w:tab w:val="right" w:pos="10184"/>
        </w:tabs>
        <w:spacing w:after="0" w:line="480" w:lineRule="exact"/>
        <w:ind w:left="40" w:firstLine="720"/>
        <w:jc w:val="both"/>
      </w:pPr>
      <w:r>
        <w:t>организовать размещение</w:t>
      </w:r>
      <w:r>
        <w:tab/>
        <w:t>информации о сплошном</w:t>
      </w:r>
      <w:r>
        <w:tab/>
        <w:t>наблю</w:t>
      </w:r>
      <w:r>
        <w:t>дении</w:t>
      </w:r>
    </w:p>
    <w:p w:rsidR="00DF5319" w:rsidRDefault="006D4875">
      <w:pPr>
        <w:pStyle w:val="1"/>
        <w:framePr w:w="10229" w:h="13531" w:hRule="exact" w:wrap="around" w:vAnchor="page" w:hAnchor="page" w:x="703" w:y="910"/>
        <w:shd w:val="clear" w:color="auto" w:fill="auto"/>
        <w:spacing w:after="0" w:line="480" w:lineRule="exact"/>
        <w:ind w:left="40" w:right="40"/>
        <w:jc w:val="both"/>
      </w:pPr>
      <w:r>
        <w:t>в региональных средствах массовой информации, целевой аудиторией которых являются предприниматели;</w:t>
      </w:r>
    </w:p>
    <w:p w:rsidR="00DF5319" w:rsidRDefault="006D4875">
      <w:pPr>
        <w:pStyle w:val="1"/>
        <w:framePr w:w="10229" w:h="13531" w:hRule="exact" w:wrap="around" w:vAnchor="page" w:hAnchor="page" w:x="703" w:y="910"/>
        <w:numPr>
          <w:ilvl w:val="0"/>
          <w:numId w:val="1"/>
        </w:numPr>
        <w:shd w:val="clear" w:color="auto" w:fill="auto"/>
        <w:spacing w:after="0" w:line="480" w:lineRule="exact"/>
        <w:ind w:left="40" w:right="40" w:firstLine="720"/>
        <w:jc w:val="both"/>
      </w:pPr>
      <w:r>
        <w:t xml:space="preserve"> содействовать доведению информации до предпринимателей через Центры «Мой бизнес» и другие организации, образующие инфраструктуру поддержки МСП в регио</w:t>
      </w:r>
      <w:r>
        <w:t>не;</w:t>
      </w:r>
    </w:p>
    <w:p w:rsidR="00DF5319" w:rsidRDefault="006D4875">
      <w:pPr>
        <w:pStyle w:val="1"/>
        <w:framePr w:w="10229" w:h="13531" w:hRule="exact" w:wrap="around" w:vAnchor="page" w:hAnchor="page" w:x="703" w:y="910"/>
        <w:numPr>
          <w:ilvl w:val="0"/>
          <w:numId w:val="1"/>
        </w:numPr>
        <w:shd w:val="clear" w:color="auto" w:fill="auto"/>
        <w:tabs>
          <w:tab w:val="left" w:pos="4936"/>
          <w:tab w:val="left" w:pos="7019"/>
          <w:tab w:val="right" w:pos="10184"/>
        </w:tabs>
        <w:spacing w:after="0" w:line="480" w:lineRule="exact"/>
        <w:ind w:left="40" w:right="40" w:firstLine="720"/>
        <w:jc w:val="both"/>
      </w:pPr>
      <w:r>
        <w:t xml:space="preserve"> организовать взаимодействие с территориальным органом Росстата по вопросам проведения сплошного</w:t>
      </w:r>
      <w:r>
        <w:tab/>
        <w:t>наблюдения, в</w:t>
      </w:r>
      <w:r>
        <w:tab/>
        <w:t>том числе</w:t>
      </w:r>
      <w:r>
        <w:tab/>
        <w:t>актуализации</w:t>
      </w:r>
    </w:p>
    <w:p w:rsidR="00DF5319" w:rsidRDefault="006D4875">
      <w:pPr>
        <w:pStyle w:val="1"/>
        <w:framePr w:w="10229" w:h="13531" w:hRule="exact" w:wrap="around" w:vAnchor="page" w:hAnchor="page" w:x="703" w:y="910"/>
        <w:shd w:val="clear" w:color="auto" w:fill="auto"/>
        <w:spacing w:after="0" w:line="480" w:lineRule="exact"/>
        <w:ind w:left="40" w:right="40"/>
        <w:jc w:val="both"/>
      </w:pPr>
      <w:r>
        <w:t xml:space="preserve">сведений о субъектах МСП, действующих на территории региона (контактные данные, данные о местоположении и иные </w:t>
      </w:r>
      <w:r>
        <w:t>подобные сведения).</w:t>
      </w:r>
    </w:p>
    <w:p w:rsidR="00DF5319" w:rsidRDefault="00DF5319">
      <w:pPr>
        <w:rPr>
          <w:sz w:val="2"/>
          <w:szCs w:val="2"/>
        </w:rPr>
        <w:sectPr w:rsidR="00DF531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5319" w:rsidRDefault="006D4875">
      <w:pPr>
        <w:pStyle w:val="a6"/>
        <w:framePr w:w="10262" w:h="262" w:hRule="exact" w:wrap="around" w:vAnchor="page" w:hAnchor="page" w:x="828" w:y="651"/>
        <w:shd w:val="clear" w:color="auto" w:fill="auto"/>
        <w:spacing w:line="180" w:lineRule="exact"/>
      </w:pPr>
      <w:r>
        <w:lastRenderedPageBreak/>
        <w:t>3</w:t>
      </w:r>
    </w:p>
    <w:p w:rsidR="00DF5319" w:rsidRDefault="006D4875">
      <w:pPr>
        <w:pStyle w:val="1"/>
        <w:framePr w:w="10382" w:h="1948" w:hRule="exact" w:wrap="around" w:vAnchor="page" w:hAnchor="page" w:x="900" w:y="905"/>
        <w:shd w:val="clear" w:color="auto" w:fill="auto"/>
        <w:spacing w:after="0" w:line="480" w:lineRule="exact"/>
        <w:ind w:left="20" w:right="280" w:firstLine="680"/>
        <w:jc w:val="both"/>
      </w:pPr>
      <w:r>
        <w:t>Указанные мероприятия позволят обеспечить повышение уровня</w:t>
      </w:r>
      <w:r>
        <w:br/>
        <w:t>информированности субъектов МСП в отношении сплошного наблюдения</w:t>
      </w:r>
      <w:r>
        <w:br/>
        <w:t>и повысит качество сбора информации об их деятельности.</w:t>
      </w:r>
    </w:p>
    <w:p w:rsidR="00DF5319" w:rsidRDefault="006D4875">
      <w:pPr>
        <w:pStyle w:val="1"/>
        <w:framePr w:w="10382" w:h="1948" w:hRule="exact" w:wrap="around" w:vAnchor="page" w:hAnchor="page" w:x="900" w:y="905"/>
        <w:shd w:val="clear" w:color="auto" w:fill="auto"/>
        <w:spacing w:after="0" w:line="480" w:lineRule="exact"/>
        <w:ind w:left="20" w:right="4656" w:firstLine="680"/>
        <w:jc w:val="both"/>
      </w:pPr>
      <w:r>
        <w:t>Приложение: на 4 л. в 1 экз.</w:t>
      </w:r>
    </w:p>
    <w:p w:rsidR="00DF5319" w:rsidRDefault="006D4875">
      <w:pPr>
        <w:framePr w:wrap="none" w:vAnchor="page" w:hAnchor="page" w:x="6981" w:y="2643"/>
        <w:rPr>
          <w:sz w:val="2"/>
          <w:szCs w:val="2"/>
        </w:rPr>
      </w:pPr>
      <w:r>
        <w:pict>
          <v:shape id="_x0000_i1027" type="#_x0000_t75" style="width:201pt;height:83.25pt">
            <v:imagedata r:id="rId13" r:href="rId14"/>
          </v:shape>
        </w:pict>
      </w:r>
    </w:p>
    <w:p w:rsidR="00DF5319" w:rsidRDefault="006D4875">
      <w:pPr>
        <w:pStyle w:val="50"/>
        <w:framePr w:w="10382" w:h="630" w:hRule="exact" w:wrap="around" w:vAnchor="page" w:hAnchor="page" w:x="900" w:y="15347"/>
        <w:shd w:val="clear" w:color="auto" w:fill="auto"/>
        <w:spacing w:before="0"/>
        <w:ind w:left="20" w:right="5300"/>
      </w:pPr>
      <w:r>
        <w:t>А и Курочкина 8 (495) 870-29-21, доб, 10581</w:t>
      </w:r>
    </w:p>
    <w:p w:rsidR="00DF5319" w:rsidRDefault="006D4875">
      <w:pPr>
        <w:pStyle w:val="50"/>
        <w:framePr w:w="10382" w:h="630" w:hRule="exact" w:wrap="around" w:vAnchor="page" w:hAnchor="page" w:x="900" w:y="15347"/>
        <w:shd w:val="clear" w:color="auto" w:fill="auto"/>
        <w:spacing w:before="0"/>
        <w:ind w:left="20"/>
      </w:pPr>
      <w:r>
        <w:t>Депаргамент инвестиционной полигики и развития мрелнринимагсльсчва</w:t>
      </w:r>
    </w:p>
    <w:p w:rsidR="00DF5319" w:rsidRDefault="00DF5319">
      <w:pPr>
        <w:rPr>
          <w:sz w:val="2"/>
          <w:szCs w:val="2"/>
        </w:rPr>
        <w:sectPr w:rsidR="00DF531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5319" w:rsidRDefault="006D4875">
      <w:pPr>
        <w:framePr w:wrap="none" w:vAnchor="page" w:hAnchor="page" w:x="4903" w:y="1097"/>
        <w:rPr>
          <w:sz w:val="2"/>
          <w:szCs w:val="2"/>
        </w:rPr>
      </w:pPr>
      <w:r>
        <w:pict>
          <v:shape id="_x0000_i1028" type="#_x0000_t75" style="width:90pt;height:89.25pt">
            <v:imagedata r:id="rId15" r:href="rId16"/>
          </v:shape>
        </w:pict>
      </w:r>
    </w:p>
    <w:p w:rsidR="00DF5319" w:rsidRDefault="006D4875">
      <w:pPr>
        <w:pStyle w:val="60"/>
        <w:framePr w:w="9864" w:h="11807" w:hRule="exact" w:wrap="around" w:vAnchor="page" w:hAnchor="page" w:x="885" w:y="3154"/>
        <w:shd w:val="clear" w:color="auto" w:fill="auto"/>
        <w:spacing w:before="0" w:after="184"/>
        <w:ind w:left="20"/>
      </w:pPr>
      <w:r>
        <w:t>Росстат приглашает малый бизнес принять участие в экономической переписи</w:t>
      </w:r>
    </w:p>
    <w:p w:rsidR="00DF5319" w:rsidRDefault="006D4875">
      <w:pPr>
        <w:pStyle w:val="1"/>
        <w:framePr w:w="9864" w:h="11807" w:hRule="exact" w:wrap="around" w:vAnchor="page" w:hAnchor="page" w:x="885" w:y="3154"/>
        <w:shd w:val="clear" w:color="auto" w:fill="auto"/>
        <w:spacing w:after="180"/>
        <w:ind w:left="20" w:right="20" w:firstLine="700"/>
        <w:jc w:val="both"/>
      </w:pPr>
      <w:r>
        <w:t>В первом полугодии 2021 года Росстат проведет экономическую перепис</w:t>
      </w:r>
      <w:r>
        <w:t>ь малого бизнеса.</w:t>
      </w:r>
    </w:p>
    <w:p w:rsidR="00DF5319" w:rsidRDefault="006D4875">
      <w:pPr>
        <w:pStyle w:val="1"/>
        <w:framePr w:w="9864" w:h="11807" w:hRule="exact" w:wrap="around" w:vAnchor="page" w:hAnchor="page" w:x="885" w:y="3154"/>
        <w:shd w:val="clear" w:color="auto" w:fill="auto"/>
        <w:spacing w:after="180"/>
        <w:ind w:left="20" w:right="20" w:firstLine="700"/>
        <w:jc w:val="both"/>
      </w:pPr>
      <w:r>
        <w:t>Сегодня 75% предприятий и более 15 миллионов человек в нашей стране - это малый бизнес. Он определяет экономическую успешность страны и благосостояние ее граждан.</w:t>
      </w:r>
    </w:p>
    <w:p w:rsidR="00DF5319" w:rsidRDefault="006D4875">
      <w:pPr>
        <w:pStyle w:val="1"/>
        <w:framePr w:w="9864" w:h="11807" w:hRule="exact" w:wrap="around" w:vAnchor="page" w:hAnchor="page" w:x="885" w:y="3154"/>
        <w:shd w:val="clear" w:color="auto" w:fill="auto"/>
        <w:spacing w:after="176"/>
        <w:ind w:left="20" w:right="20" w:firstLine="700"/>
        <w:jc w:val="both"/>
      </w:pPr>
      <w:r>
        <w:t xml:space="preserve">Г осударству важно знать, как живут малые и микропредприятия, </w:t>
      </w:r>
      <w:r>
        <w:t>индивидуальные предприниматели, с какими проблемами они сталкиваются.</w:t>
      </w:r>
    </w:p>
    <w:p w:rsidR="00DF5319" w:rsidRDefault="006D4875">
      <w:pPr>
        <w:pStyle w:val="1"/>
        <w:framePr w:w="9864" w:h="11807" w:hRule="exact" w:wrap="around" w:vAnchor="page" w:hAnchor="page" w:x="885" w:y="3154"/>
        <w:shd w:val="clear" w:color="auto" w:fill="auto"/>
        <w:spacing w:after="184" w:line="322" w:lineRule="exact"/>
        <w:ind w:left="20" w:right="20" w:firstLine="700"/>
        <w:jc w:val="both"/>
      </w:pPr>
      <w:r>
        <w:t>На основе информации, полученной в ходе экономической переписи, будут приниматься государственные решения и программы поддержки.</w:t>
      </w:r>
    </w:p>
    <w:p w:rsidR="00DF5319" w:rsidRDefault="006D4875">
      <w:pPr>
        <w:pStyle w:val="1"/>
        <w:framePr w:w="9864" w:h="11807" w:hRule="exact" w:wrap="around" w:vAnchor="page" w:hAnchor="page" w:x="885" w:y="3154"/>
        <w:shd w:val="clear" w:color="auto" w:fill="auto"/>
        <w:spacing w:after="0"/>
        <w:ind w:left="20" w:right="20" w:firstLine="700"/>
        <w:jc w:val="both"/>
      </w:pPr>
      <w:r>
        <w:t xml:space="preserve">Мы просим Вас до 1 </w:t>
      </w:r>
      <w:r>
        <w:rPr>
          <w:rStyle w:val="0pt"/>
        </w:rPr>
        <w:t xml:space="preserve">апреля </w:t>
      </w:r>
      <w:r>
        <w:t xml:space="preserve">2021 </w:t>
      </w:r>
      <w:r>
        <w:rPr>
          <w:rStyle w:val="0pt"/>
        </w:rPr>
        <w:t xml:space="preserve">года </w:t>
      </w:r>
      <w:r>
        <w:t xml:space="preserve">заполнить анкету </w:t>
      </w:r>
      <w:r>
        <w:rPr>
          <w:rStyle w:val="0pt"/>
        </w:rPr>
        <w:t>в эл</w:t>
      </w:r>
      <w:r>
        <w:rPr>
          <w:rStyle w:val="0pt"/>
        </w:rPr>
        <w:t xml:space="preserve">ектронном виде </w:t>
      </w:r>
      <w:r>
        <w:t>с помош,ью:</w:t>
      </w:r>
    </w:p>
    <w:p w:rsidR="00DF5319" w:rsidRDefault="006D4875">
      <w:pPr>
        <w:pStyle w:val="1"/>
        <w:framePr w:w="9864" w:h="11807" w:hRule="exact" w:wrap="around" w:vAnchor="page" w:hAnchor="page" w:x="885" w:y="3154"/>
        <w:numPr>
          <w:ilvl w:val="0"/>
          <w:numId w:val="2"/>
        </w:numPr>
        <w:shd w:val="clear" w:color="auto" w:fill="auto"/>
        <w:spacing w:after="0" w:line="336" w:lineRule="exact"/>
        <w:ind w:left="380"/>
        <w:jc w:val="left"/>
      </w:pPr>
      <w:r>
        <w:t xml:space="preserve"> портала Госуслуг (при наличии подтвержденной учетной записи);</w:t>
      </w:r>
    </w:p>
    <w:p w:rsidR="00DF5319" w:rsidRDefault="006D4875">
      <w:pPr>
        <w:pStyle w:val="1"/>
        <w:framePr w:w="9864" w:h="11807" w:hRule="exact" w:wrap="around" w:vAnchor="page" w:hAnchor="page" w:x="885" w:y="3154"/>
        <w:numPr>
          <w:ilvl w:val="0"/>
          <w:numId w:val="2"/>
        </w:numPr>
        <w:shd w:val="clear" w:color="auto" w:fill="auto"/>
        <w:spacing w:after="0" w:line="336" w:lineRule="exact"/>
        <w:ind w:left="380"/>
        <w:jc w:val="left"/>
      </w:pPr>
      <w:r>
        <w:t xml:space="preserve"> интернет-сайта Росстата (при наличии электронной цифровой подписи);</w:t>
      </w:r>
    </w:p>
    <w:p w:rsidR="00DF5319" w:rsidRDefault="006D4875">
      <w:pPr>
        <w:pStyle w:val="1"/>
        <w:framePr w:w="9864" w:h="11807" w:hRule="exact" w:wrap="around" w:vAnchor="page" w:hAnchor="page" w:x="885" w:y="3154"/>
        <w:numPr>
          <w:ilvl w:val="0"/>
          <w:numId w:val="2"/>
        </w:numPr>
        <w:shd w:val="clear" w:color="auto" w:fill="auto"/>
        <w:spacing w:after="192" w:line="336" w:lineRule="exact"/>
        <w:ind w:left="380"/>
        <w:jc w:val="left"/>
      </w:pPr>
      <w:r>
        <w:t xml:space="preserve"> операторов электронного документооборота.</w:t>
      </w:r>
    </w:p>
    <w:p w:rsidR="00DF5319" w:rsidRDefault="006D4875">
      <w:pPr>
        <w:pStyle w:val="1"/>
        <w:framePr w:w="9864" w:h="11807" w:hRule="exact" w:wrap="around" w:vAnchor="page" w:hAnchor="page" w:x="885" w:y="3154"/>
        <w:shd w:val="clear" w:color="auto" w:fill="auto"/>
        <w:spacing w:after="180" w:line="322" w:lineRule="exact"/>
        <w:ind w:left="20" w:right="20" w:firstLine="700"/>
        <w:jc w:val="both"/>
      </w:pPr>
      <w:r>
        <w:t xml:space="preserve">Также сохранена возможность личного предоставления </w:t>
      </w:r>
      <w:r>
        <w:t>заполненной анкеты в бумажном виде в орган статистики в Вашем регионе или отправки по почте.</w:t>
      </w:r>
    </w:p>
    <w:p w:rsidR="00DF5319" w:rsidRDefault="006D4875">
      <w:pPr>
        <w:pStyle w:val="1"/>
        <w:framePr w:w="9864" w:h="11807" w:hRule="exact" w:wrap="around" w:vAnchor="page" w:hAnchor="page" w:x="885" w:y="3154"/>
        <w:shd w:val="clear" w:color="auto" w:fill="auto"/>
        <w:spacing w:after="184" w:line="322" w:lineRule="exact"/>
        <w:ind w:left="20" w:right="20" w:firstLine="700"/>
        <w:jc w:val="both"/>
      </w:pPr>
      <w:r>
        <w:t>Анкеты разработаны отдельно для малых предприятий и индивидуальных предпринимателей. Их заполнение не займет у Вас много времени.</w:t>
      </w:r>
    </w:p>
    <w:p w:rsidR="00DF5319" w:rsidRDefault="006D4875">
      <w:pPr>
        <w:pStyle w:val="1"/>
        <w:framePr w:w="9864" w:h="11807" w:hRule="exact" w:wrap="around" w:vAnchor="page" w:hAnchor="page" w:x="885" w:y="3154"/>
        <w:shd w:val="clear" w:color="auto" w:fill="auto"/>
        <w:spacing w:after="180"/>
        <w:ind w:left="20" w:right="20" w:firstLine="700"/>
        <w:jc w:val="both"/>
      </w:pPr>
      <w:r>
        <w:t>Росстат гарантирует конфиденциаль</w:t>
      </w:r>
      <w:r>
        <w:t>ность предоставленной Вами информации. Все сведения будут использоваться в обобщенном виде.</w:t>
      </w:r>
    </w:p>
    <w:p w:rsidR="00DF5319" w:rsidRDefault="006D4875">
      <w:pPr>
        <w:pStyle w:val="1"/>
        <w:framePr w:w="9864" w:h="11807" w:hRule="exact" w:wrap="around" w:vAnchor="page" w:hAnchor="page" w:x="885" w:y="3154"/>
        <w:shd w:val="clear" w:color="auto" w:fill="auto"/>
        <w:spacing w:after="180"/>
        <w:ind w:left="20" w:right="20" w:firstLine="700"/>
        <w:jc w:val="both"/>
      </w:pPr>
      <w:r>
        <w:t xml:space="preserve">Росстат напоминает, что экономическая перепись малого бизнеса проводится 1 раз в 5 лет и в соответствии с законодательством Российской Федерации участие в ней </w:t>
      </w:r>
      <w:r>
        <w:t>является обязательным.</w:t>
      </w:r>
    </w:p>
    <w:p w:rsidR="00DF5319" w:rsidRDefault="006D4875">
      <w:pPr>
        <w:pStyle w:val="1"/>
        <w:framePr w:w="9864" w:h="11807" w:hRule="exact" w:wrap="around" w:vAnchor="page" w:hAnchor="page" w:x="885" w:y="3154"/>
        <w:shd w:val="clear" w:color="auto" w:fill="auto"/>
        <w:spacing w:after="0"/>
        <w:ind w:left="20" w:right="20" w:firstLine="700"/>
        <w:jc w:val="both"/>
      </w:pPr>
      <w:r>
        <w:t xml:space="preserve">Если у Вас возникнут вопросы или понадобится помощь специалиста, обратитесь в территориальный орган статистики Вашего региона. Контакты размещены на интернет-сайтах региональных статистических служб </w:t>
      </w:r>
      <w:hyperlink r:id="rId17" w:history="1">
        <w:r>
          <w:rPr>
            <w:rStyle w:val="a3"/>
            <w:lang w:val="en-US" w:eastAsia="en-US" w:bidi="en-US"/>
          </w:rPr>
          <w:t>https</w:t>
        </w:r>
        <w:r w:rsidRPr="00FA7D8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rosstat</w:t>
        </w:r>
        <w:r w:rsidRPr="00FA7D8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FA7D8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FA7D8D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territorial</w:t>
        </w:r>
      </w:hyperlink>
      <w:r w:rsidRPr="00FA7D8D">
        <w:rPr>
          <w:lang w:eastAsia="en-US" w:bidi="en-US"/>
        </w:rPr>
        <w:t>.</w:t>
      </w:r>
    </w:p>
    <w:p w:rsidR="00DF5319" w:rsidRDefault="00DF5319">
      <w:pPr>
        <w:rPr>
          <w:sz w:val="2"/>
          <w:szCs w:val="2"/>
        </w:rPr>
        <w:sectPr w:rsidR="00DF531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5319" w:rsidRDefault="006D4875">
      <w:pPr>
        <w:pStyle w:val="70"/>
        <w:framePr w:w="11568" w:h="2716" w:hRule="exact" w:wrap="around" w:vAnchor="page" w:hAnchor="page" w:x="134" w:y="2955"/>
        <w:shd w:val="clear" w:color="auto" w:fill="auto"/>
        <w:spacing w:after="0"/>
        <w:ind w:left="720" w:right="2480"/>
      </w:pPr>
      <w:r>
        <w:lastRenderedPageBreak/>
        <w:t>ЭКОНОМИЧЕСКАЯ ПЕРЕПИСЬ МАЛОГО БИЗНЕСА</w:t>
      </w:r>
    </w:p>
    <w:p w:rsidR="00DF5319" w:rsidRDefault="006D4875">
      <w:pPr>
        <w:pStyle w:val="22"/>
        <w:framePr w:wrap="around" w:vAnchor="page" w:hAnchor="page" w:x="811" w:y="5510"/>
        <w:shd w:val="clear" w:color="auto" w:fill="auto"/>
        <w:spacing w:line="1200" w:lineRule="exact"/>
      </w:pPr>
      <w:r>
        <w:t>2021</w:t>
      </w:r>
    </w:p>
    <w:p w:rsidR="00DF5319" w:rsidRDefault="006D4875">
      <w:pPr>
        <w:pStyle w:val="a8"/>
        <w:framePr w:wrap="around" w:vAnchor="page" w:hAnchor="page" w:x="9763" w:y="13608"/>
        <w:shd w:val="clear" w:color="auto" w:fill="auto"/>
        <w:spacing w:line="360" w:lineRule="exact"/>
      </w:pPr>
      <w:r>
        <w:t>РОССТАТ</w:t>
      </w:r>
    </w:p>
    <w:p w:rsidR="00DF5319" w:rsidRDefault="00DF5319">
      <w:pPr>
        <w:rPr>
          <w:sz w:val="2"/>
          <w:szCs w:val="2"/>
        </w:rPr>
        <w:sectPr w:rsidR="00DF531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DF5319">
        <w:pict>
          <v:shape id="_x0000_s1030" type="#_x0000_t75" style="position:absolute;margin-left:6.9pt;margin-top:311.9pt;width:563.5pt;height:403.2pt;z-index:-251659776;mso-wrap-distance-left:5pt;mso-wrap-distance-right:5pt;mso-position-horizontal-relative:page;mso-position-vertical-relative:page" wrapcoords="0 0">
            <v:imagedata r:id="rId18" o:title="image5"/>
            <w10:wrap anchorx="page" anchory="page"/>
          </v:shape>
        </w:pict>
      </w:r>
    </w:p>
    <w:p w:rsidR="00DF5319" w:rsidRDefault="006D4875">
      <w:pPr>
        <w:pStyle w:val="80"/>
        <w:framePr w:w="5813" w:h="1756" w:hRule="exact" w:wrap="around" w:vAnchor="page" w:hAnchor="page" w:x="165" w:y="3041"/>
        <w:shd w:val="clear" w:color="auto" w:fill="auto"/>
        <w:spacing w:after="0"/>
        <w:ind w:left="580" w:right="80"/>
      </w:pPr>
      <w:r>
        <w:lastRenderedPageBreak/>
        <w:t>ЭКОНОМИЧЕСКАЯ ПЕРЕПИСЬ МАЛОГО БИЗНЕСА</w:t>
      </w:r>
    </w:p>
    <w:p w:rsidR="00DF5319" w:rsidRDefault="006D4875">
      <w:pPr>
        <w:framePr w:wrap="none" w:vAnchor="page" w:hAnchor="page" w:x="170" w:y="10146"/>
        <w:rPr>
          <w:sz w:val="2"/>
          <w:szCs w:val="2"/>
        </w:rPr>
      </w:pPr>
      <w:r>
        <w:pict>
          <v:shape id="_x0000_i1029" type="#_x0000_t75" style="width:243pt;height:224.25pt">
            <v:imagedata r:id="rId19" r:href="rId20"/>
          </v:shape>
        </w:pict>
      </w:r>
    </w:p>
    <w:p w:rsidR="00DF5319" w:rsidRDefault="006D4875">
      <w:pPr>
        <w:framePr w:wrap="none" w:vAnchor="page" w:hAnchor="page" w:x="7014" w:y="2811"/>
        <w:rPr>
          <w:sz w:val="2"/>
          <w:szCs w:val="2"/>
        </w:rPr>
      </w:pPr>
      <w:r>
        <w:pict>
          <v:shape id="_x0000_i1030" type="#_x0000_t75" style="width:234pt;height:524.25pt">
            <v:imagedata r:id="rId21" r:href="rId22"/>
          </v:shape>
        </w:pict>
      </w:r>
    </w:p>
    <w:p w:rsidR="00DF5319" w:rsidRDefault="006D4875">
      <w:pPr>
        <w:pStyle w:val="90"/>
        <w:framePr w:wrap="around" w:vAnchor="page" w:hAnchor="page" w:x="9674" w:y="14000"/>
        <w:shd w:val="clear" w:color="auto" w:fill="auto"/>
        <w:spacing w:line="360" w:lineRule="exact"/>
        <w:ind w:left="100"/>
      </w:pPr>
      <w:r>
        <w:t>РОССТАТ</w:t>
      </w:r>
    </w:p>
    <w:p w:rsidR="00DF5319" w:rsidRDefault="00DF5319">
      <w:pPr>
        <w:rPr>
          <w:sz w:val="2"/>
          <w:szCs w:val="2"/>
        </w:rPr>
        <w:sectPr w:rsidR="00DF531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5319" w:rsidRDefault="006D4875">
      <w:pPr>
        <w:pStyle w:val="60"/>
        <w:framePr w:w="9514" w:h="4508" w:hRule="exact" w:wrap="around" w:vAnchor="page" w:hAnchor="page" w:x="1236" w:y="1887"/>
        <w:shd w:val="clear" w:color="auto" w:fill="auto"/>
        <w:spacing w:before="0" w:after="169" w:line="240" w:lineRule="exact"/>
        <w:ind w:left="20"/>
        <w:jc w:val="left"/>
      </w:pPr>
      <w:r>
        <w:lastRenderedPageBreak/>
        <w:t>Материал для социальных сетей</w:t>
      </w:r>
    </w:p>
    <w:p w:rsidR="00DF5319" w:rsidRDefault="006D4875">
      <w:pPr>
        <w:pStyle w:val="1"/>
        <w:framePr w:w="9514" w:h="4508" w:hRule="exact" w:wrap="around" w:vAnchor="page" w:hAnchor="page" w:x="1236" w:y="1887"/>
        <w:shd w:val="clear" w:color="auto" w:fill="auto"/>
        <w:spacing w:after="296" w:line="331" w:lineRule="exact"/>
        <w:ind w:left="20" w:right="260"/>
        <w:jc w:val="left"/>
      </w:pPr>
      <w:r>
        <w:t>В первом полугодии 2021 года в России пройдет экономическая перепись малого бизнеса. Уютный магазин у дома со вкусной выпечкой, автомастерская с толковыми слесарями, знающий город таксист — все это малый</w:t>
      </w:r>
      <w:r>
        <w:t xml:space="preserve"> бизнес.</w:t>
      </w:r>
    </w:p>
    <w:p w:rsidR="00DF5319" w:rsidRDefault="006D4875">
      <w:pPr>
        <w:pStyle w:val="1"/>
        <w:framePr w:w="9514" w:h="4508" w:hRule="exact" w:wrap="around" w:vAnchor="page" w:hAnchor="page" w:x="1236" w:y="1887"/>
        <w:shd w:val="clear" w:color="auto" w:fill="auto"/>
        <w:spacing w:line="336" w:lineRule="exact"/>
        <w:ind w:left="20" w:right="260"/>
        <w:jc w:val="left"/>
      </w:pPr>
      <w:r>
        <w:t>Сегодня 75% предприятий, работающих в нашей стране, являются представителями малого бизнеса. Они играют важную роль на рынке частных услуг, дают работу 15 миллионам человек по всей стране.</w:t>
      </w:r>
    </w:p>
    <w:p w:rsidR="00DF5319" w:rsidRDefault="006D4875">
      <w:pPr>
        <w:pStyle w:val="1"/>
        <w:framePr w:w="9514" w:h="4508" w:hRule="exact" w:wrap="around" w:vAnchor="page" w:hAnchor="page" w:x="1236" w:y="1887"/>
        <w:shd w:val="clear" w:color="auto" w:fill="auto"/>
        <w:spacing w:after="0" w:line="336" w:lineRule="exact"/>
        <w:ind w:left="20" w:right="260"/>
        <w:jc w:val="left"/>
      </w:pPr>
      <w:r>
        <w:t>Чтобы принимать актуальные программы поддержки, государств</w:t>
      </w:r>
      <w:r>
        <w:t>у важно знать как работают малые предприятия, с каким проблемами сталкиваются. Подобная перепись проходит всего раз в 5 лет — уделите ей немного вашего времени, от этого выигрывают все участники процесса.</w:t>
      </w:r>
    </w:p>
    <w:p w:rsidR="00DF5319" w:rsidRDefault="006D4875">
      <w:pPr>
        <w:pStyle w:val="60"/>
        <w:framePr w:w="9514" w:h="4343" w:hRule="exact" w:wrap="around" w:vAnchor="page" w:hAnchor="page" w:x="1236" w:y="7062"/>
        <w:shd w:val="clear" w:color="auto" w:fill="auto"/>
        <w:spacing w:before="0" w:after="289" w:line="240" w:lineRule="exact"/>
        <w:ind w:left="20"/>
        <w:jc w:val="left"/>
      </w:pPr>
      <w:r>
        <w:t>Как пройти перепись?</w:t>
      </w:r>
    </w:p>
    <w:p w:rsidR="00DF5319" w:rsidRDefault="006D4875">
      <w:pPr>
        <w:pStyle w:val="1"/>
        <w:framePr w:w="9514" w:h="4343" w:hRule="exact" w:wrap="around" w:vAnchor="page" w:hAnchor="page" w:x="1236" w:y="7062"/>
        <w:shd w:val="clear" w:color="auto" w:fill="auto"/>
        <w:spacing w:after="373" w:line="331" w:lineRule="exact"/>
        <w:ind w:left="20" w:right="260"/>
        <w:jc w:val="left"/>
      </w:pPr>
      <w:r>
        <w:t>До 1 апреля 2021 года заполнит</w:t>
      </w:r>
      <w:r>
        <w:t>е анкету в электронном виде. Это можно сделать через Госуслуги, на сайте Росстата, у операторов электронного документооборота. Бумажная форма также сохранилась. Скачайте ее на сайте Росстата, заполните и передайте лично в ваш территориальный орган, либо от</w:t>
      </w:r>
      <w:r>
        <w:t>правьте по почте.</w:t>
      </w:r>
    </w:p>
    <w:p w:rsidR="00DF5319" w:rsidRDefault="006D4875">
      <w:pPr>
        <w:pStyle w:val="60"/>
        <w:framePr w:w="9514" w:h="4343" w:hRule="exact" w:wrap="around" w:vAnchor="page" w:hAnchor="page" w:x="1236" w:y="7062"/>
        <w:shd w:val="clear" w:color="auto" w:fill="auto"/>
        <w:spacing w:before="0" w:after="299" w:line="240" w:lineRule="exact"/>
        <w:ind w:left="20"/>
        <w:jc w:val="left"/>
      </w:pPr>
      <w:r>
        <w:t>Это безопасно?</w:t>
      </w:r>
    </w:p>
    <w:p w:rsidR="00DF5319" w:rsidRDefault="006D4875">
      <w:pPr>
        <w:pStyle w:val="1"/>
        <w:framePr w:w="9514" w:h="4343" w:hRule="exact" w:wrap="around" w:vAnchor="page" w:hAnchor="page" w:x="1236" w:y="7062"/>
        <w:shd w:val="clear" w:color="auto" w:fill="auto"/>
        <w:spacing w:after="0" w:line="331" w:lineRule="exact"/>
        <w:ind w:left="20" w:right="260"/>
        <w:jc w:val="left"/>
      </w:pPr>
      <w:r>
        <w:t>Росстат гарантирует полную конфиденциальность информации. Все полученные сведения будут использовать исключительно в обобщенном виде. Никаких личных данных нигде опубликовано не будет.</w:t>
      </w:r>
    </w:p>
    <w:p w:rsidR="00DF5319" w:rsidRDefault="00DF5319">
      <w:pPr>
        <w:rPr>
          <w:sz w:val="2"/>
          <w:szCs w:val="2"/>
        </w:rPr>
        <w:sectPr w:rsidR="00DF531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5319" w:rsidRDefault="00DF5319">
      <w:pPr>
        <w:rPr>
          <w:sz w:val="2"/>
          <w:szCs w:val="2"/>
        </w:rPr>
        <w:sectPr w:rsidR="00DF531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5319" w:rsidRDefault="00DF5319">
      <w:pPr>
        <w:rPr>
          <w:sz w:val="2"/>
          <w:szCs w:val="2"/>
        </w:rPr>
      </w:pPr>
    </w:p>
    <w:sectPr w:rsidR="00DF5319" w:rsidSect="00DF531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75" w:rsidRDefault="006D4875" w:rsidP="00DF5319">
      <w:r>
        <w:separator/>
      </w:r>
    </w:p>
  </w:endnote>
  <w:endnote w:type="continuationSeparator" w:id="0">
    <w:p w:rsidR="006D4875" w:rsidRDefault="006D4875" w:rsidP="00DF5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75" w:rsidRDefault="006D4875"/>
  </w:footnote>
  <w:footnote w:type="continuationSeparator" w:id="0">
    <w:p w:rsidR="006D4875" w:rsidRDefault="006D48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570"/>
    <w:multiLevelType w:val="multilevel"/>
    <w:tmpl w:val="550651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07D01"/>
    <w:multiLevelType w:val="multilevel"/>
    <w:tmpl w:val="51A21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F5319"/>
    <w:rsid w:val="006D4875"/>
    <w:rsid w:val="00DF5319"/>
    <w:rsid w:val="00FA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3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31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F5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F531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DF5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47pt0pt">
    <w:name w:val="Основной текст (4) + 7 pt;Полужирный;Интервал 0 pt"/>
    <w:basedOn w:val="4"/>
    <w:rsid w:val="00DF5319"/>
    <w:rPr>
      <w:b/>
      <w:bCs/>
      <w:color w:val="000000"/>
      <w:spacing w:val="6"/>
      <w:w w:val="100"/>
      <w:position w:val="0"/>
      <w:sz w:val="14"/>
      <w:szCs w:val="14"/>
      <w:lang w:val="en-US" w:eastAsia="en-US" w:bidi="en-US"/>
    </w:rPr>
  </w:style>
  <w:style w:type="character" w:customStyle="1" w:styleId="a4">
    <w:name w:val="Основной текст_"/>
    <w:basedOn w:val="a0"/>
    <w:link w:val="1"/>
    <w:rsid w:val="00DF5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-2">
    <w:name w:val="Штрих-код (2)_"/>
    <w:basedOn w:val="a0"/>
    <w:link w:val="-20"/>
    <w:rsid w:val="00DF5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DF531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DF53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DF5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0pt">
    <w:name w:val="Основной текст + Полужирный;Интервал 0 pt"/>
    <w:basedOn w:val="a4"/>
    <w:rsid w:val="00DF5319"/>
    <w:rPr>
      <w:b/>
      <w:bCs/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F53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1"/>
      <w:sz w:val="80"/>
      <w:szCs w:val="80"/>
      <w:u w:val="none"/>
    </w:rPr>
  </w:style>
  <w:style w:type="character" w:customStyle="1" w:styleId="21">
    <w:name w:val="Подпись к картинке (2)_"/>
    <w:basedOn w:val="a0"/>
    <w:link w:val="22"/>
    <w:rsid w:val="00DF53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46"/>
      <w:sz w:val="120"/>
      <w:szCs w:val="120"/>
      <w:u w:val="none"/>
    </w:rPr>
  </w:style>
  <w:style w:type="character" w:customStyle="1" w:styleId="a7">
    <w:name w:val="Подпись к картинке_"/>
    <w:basedOn w:val="a0"/>
    <w:link w:val="a8"/>
    <w:rsid w:val="00DF5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6"/>
      <w:szCs w:val="36"/>
      <w:u w:val="none"/>
    </w:rPr>
  </w:style>
  <w:style w:type="character" w:customStyle="1" w:styleId="8">
    <w:name w:val="Основной текст (8)_"/>
    <w:basedOn w:val="a0"/>
    <w:link w:val="80"/>
    <w:rsid w:val="00DF53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9"/>
      <w:sz w:val="50"/>
      <w:szCs w:val="50"/>
      <w:u w:val="none"/>
    </w:rPr>
  </w:style>
  <w:style w:type="character" w:customStyle="1" w:styleId="9">
    <w:name w:val="Основной текст (9)_"/>
    <w:basedOn w:val="a0"/>
    <w:link w:val="90"/>
    <w:rsid w:val="00DF5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sid w:val="00DF531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44"/>
      <w:sz w:val="34"/>
      <w:szCs w:val="34"/>
      <w:u w:val="none"/>
    </w:rPr>
  </w:style>
  <w:style w:type="character" w:customStyle="1" w:styleId="100">
    <w:name w:val="Основной текст (10)_"/>
    <w:basedOn w:val="a0"/>
    <w:link w:val="101"/>
    <w:rsid w:val="00DF5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sid w:val="00DF5319"/>
    <w:rPr>
      <w:color w:val="000000"/>
      <w:spacing w:val="11"/>
      <w:w w:val="100"/>
      <w:position w:val="0"/>
      <w:sz w:val="20"/>
      <w:szCs w:val="20"/>
      <w:lang w:val="ru-RU" w:eastAsia="ru-RU" w:bidi="ru-RU"/>
    </w:rPr>
  </w:style>
  <w:style w:type="character" w:customStyle="1" w:styleId="Gulim85pt1pt">
    <w:name w:val="Основной текст + Gulim;8;5 pt;Интервал 1 pt"/>
    <w:basedOn w:val="a4"/>
    <w:rsid w:val="00DF5319"/>
    <w:rPr>
      <w:rFonts w:ascii="Gulim" w:eastAsia="Gulim" w:hAnsi="Gulim" w:cs="Gulim"/>
      <w:color w:val="000000"/>
      <w:spacing w:val="22"/>
      <w:w w:val="100"/>
      <w:position w:val="0"/>
      <w:sz w:val="17"/>
      <w:szCs w:val="17"/>
      <w:lang w:val="ru-RU" w:eastAsia="ru-RU" w:bidi="ru-RU"/>
    </w:rPr>
  </w:style>
  <w:style w:type="character" w:customStyle="1" w:styleId="Corbel10pt0pt">
    <w:name w:val="Основной текст + Corbel;10 pt;Интервал 0 pt"/>
    <w:basedOn w:val="a4"/>
    <w:rsid w:val="00DF5319"/>
    <w:rPr>
      <w:rFonts w:ascii="Corbel" w:eastAsia="Corbel" w:hAnsi="Corbel" w:cs="Corbel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F531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30">
    <w:name w:val="Основной текст (3)"/>
    <w:basedOn w:val="a"/>
    <w:link w:val="3"/>
    <w:rsid w:val="00DF5319"/>
    <w:pPr>
      <w:shd w:val="clear" w:color="auto" w:fill="FFFFFF"/>
      <w:spacing w:after="60" w:line="274" w:lineRule="exact"/>
      <w:jc w:val="center"/>
    </w:pPr>
    <w:rPr>
      <w:rFonts w:ascii="Corbel" w:eastAsia="Corbel" w:hAnsi="Corbel" w:cs="Corbel"/>
      <w:spacing w:val="-5"/>
      <w:sz w:val="20"/>
      <w:szCs w:val="20"/>
    </w:rPr>
  </w:style>
  <w:style w:type="paragraph" w:customStyle="1" w:styleId="40">
    <w:name w:val="Основной текст (4)"/>
    <w:basedOn w:val="a"/>
    <w:link w:val="4"/>
    <w:rsid w:val="00DF5319"/>
    <w:pPr>
      <w:shd w:val="clear" w:color="auto" w:fill="FFFFFF"/>
      <w:spacing w:before="180" w:after="480" w:line="216" w:lineRule="exact"/>
      <w:jc w:val="center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1">
    <w:name w:val="Основной текст1"/>
    <w:basedOn w:val="a"/>
    <w:link w:val="a4"/>
    <w:rsid w:val="00DF53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pacing w:val="5"/>
    </w:rPr>
  </w:style>
  <w:style w:type="paragraph" w:customStyle="1" w:styleId="-20">
    <w:name w:val="Штрих-код (2)"/>
    <w:basedOn w:val="a"/>
    <w:link w:val="-2"/>
    <w:rsid w:val="00DF531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DF5319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DF5319"/>
    <w:pPr>
      <w:shd w:val="clear" w:color="auto" w:fill="FFFFFF"/>
      <w:spacing w:before="11100" w:line="187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60">
    <w:name w:val="Основной текст (6)"/>
    <w:basedOn w:val="a"/>
    <w:link w:val="6"/>
    <w:rsid w:val="00DF5319"/>
    <w:pPr>
      <w:shd w:val="clear" w:color="auto" w:fill="FFFFFF"/>
      <w:spacing w:before="360" w:after="180" w:line="322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70">
    <w:name w:val="Основной текст (7)"/>
    <w:basedOn w:val="a"/>
    <w:link w:val="7"/>
    <w:rsid w:val="00DF5319"/>
    <w:pPr>
      <w:shd w:val="clear" w:color="auto" w:fill="FFFFFF"/>
      <w:spacing w:after="120" w:line="854" w:lineRule="exact"/>
    </w:pPr>
    <w:rPr>
      <w:rFonts w:ascii="Microsoft Sans Serif" w:eastAsia="Microsoft Sans Serif" w:hAnsi="Microsoft Sans Serif" w:cs="Microsoft Sans Serif"/>
      <w:spacing w:val="-21"/>
      <w:sz w:val="80"/>
      <w:szCs w:val="80"/>
    </w:rPr>
  </w:style>
  <w:style w:type="paragraph" w:customStyle="1" w:styleId="22">
    <w:name w:val="Подпись к картинке (2)"/>
    <w:basedOn w:val="a"/>
    <w:link w:val="21"/>
    <w:rsid w:val="00DF531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46"/>
      <w:sz w:val="120"/>
      <w:szCs w:val="120"/>
    </w:rPr>
  </w:style>
  <w:style w:type="paragraph" w:customStyle="1" w:styleId="a8">
    <w:name w:val="Подпись к картинке"/>
    <w:basedOn w:val="a"/>
    <w:link w:val="a7"/>
    <w:rsid w:val="00DF53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36"/>
      <w:szCs w:val="36"/>
    </w:rPr>
  </w:style>
  <w:style w:type="paragraph" w:customStyle="1" w:styleId="80">
    <w:name w:val="Основной текст (8)"/>
    <w:basedOn w:val="a"/>
    <w:link w:val="8"/>
    <w:rsid w:val="00DF5319"/>
    <w:pPr>
      <w:shd w:val="clear" w:color="auto" w:fill="FFFFFF"/>
      <w:spacing w:after="5400" w:line="547" w:lineRule="exact"/>
    </w:pPr>
    <w:rPr>
      <w:rFonts w:ascii="Microsoft Sans Serif" w:eastAsia="Microsoft Sans Serif" w:hAnsi="Microsoft Sans Serif" w:cs="Microsoft Sans Serif"/>
      <w:spacing w:val="-9"/>
      <w:sz w:val="50"/>
      <w:szCs w:val="50"/>
    </w:rPr>
  </w:style>
  <w:style w:type="paragraph" w:customStyle="1" w:styleId="90">
    <w:name w:val="Основной текст (9)"/>
    <w:basedOn w:val="a"/>
    <w:link w:val="9"/>
    <w:rsid w:val="00DF53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36"/>
      <w:szCs w:val="36"/>
    </w:rPr>
  </w:style>
  <w:style w:type="paragraph" w:customStyle="1" w:styleId="11">
    <w:name w:val="Заголовок №1"/>
    <w:basedOn w:val="a"/>
    <w:link w:val="10"/>
    <w:rsid w:val="00DF5319"/>
    <w:pPr>
      <w:shd w:val="clear" w:color="auto" w:fill="FFFFFF"/>
      <w:spacing w:after="120" w:line="0" w:lineRule="atLeast"/>
      <w:outlineLvl w:val="0"/>
    </w:pPr>
    <w:rPr>
      <w:rFonts w:ascii="Corbel" w:eastAsia="Corbel" w:hAnsi="Corbel" w:cs="Corbel"/>
      <w:spacing w:val="44"/>
      <w:sz w:val="34"/>
      <w:szCs w:val="34"/>
    </w:rPr>
  </w:style>
  <w:style w:type="paragraph" w:customStyle="1" w:styleId="101">
    <w:name w:val="Основной текст (10)"/>
    <w:basedOn w:val="a"/>
    <w:link w:val="100"/>
    <w:rsid w:val="00DF5319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pacing w:val="1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caning\AppData\Local\Temp\FineReader11.00\media\image1.pn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file:///C:\Users\Scaning\AppData\Local\Temp\FineReader11.00\media\image2.png" TargetMode="External"/><Relationship Id="rId17" Type="http://schemas.openxmlformats.org/officeDocument/2006/relationships/hyperlink" Target="https://rosstat.gov.ru/territorial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Scaning\AppData\Local\Temp\FineReader11.00\media\image4.png" TargetMode="External"/><Relationship Id="rId20" Type="http://schemas.openxmlformats.org/officeDocument/2006/relationships/image" Target="file:///C:\Users\Scaning\AppData\Local\Temp\FineReader11.00\media\image6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www.economy.gov.ru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mailto:mineconom@economy.gov.ru" TargetMode="External"/><Relationship Id="rId14" Type="http://schemas.openxmlformats.org/officeDocument/2006/relationships/image" Target="file:///C:\Users\Scaning\AppData\Local\Temp\FineReader11.00\media\image3.png" TargetMode="External"/><Relationship Id="rId22" Type="http://schemas.openxmlformats.org/officeDocument/2006/relationships/image" Target="file:///C:\Users\Scaning\AppData\Local\Temp\FineReader11.00\media\image7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Scaning</cp:lastModifiedBy>
  <cp:revision>2</cp:revision>
  <dcterms:created xsi:type="dcterms:W3CDTF">2020-12-07T06:08:00Z</dcterms:created>
  <dcterms:modified xsi:type="dcterms:W3CDTF">2020-12-07T06:10:00Z</dcterms:modified>
</cp:coreProperties>
</file>