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Утверждено</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Постановлением администрации</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муниципального района</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r w:rsidRPr="006E3F3C">
        <w:rPr>
          <w:rFonts w:ascii="Times New Roman" w:eastAsia="Times New Roman" w:hAnsi="Times New Roman" w:cs="Times New Roman"/>
          <w:sz w:val="28"/>
          <w:szCs w:val="28"/>
          <w:lang w:eastAsia="en-US"/>
        </w:rPr>
        <w:t>«Читинский район»</w:t>
      </w:r>
    </w:p>
    <w:p w:rsidR="006E3F3C" w:rsidRPr="005864A0" w:rsidRDefault="000277BA" w:rsidP="000277BA">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127E36">
        <w:rPr>
          <w:rFonts w:ascii="Times New Roman" w:eastAsia="Times New Roman" w:hAnsi="Times New Roman" w:cs="Times New Roman"/>
          <w:sz w:val="28"/>
          <w:szCs w:val="28"/>
          <w:lang w:eastAsia="en-US"/>
        </w:rPr>
        <w:t xml:space="preserve">                     </w:t>
      </w:r>
      <w:r w:rsidR="005864A0">
        <w:rPr>
          <w:rFonts w:ascii="Times New Roman" w:eastAsia="Times New Roman" w:hAnsi="Times New Roman" w:cs="Times New Roman"/>
          <w:sz w:val="28"/>
          <w:szCs w:val="28"/>
          <w:lang w:eastAsia="en-US"/>
        </w:rPr>
        <w:t>«</w:t>
      </w:r>
      <w:r w:rsidR="00127E36">
        <w:rPr>
          <w:rFonts w:ascii="Times New Roman" w:eastAsia="Times New Roman" w:hAnsi="Times New Roman" w:cs="Times New Roman"/>
          <w:sz w:val="28"/>
          <w:szCs w:val="28"/>
          <w:lang w:eastAsia="en-US"/>
        </w:rPr>
        <w:t>02</w:t>
      </w:r>
      <w:r w:rsidR="005864A0">
        <w:rPr>
          <w:rFonts w:ascii="Times New Roman" w:eastAsia="Times New Roman" w:hAnsi="Times New Roman" w:cs="Times New Roman"/>
          <w:sz w:val="28"/>
          <w:szCs w:val="28"/>
          <w:lang w:eastAsia="en-US"/>
        </w:rPr>
        <w:t>» февраля 20</w:t>
      </w:r>
      <w:r>
        <w:rPr>
          <w:rFonts w:ascii="Times New Roman" w:eastAsia="Times New Roman" w:hAnsi="Times New Roman" w:cs="Times New Roman"/>
          <w:sz w:val="28"/>
          <w:szCs w:val="28"/>
          <w:lang w:eastAsia="en-US"/>
        </w:rPr>
        <w:t>21</w:t>
      </w:r>
      <w:r w:rsidR="005864A0">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 xml:space="preserve"> </w:t>
      </w:r>
      <w:r w:rsidR="005864A0">
        <w:rPr>
          <w:rFonts w:ascii="Times New Roman" w:eastAsia="Times New Roman" w:hAnsi="Times New Roman" w:cs="Times New Roman"/>
          <w:sz w:val="28"/>
          <w:szCs w:val="28"/>
          <w:lang w:eastAsia="en-US"/>
        </w:rPr>
        <w:t xml:space="preserve">№ </w:t>
      </w:r>
      <w:r w:rsidR="00127E36">
        <w:rPr>
          <w:rFonts w:ascii="Times New Roman" w:eastAsia="Times New Roman" w:hAnsi="Times New Roman" w:cs="Times New Roman"/>
          <w:sz w:val="28"/>
          <w:szCs w:val="28"/>
          <w:lang w:eastAsia="en-US"/>
        </w:rPr>
        <w:t>122</w:t>
      </w:r>
    </w:p>
    <w:p w:rsidR="006E3F3C" w:rsidRPr="006E3F3C" w:rsidRDefault="006E3F3C" w:rsidP="006E3F3C">
      <w:pPr>
        <w:spacing w:after="0" w:line="240" w:lineRule="auto"/>
        <w:jc w:val="right"/>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both"/>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both"/>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Положение</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о проведении районного конкурса</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на лучшую организацию работы по охране труда</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в муниципальном районе «Читинский район»</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p>
    <w:p w:rsidR="006E3F3C" w:rsidRPr="006E3F3C" w:rsidRDefault="006E3F3C" w:rsidP="00E57204">
      <w:pPr>
        <w:spacing w:after="0" w:line="360" w:lineRule="auto"/>
        <w:jc w:val="center"/>
        <w:rPr>
          <w:rFonts w:ascii="Times New Roman" w:eastAsia="Times New Roman" w:hAnsi="Times New Roman" w:cs="Times New Roman"/>
          <w:b/>
          <w:sz w:val="28"/>
          <w:szCs w:val="28"/>
          <w:u w:val="single"/>
          <w:lang w:eastAsia="en-US"/>
        </w:rPr>
      </w:pPr>
      <w:r w:rsidRPr="006E3F3C">
        <w:rPr>
          <w:rFonts w:ascii="Times New Roman" w:eastAsia="Times New Roman" w:hAnsi="Times New Roman" w:cs="Times New Roman"/>
          <w:b/>
          <w:sz w:val="28"/>
          <w:szCs w:val="28"/>
          <w:u w:val="single"/>
          <w:lang w:eastAsia="en-US"/>
        </w:rPr>
        <w:t>1.Общие положения</w:t>
      </w:r>
    </w:p>
    <w:p w:rsidR="006E3F3C" w:rsidRPr="006E3F3C" w:rsidRDefault="006E3F3C" w:rsidP="006E3F3C">
      <w:pPr>
        <w:spacing w:after="0" w:line="360" w:lineRule="auto"/>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1.1. Настоящее Положение определяет условия и порядок проведения районного конкурса на лучшую организацию работы по охране труда в муниципальном районе «Читинский район» (далее – Конкурс).</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1.2. Конкурс проводится в целях активизации работы по созданию безопасных условий труда работников, предупреждению несчастных случаев на производстве и снижению уровня профессиональной заболеваемости работников.</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Задачами Конкурса являются: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определение организаций и индивидуальных предпринимателей, являющихся работодателями (далее – Организации), имеющих лучшие показатели в обеспечении безопасных условий труда работников;</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повышение престижа должности специалиста (ответственного за охрану труда) по охране труда;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моральное и материальное стимулирование руководителей Организаций к созданию на рабочих местах здоровых и безопасных условий труда и организации работы в сфере труда;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распространение передового опыта и методов работы победителей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1.3. Конкурс проводится по </w:t>
      </w:r>
      <w:r w:rsidR="00EE196B">
        <w:rPr>
          <w:rFonts w:ascii="Times New Roman" w:eastAsia="Times New Roman" w:hAnsi="Times New Roman" w:cs="Times New Roman"/>
          <w:sz w:val="28"/>
          <w:szCs w:val="28"/>
          <w:lang w:eastAsia="en-US"/>
        </w:rPr>
        <w:t>трем</w:t>
      </w:r>
      <w:r w:rsidRPr="00EC5998">
        <w:rPr>
          <w:rFonts w:ascii="Times New Roman" w:eastAsia="Times New Roman" w:hAnsi="Times New Roman" w:cs="Times New Roman"/>
          <w:sz w:val="28"/>
          <w:szCs w:val="28"/>
          <w:lang w:eastAsia="en-US"/>
        </w:rPr>
        <w:t xml:space="preserve"> номинациям: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 </w:t>
      </w:r>
      <w:r w:rsidRPr="00EC5998">
        <w:rPr>
          <w:rFonts w:ascii="Times New Roman" w:eastAsia="Times New Roman" w:hAnsi="Times New Roman" w:cs="Times New Roman"/>
          <w:i/>
          <w:sz w:val="28"/>
          <w:szCs w:val="28"/>
          <w:lang w:eastAsia="en-US"/>
        </w:rPr>
        <w:t>Первая номинация</w:t>
      </w:r>
      <w:r w:rsidRPr="00EC5998">
        <w:rPr>
          <w:rFonts w:ascii="Times New Roman" w:eastAsia="Times New Roman" w:hAnsi="Times New Roman" w:cs="Times New Roman"/>
          <w:sz w:val="28"/>
          <w:szCs w:val="28"/>
          <w:lang w:eastAsia="en-US"/>
        </w:rPr>
        <w:t xml:space="preserve"> – «Лучшая организация муниципального района «Читинский район» по проведению работы в сфере охраны труда» по следующим отраслевым группам: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промышленность, транспорт, строительство;</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сельское хозяйство и лесное хозяйство;</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торговля и общественное питание, другие отрасли сферы материального производства;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отрасли непроизводственной сферы деятельности: образование, здравоохранение, культура, социальное обеспечение и оказание социальных услуг.</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lastRenderedPageBreak/>
        <w:t xml:space="preserve">- </w:t>
      </w:r>
      <w:r w:rsidRPr="00EC5998">
        <w:rPr>
          <w:rFonts w:ascii="Times New Roman" w:eastAsia="Times New Roman" w:hAnsi="Times New Roman" w:cs="Times New Roman"/>
          <w:i/>
          <w:sz w:val="28"/>
          <w:szCs w:val="28"/>
          <w:lang w:eastAsia="en-US"/>
        </w:rPr>
        <w:t>Вторая номинация</w:t>
      </w:r>
      <w:r w:rsidRPr="00EC5998">
        <w:rPr>
          <w:rFonts w:ascii="Times New Roman" w:eastAsia="Times New Roman" w:hAnsi="Times New Roman" w:cs="Times New Roman"/>
          <w:sz w:val="28"/>
          <w:szCs w:val="28"/>
          <w:lang w:eastAsia="en-US"/>
        </w:rPr>
        <w:t xml:space="preserve"> – «Лучший специалист по охране труда (ответственный за охрану труда) муниципального района «Читинский район» по следующим группам: </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-лучший специалист по охране труда среди организаций производственной сферы;</w:t>
      </w:r>
    </w:p>
    <w:p w:rsidR="006E3F3C"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-лучший специалист (ответственный за охрану труда) по охране труда среди </w:t>
      </w:r>
      <w:proofErr w:type="gramStart"/>
      <w:r w:rsidRPr="00EC5998">
        <w:rPr>
          <w:rFonts w:ascii="Times New Roman" w:eastAsia="Times New Roman" w:hAnsi="Times New Roman" w:cs="Times New Roman"/>
          <w:sz w:val="28"/>
          <w:szCs w:val="28"/>
          <w:lang w:eastAsia="en-US"/>
        </w:rPr>
        <w:t>организаций  непроизводственной</w:t>
      </w:r>
      <w:proofErr w:type="gramEnd"/>
      <w:r w:rsidRPr="00EC5998">
        <w:rPr>
          <w:rFonts w:ascii="Times New Roman" w:eastAsia="Times New Roman" w:hAnsi="Times New Roman" w:cs="Times New Roman"/>
          <w:sz w:val="28"/>
          <w:szCs w:val="28"/>
          <w:lang w:eastAsia="en-US"/>
        </w:rPr>
        <w:t xml:space="preserve"> сферы;</w:t>
      </w:r>
    </w:p>
    <w:p w:rsidR="00EE196B" w:rsidRPr="00EC5998" w:rsidRDefault="00EE196B" w:rsidP="00EC5998">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EE196B">
        <w:rPr>
          <w:rFonts w:ascii="Times New Roman" w:eastAsia="Times New Roman" w:hAnsi="Times New Roman" w:cs="Times New Roman"/>
          <w:i/>
          <w:sz w:val="28"/>
          <w:szCs w:val="28"/>
          <w:lang w:eastAsia="en-US"/>
        </w:rPr>
        <w:t>Третья номинация</w:t>
      </w:r>
      <w:r>
        <w:rPr>
          <w:rFonts w:ascii="Times New Roman" w:eastAsia="Times New Roman" w:hAnsi="Times New Roman" w:cs="Times New Roman"/>
          <w:sz w:val="28"/>
          <w:szCs w:val="28"/>
          <w:lang w:eastAsia="en-US"/>
        </w:rPr>
        <w:t xml:space="preserve"> – «Лучшая работа по информированию работников по вопросам ВИЧ/СПИДа на рабочих местах среди работодателей»</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1.4. Участие в Конкурсе является добровольным. Участниками Конкурса могут быть организации всех форм собственности.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EC5998">
        <w:rPr>
          <w:rFonts w:ascii="Times New Roman" w:eastAsia="Times New Roman" w:hAnsi="Times New Roman" w:cs="Times New Roman"/>
          <w:b/>
          <w:sz w:val="28"/>
          <w:szCs w:val="28"/>
          <w:u w:val="single"/>
          <w:lang w:eastAsia="en-US"/>
        </w:rPr>
        <w:t>2. Требования к участникам Конкурса</w:t>
      </w:r>
    </w:p>
    <w:p w:rsidR="006E3F3C" w:rsidRPr="00EC5998" w:rsidRDefault="006E3F3C" w:rsidP="00EC5998">
      <w:pPr>
        <w:spacing w:after="0" w:line="240" w:lineRule="auto"/>
        <w:ind w:firstLine="709"/>
        <w:jc w:val="center"/>
        <w:rPr>
          <w:rFonts w:ascii="Times New Roman" w:eastAsia="Times New Roman" w:hAnsi="Times New Roman" w:cs="Times New Roman"/>
          <w:sz w:val="28"/>
          <w:szCs w:val="28"/>
          <w:u w:val="single"/>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2.1. К </w:t>
      </w:r>
      <w:r w:rsidR="00EE196B">
        <w:rPr>
          <w:rFonts w:ascii="Times New Roman" w:eastAsia="Times New Roman" w:hAnsi="Times New Roman" w:cs="Times New Roman"/>
          <w:sz w:val="28"/>
          <w:szCs w:val="28"/>
          <w:lang w:eastAsia="en-US"/>
        </w:rPr>
        <w:t>о</w:t>
      </w:r>
      <w:r w:rsidRPr="00EC5998">
        <w:rPr>
          <w:rFonts w:ascii="Times New Roman" w:eastAsia="Times New Roman" w:hAnsi="Times New Roman" w:cs="Times New Roman"/>
          <w:sz w:val="28"/>
          <w:szCs w:val="28"/>
          <w:lang w:eastAsia="en-US"/>
        </w:rPr>
        <w:t>рганизациям, участникам Конкурса по номинации «Лучшая организация муниципального района «Читинский район» по проведению работы в сфере охраны труда», предъявляются следующие требования: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регистрация и осуществление деятельности на территории муниципального района «Читинский район»;</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осуществление деятельности в течение всего отчётного года;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отсутствие процесса ликвидации или стадии банкротства.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2.2. Специалисты (ответственные за охрану труда) по охране труда, участники конкурса должны проработать в организации, от которой подаётся заявка, не менее одного календарного года.</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2.3. Участники Конкурса должны представить в конкурсную комиссию:</w:t>
      </w:r>
    </w:p>
    <w:p w:rsidR="00D46092" w:rsidRPr="00EC5998" w:rsidRDefault="00D46092" w:rsidP="00EC5998">
      <w:pPr>
        <w:spacing w:after="0" w:line="240" w:lineRule="auto"/>
        <w:ind w:firstLine="709"/>
        <w:contextualSpacing/>
        <w:jc w:val="both"/>
        <w:rPr>
          <w:rFonts w:ascii="Times New Roman" w:eastAsia="Times New Roman" w:hAnsi="Times New Roman" w:cs="Times New Roman"/>
          <w:color w:val="000000"/>
          <w:sz w:val="28"/>
          <w:szCs w:val="28"/>
        </w:rPr>
      </w:pPr>
      <w:r w:rsidRPr="00EC5998">
        <w:rPr>
          <w:rFonts w:ascii="Times New Roman" w:eastAsia="Times New Roman" w:hAnsi="Times New Roman" w:cs="Times New Roman"/>
          <w:color w:val="000000"/>
          <w:sz w:val="28"/>
          <w:szCs w:val="28"/>
        </w:rPr>
        <w:t>- заявку на участие в конкурсе по установленной форме (приложение №</w:t>
      </w:r>
      <w:r w:rsidR="00855C90">
        <w:rPr>
          <w:rFonts w:ascii="Times New Roman" w:eastAsia="Times New Roman" w:hAnsi="Times New Roman" w:cs="Times New Roman"/>
          <w:color w:val="000000"/>
          <w:sz w:val="28"/>
          <w:szCs w:val="28"/>
        </w:rPr>
        <w:t>1</w:t>
      </w:r>
      <w:r w:rsidRPr="00EC5998">
        <w:rPr>
          <w:rFonts w:ascii="Times New Roman" w:eastAsia="Times New Roman" w:hAnsi="Times New Roman" w:cs="Times New Roman"/>
          <w:color w:val="000000"/>
          <w:sz w:val="28"/>
          <w:szCs w:val="28"/>
        </w:rPr>
        <w:t>);</w:t>
      </w:r>
    </w:p>
    <w:p w:rsidR="00D46092" w:rsidRDefault="00D46092" w:rsidP="00855C90">
      <w:pPr>
        <w:spacing w:after="0" w:line="240" w:lineRule="auto"/>
        <w:ind w:firstLine="709"/>
        <w:contextualSpacing/>
        <w:jc w:val="both"/>
        <w:rPr>
          <w:rFonts w:ascii="Times New Roman" w:eastAsia="Times New Roman" w:hAnsi="Times New Roman" w:cs="Times New Roman"/>
          <w:color w:val="000000"/>
          <w:sz w:val="28"/>
          <w:szCs w:val="28"/>
        </w:rPr>
      </w:pPr>
      <w:r w:rsidRPr="00EC5998">
        <w:rPr>
          <w:rFonts w:ascii="Times New Roman" w:eastAsia="Times New Roman" w:hAnsi="Times New Roman" w:cs="Times New Roman"/>
          <w:color w:val="000000"/>
          <w:sz w:val="28"/>
          <w:szCs w:val="28"/>
        </w:rPr>
        <w:t xml:space="preserve">- показатели, </w:t>
      </w:r>
      <w:proofErr w:type="gramStart"/>
      <w:r w:rsidRPr="00EC5998">
        <w:rPr>
          <w:rFonts w:ascii="Times New Roman" w:eastAsia="Times New Roman" w:hAnsi="Times New Roman" w:cs="Times New Roman"/>
          <w:color w:val="000000"/>
          <w:sz w:val="28"/>
          <w:szCs w:val="28"/>
        </w:rPr>
        <w:t>характеризующие  сферу</w:t>
      </w:r>
      <w:proofErr w:type="gramEnd"/>
      <w:r w:rsidRPr="00EC5998">
        <w:rPr>
          <w:rFonts w:ascii="Times New Roman" w:eastAsia="Times New Roman" w:hAnsi="Times New Roman" w:cs="Times New Roman"/>
          <w:color w:val="000000"/>
          <w:sz w:val="28"/>
          <w:szCs w:val="28"/>
        </w:rPr>
        <w:t xml:space="preserve"> охраны труда в организации (приложение № </w:t>
      </w:r>
      <w:r w:rsidR="00855C90">
        <w:rPr>
          <w:rFonts w:ascii="Times New Roman" w:eastAsia="Times New Roman" w:hAnsi="Times New Roman" w:cs="Times New Roman"/>
          <w:color w:val="000000"/>
          <w:sz w:val="28"/>
          <w:szCs w:val="28"/>
        </w:rPr>
        <w:t>2</w:t>
      </w:r>
      <w:r w:rsidRPr="00EC5998">
        <w:rPr>
          <w:rFonts w:ascii="Times New Roman" w:eastAsia="Times New Roman" w:hAnsi="Times New Roman" w:cs="Times New Roman"/>
          <w:color w:val="000000"/>
          <w:sz w:val="28"/>
          <w:szCs w:val="28"/>
        </w:rPr>
        <w:t>);</w:t>
      </w:r>
    </w:p>
    <w:p w:rsidR="000277BA" w:rsidRPr="000277BA" w:rsidRDefault="000277BA" w:rsidP="000277BA">
      <w:pPr>
        <w:keepNext/>
        <w:spacing w:after="0" w:line="235" w:lineRule="auto"/>
        <w:ind w:firstLine="33"/>
        <w:jc w:val="both"/>
        <w:outlineLvl w:val="0"/>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 xml:space="preserve">          - показатели, характеризующие </w:t>
      </w:r>
      <w:r w:rsidRPr="000277BA">
        <w:rPr>
          <w:rFonts w:ascii="Times New Roman" w:eastAsia="Times New Roman" w:hAnsi="Times New Roman" w:cs="Times New Roman"/>
          <w:sz w:val="28"/>
          <w:szCs w:val="20"/>
        </w:rPr>
        <w:t>работу специалиста по охране труда за 2020 год</w:t>
      </w:r>
      <w:r>
        <w:rPr>
          <w:rFonts w:ascii="Times New Roman" w:eastAsia="Times New Roman" w:hAnsi="Times New Roman" w:cs="Times New Roman"/>
          <w:sz w:val="28"/>
          <w:szCs w:val="20"/>
        </w:rPr>
        <w:t xml:space="preserve"> (приложение № 3);</w:t>
      </w:r>
    </w:p>
    <w:p w:rsidR="00855C90" w:rsidRDefault="00855C90" w:rsidP="000277BA">
      <w:pPr>
        <w:spacing w:after="0"/>
        <w:ind w:firstLine="33"/>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855C90">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w:t>
      </w:r>
      <w:r w:rsidRPr="00855C90">
        <w:rPr>
          <w:rFonts w:ascii="Times New Roman" w:hAnsi="Times New Roman" w:cs="Times New Roman"/>
          <w:sz w:val="28"/>
          <w:szCs w:val="28"/>
        </w:rPr>
        <w:t>оказатели, характеризующие работу по информированию работников по вопросам ВИЧ - инфекции на рабочих местах среди работодателей в 2020 году</w:t>
      </w:r>
      <w:r>
        <w:rPr>
          <w:rFonts w:ascii="Times New Roman" w:hAnsi="Times New Roman" w:cs="Times New Roman"/>
          <w:sz w:val="28"/>
          <w:szCs w:val="28"/>
        </w:rPr>
        <w:t xml:space="preserve"> (приложение №</w:t>
      </w:r>
      <w:r w:rsidR="000277BA">
        <w:rPr>
          <w:rFonts w:ascii="Times New Roman" w:hAnsi="Times New Roman" w:cs="Times New Roman"/>
          <w:sz w:val="28"/>
          <w:szCs w:val="28"/>
        </w:rPr>
        <w:t>4</w:t>
      </w:r>
      <w:r>
        <w:rPr>
          <w:rFonts w:ascii="Times New Roman" w:hAnsi="Times New Roman" w:cs="Times New Roman"/>
          <w:sz w:val="28"/>
          <w:szCs w:val="28"/>
        </w:rPr>
        <w:t>);</w:t>
      </w:r>
    </w:p>
    <w:p w:rsidR="00D46092" w:rsidRPr="00855C90" w:rsidRDefault="00D46092" w:rsidP="000277BA">
      <w:pPr>
        <w:spacing w:after="0"/>
        <w:ind w:firstLine="708"/>
        <w:jc w:val="both"/>
        <w:rPr>
          <w:rFonts w:ascii="Times New Roman" w:hAnsi="Times New Roman" w:cs="Times New Roman"/>
          <w:sz w:val="28"/>
          <w:szCs w:val="28"/>
        </w:rPr>
      </w:pPr>
      <w:r w:rsidRPr="00EC5998">
        <w:rPr>
          <w:rFonts w:ascii="Times New Roman" w:eastAsia="Times New Roman" w:hAnsi="Times New Roman" w:cs="Times New Roman"/>
          <w:color w:val="000000"/>
          <w:sz w:val="28"/>
          <w:szCs w:val="28"/>
        </w:rPr>
        <w:t>- по усмотрению участника конкурса могут быть представлены документы и материалы, характеризующие безопасность производства и организацию охраны труда.</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Конкурсная комиссия вправе затребовать дополнительные сведения, уточняющие содержание заявки и показатели, характеризующие сферу охраны труда, посетить участника Конкурса с целью ознакомления организации работы по охране труда.</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2.4. Участники Конкурса несут ответственность:</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за недостоверность информации, указанной в заявке и таблице показателей, характеризующих охрану труда;</w:t>
      </w:r>
    </w:p>
    <w:p w:rsidR="006E3F3C" w:rsidRPr="00EC5998" w:rsidRDefault="006E3F3C" w:rsidP="00EC5998">
      <w:pPr>
        <w:spacing w:after="0" w:line="240" w:lineRule="auto"/>
        <w:ind w:firstLine="709"/>
        <w:contextualSpacing/>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lastRenderedPageBreak/>
        <w:t>- за несоблюдение условий конкурса, установленных настоящим Положением.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EC5998">
        <w:rPr>
          <w:rFonts w:ascii="Times New Roman" w:eastAsia="Times New Roman" w:hAnsi="Times New Roman" w:cs="Times New Roman"/>
          <w:b/>
          <w:sz w:val="28"/>
          <w:szCs w:val="28"/>
          <w:u w:val="single"/>
          <w:lang w:eastAsia="en-US"/>
        </w:rPr>
        <w:t>3. Порядок и сроки проведения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3.1. Организатором Конкурса является Администрация муниципального района «Читинский район» (далее – Организатор).</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Основными функциями Организатора являются: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 утверждение состава муниципальной конкурсной комиссии, обеспечение </w:t>
      </w:r>
      <w:proofErr w:type="gramStart"/>
      <w:r w:rsidRPr="00EC5998">
        <w:rPr>
          <w:rFonts w:ascii="Times New Roman" w:eastAsia="Times New Roman" w:hAnsi="Times New Roman" w:cs="Times New Roman"/>
          <w:sz w:val="28"/>
          <w:szCs w:val="28"/>
          <w:lang w:eastAsia="en-US"/>
        </w:rPr>
        <w:t>её  деятельности</w:t>
      </w:r>
      <w:proofErr w:type="gramEnd"/>
      <w:r w:rsidRPr="00EC5998">
        <w:rPr>
          <w:rFonts w:ascii="Times New Roman" w:eastAsia="Times New Roman" w:hAnsi="Times New Roman" w:cs="Times New Roman"/>
          <w:sz w:val="28"/>
          <w:szCs w:val="28"/>
          <w:lang w:eastAsia="en-US"/>
        </w:rPr>
        <w:t>;</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разработка конкурсной документации;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организация публикации извещений о начале проведения конкурса и его итогах;</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организация приёма, регистрация и хранение представленных для участия в Конкурсе документов;</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составление и утверждение сметы на проведение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3.2. Не менее чем за две недели до начала Конкурса Организатором утверждается состав муниципальной конкурсной комиссии и организуется публикация извещения </w:t>
      </w:r>
      <w:r w:rsidR="00EE196B">
        <w:rPr>
          <w:rFonts w:ascii="Times New Roman" w:eastAsia="Times New Roman" w:hAnsi="Times New Roman" w:cs="Times New Roman"/>
          <w:sz w:val="28"/>
          <w:szCs w:val="28"/>
          <w:lang w:eastAsia="en-US"/>
        </w:rPr>
        <w:t>на официальном сайте администрации муниципального района «Читинский район», в</w:t>
      </w:r>
      <w:r w:rsidRPr="00EC5998">
        <w:rPr>
          <w:rFonts w:ascii="Times New Roman" w:eastAsia="Times New Roman" w:hAnsi="Times New Roman" w:cs="Times New Roman"/>
          <w:sz w:val="28"/>
          <w:szCs w:val="28"/>
          <w:lang w:eastAsia="en-US"/>
        </w:rPr>
        <w:t xml:space="preserve"> газет</w:t>
      </w:r>
      <w:r w:rsidR="00EE196B">
        <w:rPr>
          <w:rFonts w:ascii="Times New Roman" w:eastAsia="Times New Roman" w:hAnsi="Times New Roman" w:cs="Times New Roman"/>
          <w:sz w:val="28"/>
          <w:szCs w:val="28"/>
          <w:lang w:eastAsia="en-US"/>
        </w:rPr>
        <w:t>е</w:t>
      </w:r>
      <w:r w:rsidRPr="00EC5998">
        <w:rPr>
          <w:rFonts w:ascii="Times New Roman" w:eastAsia="Times New Roman" w:hAnsi="Times New Roman" w:cs="Times New Roman"/>
          <w:sz w:val="28"/>
          <w:szCs w:val="28"/>
          <w:lang w:eastAsia="en-US"/>
        </w:rPr>
        <w:t xml:space="preserve"> «Ингода» о проведении Конкурса с указанием: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сроков проведения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перечня и форм документов, необходимых для участия в Конкурсе;</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ссылок на правовые акты, регламентирующие проведение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телефона и почтового адреса Организатора.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3.3. Конкурс проводится по итогам года (отчётный год), начало конкурса - </w:t>
      </w:r>
      <w:r w:rsidR="00127E36" w:rsidRPr="00127E36">
        <w:rPr>
          <w:rFonts w:ascii="Times New Roman" w:eastAsia="Times New Roman" w:hAnsi="Times New Roman" w:cs="Times New Roman"/>
          <w:sz w:val="28"/>
          <w:szCs w:val="28"/>
          <w:lang w:eastAsia="en-US"/>
        </w:rPr>
        <w:t>05</w:t>
      </w:r>
      <w:r w:rsidRPr="00127E36">
        <w:rPr>
          <w:rFonts w:ascii="Times New Roman" w:eastAsia="Times New Roman" w:hAnsi="Times New Roman" w:cs="Times New Roman"/>
          <w:sz w:val="28"/>
          <w:szCs w:val="28"/>
          <w:lang w:eastAsia="en-US"/>
        </w:rPr>
        <w:t xml:space="preserve"> февраля года</w:t>
      </w:r>
      <w:r w:rsidRPr="00EC5998">
        <w:rPr>
          <w:rFonts w:ascii="Times New Roman" w:eastAsia="Times New Roman" w:hAnsi="Times New Roman" w:cs="Times New Roman"/>
          <w:sz w:val="28"/>
          <w:szCs w:val="28"/>
          <w:lang w:eastAsia="en-US"/>
        </w:rPr>
        <w:t>, следующего за отчётным.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3.4. Срок окончания приёма документов от участников Конкурса по </w:t>
      </w:r>
      <w:r w:rsidR="00127E36">
        <w:rPr>
          <w:rFonts w:ascii="Times New Roman" w:eastAsia="Times New Roman" w:hAnsi="Times New Roman" w:cs="Times New Roman"/>
          <w:sz w:val="28"/>
          <w:szCs w:val="28"/>
          <w:lang w:eastAsia="en-US"/>
        </w:rPr>
        <w:t>всем</w:t>
      </w:r>
      <w:r w:rsidRPr="00EC5998">
        <w:rPr>
          <w:rFonts w:ascii="Times New Roman" w:eastAsia="Times New Roman" w:hAnsi="Times New Roman" w:cs="Times New Roman"/>
          <w:sz w:val="28"/>
          <w:szCs w:val="28"/>
          <w:lang w:eastAsia="en-US"/>
        </w:rPr>
        <w:t xml:space="preserve"> номинациям – </w:t>
      </w:r>
      <w:r w:rsidR="00127E36">
        <w:rPr>
          <w:rFonts w:ascii="Times New Roman" w:eastAsia="Times New Roman" w:hAnsi="Times New Roman" w:cs="Times New Roman"/>
          <w:sz w:val="28"/>
          <w:szCs w:val="28"/>
          <w:lang w:eastAsia="en-US"/>
        </w:rPr>
        <w:t>05 марта 2021</w:t>
      </w:r>
      <w:r w:rsidRPr="00EC5998">
        <w:rPr>
          <w:rFonts w:ascii="Times New Roman" w:eastAsia="Times New Roman" w:hAnsi="Times New Roman" w:cs="Times New Roman"/>
          <w:sz w:val="28"/>
          <w:szCs w:val="28"/>
          <w:lang w:eastAsia="en-US"/>
        </w:rPr>
        <w:t xml:space="preserve"> года, следующего за отчётным. Конкурсные документы, представленные </w:t>
      </w:r>
      <w:proofErr w:type="gramStart"/>
      <w:r w:rsidRPr="00EC5998">
        <w:rPr>
          <w:rFonts w:ascii="Times New Roman" w:eastAsia="Times New Roman" w:hAnsi="Times New Roman" w:cs="Times New Roman"/>
          <w:sz w:val="28"/>
          <w:szCs w:val="28"/>
          <w:lang w:eastAsia="en-US"/>
        </w:rPr>
        <w:t>после указанного срока</w:t>
      </w:r>
      <w:proofErr w:type="gramEnd"/>
      <w:r w:rsidRPr="00EC5998">
        <w:rPr>
          <w:rFonts w:ascii="Times New Roman" w:eastAsia="Times New Roman" w:hAnsi="Times New Roman" w:cs="Times New Roman"/>
          <w:sz w:val="28"/>
          <w:szCs w:val="28"/>
          <w:lang w:eastAsia="en-US"/>
        </w:rPr>
        <w:t xml:space="preserve"> не рассматриваются.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3.5. Муниципальная конкурсная комиссия, в срок до </w:t>
      </w:r>
      <w:r w:rsidR="00127E36" w:rsidRPr="00127E36">
        <w:rPr>
          <w:rFonts w:ascii="Times New Roman" w:eastAsia="Times New Roman" w:hAnsi="Times New Roman" w:cs="Times New Roman"/>
          <w:sz w:val="28"/>
          <w:szCs w:val="28"/>
          <w:lang w:eastAsia="en-US"/>
        </w:rPr>
        <w:t>26 марта 2021</w:t>
      </w:r>
      <w:r w:rsidRPr="00EC5998">
        <w:rPr>
          <w:rFonts w:ascii="Times New Roman" w:eastAsia="Times New Roman" w:hAnsi="Times New Roman" w:cs="Times New Roman"/>
          <w:sz w:val="28"/>
          <w:szCs w:val="28"/>
          <w:lang w:eastAsia="en-US"/>
        </w:rPr>
        <w:t xml:space="preserve"> года, следующего за отчётным, представляет конкурсные документы лучших организаций и лучших специалистов (ответственных за охрану труда) по охране труда в Министерство труда и социальной защиты Забайкальского края.  Окончательные итоги Конкурса по </w:t>
      </w:r>
      <w:r w:rsidR="00127E36">
        <w:rPr>
          <w:rFonts w:ascii="Times New Roman" w:eastAsia="Times New Roman" w:hAnsi="Times New Roman" w:cs="Times New Roman"/>
          <w:sz w:val="28"/>
          <w:szCs w:val="28"/>
          <w:lang w:eastAsia="en-US"/>
        </w:rPr>
        <w:t>всем</w:t>
      </w:r>
      <w:r w:rsidRPr="00EC5998">
        <w:rPr>
          <w:rFonts w:ascii="Times New Roman" w:eastAsia="Times New Roman" w:hAnsi="Times New Roman" w:cs="Times New Roman"/>
          <w:sz w:val="28"/>
          <w:szCs w:val="28"/>
          <w:lang w:eastAsia="en-US"/>
        </w:rPr>
        <w:t xml:space="preserve"> номинациям конкурсная комиссия подводит в срок до </w:t>
      </w:r>
      <w:r w:rsidR="00127E36">
        <w:rPr>
          <w:rFonts w:ascii="Times New Roman" w:eastAsia="Times New Roman" w:hAnsi="Times New Roman" w:cs="Times New Roman"/>
          <w:sz w:val="28"/>
          <w:szCs w:val="28"/>
          <w:lang w:eastAsia="en-US"/>
        </w:rPr>
        <w:t xml:space="preserve">15 марта 2021 </w:t>
      </w:r>
      <w:r w:rsidRPr="00EC5998">
        <w:rPr>
          <w:rFonts w:ascii="Times New Roman" w:eastAsia="Times New Roman" w:hAnsi="Times New Roman" w:cs="Times New Roman"/>
          <w:sz w:val="28"/>
          <w:szCs w:val="28"/>
          <w:lang w:eastAsia="en-US"/>
        </w:rPr>
        <w:t>года, следующего за отчётным.</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3.6. Чествование участников районного конкурса на лучшую организацию работы по охране труда и награждение победителей осуществляется </w:t>
      </w:r>
      <w:r w:rsidR="00855C90">
        <w:rPr>
          <w:rFonts w:ascii="Times New Roman" w:eastAsia="Times New Roman" w:hAnsi="Times New Roman" w:cs="Times New Roman"/>
          <w:sz w:val="28"/>
          <w:szCs w:val="28"/>
          <w:lang w:eastAsia="en-US"/>
        </w:rPr>
        <w:t>главой</w:t>
      </w:r>
      <w:r w:rsidRPr="00EC5998">
        <w:rPr>
          <w:rFonts w:ascii="Times New Roman" w:eastAsia="Times New Roman" w:hAnsi="Times New Roman" w:cs="Times New Roman"/>
          <w:sz w:val="28"/>
          <w:szCs w:val="28"/>
          <w:lang w:eastAsia="en-US"/>
        </w:rPr>
        <w:t xml:space="preserve"> муниципального района «Читинский район» на расширенном заседании районной межведомственной комиссии по охране труда </w:t>
      </w:r>
      <w:r w:rsidR="00127E36" w:rsidRPr="00127E36">
        <w:rPr>
          <w:rFonts w:ascii="Times New Roman" w:eastAsia="Times New Roman" w:hAnsi="Times New Roman" w:cs="Times New Roman"/>
          <w:sz w:val="28"/>
          <w:szCs w:val="28"/>
          <w:lang w:eastAsia="en-US"/>
        </w:rPr>
        <w:t>19 марта 2021.</w:t>
      </w:r>
      <w:bookmarkStart w:id="0" w:name="_GoBack"/>
      <w:bookmarkEnd w:id="0"/>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w:t>
      </w:r>
    </w:p>
    <w:p w:rsidR="006E3F3C" w:rsidRPr="00EC5998" w:rsidRDefault="006E3F3C" w:rsidP="00EC5998">
      <w:pPr>
        <w:spacing w:after="0" w:line="240" w:lineRule="auto"/>
        <w:ind w:firstLine="709"/>
        <w:jc w:val="center"/>
        <w:rPr>
          <w:rFonts w:ascii="Times New Roman" w:eastAsia="Times New Roman" w:hAnsi="Times New Roman" w:cs="Times New Roman"/>
          <w:b/>
          <w:sz w:val="28"/>
          <w:szCs w:val="28"/>
          <w:u w:val="single"/>
          <w:lang w:eastAsia="en-US"/>
        </w:rPr>
      </w:pPr>
      <w:r w:rsidRPr="00EC5998">
        <w:rPr>
          <w:rFonts w:ascii="Times New Roman" w:eastAsia="Times New Roman" w:hAnsi="Times New Roman" w:cs="Times New Roman"/>
          <w:b/>
          <w:sz w:val="28"/>
          <w:szCs w:val="28"/>
          <w:u w:val="single"/>
          <w:lang w:eastAsia="en-US"/>
        </w:rPr>
        <w:t>4. Порядок подведения итогов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lastRenderedPageBreak/>
        <w:t>3.1. Если по окончании приёма документов на участие в Конкурсе количество заявок, полученное Организатором по отраслевой группе или по номинации «Лучший специалист (ответственный за охрану труда) по охране труда муниципального района «Читинский район», составляет менее трёх, Конкурс считается не состоявшимся.</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3.2. Лучшие, по итогам Конкурса организации, определяются путём подсчёта суммы баллов по каждому показателю, указанному в оценочной таблице, утверждённой Краевой конкурсной комиссией, также учитываются дополнительные сведения, представленные участниками Конкурса.</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3.3. Лучшие по итогам Конкурса специалисты (ответственные за охрану труда) по охране труда определяются по результатам тестирования и подсчёта суммы баллов по каждому показателю, указанному в оценочной таблице, утверждённой краевой конкурсной комиссией. </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3.4. По итогам Конкурса устанавливаются первое, второе, третье призовые места для каждой отраслевой группы. Победители определяются на заседании муниципальной конкурсной комиссии.</w:t>
      </w:r>
    </w:p>
    <w:p w:rsidR="006E3F3C" w:rsidRPr="00EC5998" w:rsidRDefault="006E3F3C" w:rsidP="00EC5998">
      <w:pPr>
        <w:spacing w:after="0" w:line="240" w:lineRule="auto"/>
        <w:ind w:firstLine="709"/>
        <w:jc w:val="both"/>
        <w:rPr>
          <w:rFonts w:ascii="Times New Roman" w:eastAsia="Times New Roman" w:hAnsi="Times New Roman" w:cs="Times New Roman"/>
          <w:sz w:val="28"/>
          <w:szCs w:val="28"/>
          <w:lang w:eastAsia="en-US"/>
        </w:rPr>
      </w:pPr>
      <w:r w:rsidRPr="00EC5998">
        <w:rPr>
          <w:rFonts w:ascii="Times New Roman" w:eastAsia="Times New Roman" w:hAnsi="Times New Roman" w:cs="Times New Roman"/>
          <w:sz w:val="28"/>
          <w:szCs w:val="28"/>
          <w:lang w:eastAsia="en-US"/>
        </w:rPr>
        <w:t xml:space="preserve">3.5. Участники Конкурса, занявшие первое, второе и третье призовые места, награждаются дипломами, памятными подарками, благодарственными письмами </w:t>
      </w:r>
      <w:r w:rsidR="00855C90">
        <w:rPr>
          <w:rFonts w:ascii="Times New Roman" w:eastAsia="Times New Roman" w:hAnsi="Times New Roman" w:cs="Times New Roman"/>
          <w:sz w:val="28"/>
          <w:szCs w:val="28"/>
          <w:lang w:eastAsia="en-US"/>
        </w:rPr>
        <w:t>главы</w:t>
      </w:r>
      <w:r w:rsidRPr="00EC5998">
        <w:rPr>
          <w:rFonts w:ascii="Times New Roman" w:eastAsia="Times New Roman" w:hAnsi="Times New Roman" w:cs="Times New Roman"/>
          <w:sz w:val="28"/>
          <w:szCs w:val="28"/>
          <w:lang w:eastAsia="en-US"/>
        </w:rPr>
        <w:t xml:space="preserve"> муниципального района «Читинский район».</w:t>
      </w:r>
    </w:p>
    <w:p w:rsidR="006E3F3C" w:rsidRPr="00EC5998" w:rsidRDefault="006E3F3C" w:rsidP="00EC5998">
      <w:pPr>
        <w:spacing w:after="0" w:line="240" w:lineRule="auto"/>
        <w:ind w:firstLine="709"/>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center"/>
        <w:rPr>
          <w:rFonts w:ascii="Times New Roman" w:eastAsia="Times New Roman" w:hAnsi="Times New Roman" w:cs="Times New Roman"/>
          <w:color w:val="000000"/>
          <w:sz w:val="28"/>
          <w:szCs w:val="28"/>
        </w:rPr>
      </w:pPr>
    </w:p>
    <w:p w:rsidR="002119F7" w:rsidRDefault="002119F7" w:rsidP="00E57204">
      <w:pPr>
        <w:spacing w:after="0" w:line="240" w:lineRule="auto"/>
        <w:rPr>
          <w:rFonts w:ascii="Times New Roman" w:eastAsia="Times New Roman" w:hAnsi="Times New Roman" w:cs="Times New Roman"/>
          <w:color w:val="000000"/>
          <w:sz w:val="28"/>
          <w:szCs w:val="28"/>
        </w:rPr>
      </w:pPr>
    </w:p>
    <w:p w:rsidR="00E57204" w:rsidRDefault="00E57204" w:rsidP="00E57204">
      <w:pPr>
        <w:spacing w:after="0" w:line="240" w:lineRule="auto"/>
        <w:rPr>
          <w:rFonts w:ascii="Times New Roman" w:eastAsia="Times New Roman" w:hAnsi="Times New Roman" w:cs="Times New Roman"/>
          <w:color w:val="000000"/>
          <w:sz w:val="28"/>
          <w:szCs w:val="28"/>
        </w:rPr>
      </w:pPr>
    </w:p>
    <w:p w:rsidR="002119F7" w:rsidRDefault="002119F7"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E57204" w:rsidRDefault="00E57204" w:rsidP="006E3F3C">
      <w:pPr>
        <w:spacing w:after="0" w:line="240" w:lineRule="auto"/>
        <w:jc w:val="right"/>
        <w:rPr>
          <w:rFonts w:ascii="Times New Roman" w:eastAsia="Times New Roman" w:hAnsi="Times New Roman" w:cs="Times New Roman"/>
          <w:color w:val="000000"/>
          <w:sz w:val="28"/>
          <w:szCs w:val="28"/>
        </w:rPr>
      </w:pPr>
    </w:p>
    <w:p w:rsidR="006E3F3C" w:rsidRPr="000277BA" w:rsidRDefault="000277BA" w:rsidP="000277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6E3F3C" w:rsidRPr="006E3F3C">
        <w:rPr>
          <w:rFonts w:ascii="Times New Roman" w:eastAsia="Times New Roman" w:hAnsi="Times New Roman" w:cs="Times New Roman"/>
          <w:color w:val="000000"/>
          <w:sz w:val="28"/>
          <w:szCs w:val="28"/>
        </w:rPr>
        <w:t xml:space="preserve">ПРИЛОЖЕНИЕ № </w:t>
      </w:r>
      <w:r>
        <w:rPr>
          <w:rFonts w:ascii="Times New Roman" w:eastAsia="Times New Roman" w:hAnsi="Times New Roman" w:cs="Times New Roman"/>
          <w:color w:val="000000"/>
          <w:sz w:val="28"/>
          <w:szCs w:val="28"/>
        </w:rPr>
        <w:t>1</w:t>
      </w:r>
    </w:p>
    <w:p w:rsidR="006E3F3C" w:rsidRPr="006E3F3C" w:rsidRDefault="006E3F3C" w:rsidP="006E3F3C">
      <w:pPr>
        <w:spacing w:after="0" w:line="240" w:lineRule="auto"/>
        <w:jc w:val="center"/>
        <w:rPr>
          <w:rFonts w:ascii="Times New Roman" w:eastAsia="Times New Roman" w:hAnsi="Times New Roman" w:cs="Times New Roman"/>
          <w:sz w:val="28"/>
          <w:szCs w:val="28"/>
          <w:lang w:eastAsia="en-US"/>
        </w:rPr>
      </w:pP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Заявка</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на участие в районном конкурсе</w:t>
      </w:r>
    </w:p>
    <w:p w:rsidR="006E3F3C" w:rsidRPr="006E3F3C" w:rsidRDefault="006E3F3C" w:rsidP="006E3F3C">
      <w:pPr>
        <w:spacing w:after="0" w:line="240" w:lineRule="auto"/>
        <w:jc w:val="center"/>
        <w:rPr>
          <w:rFonts w:ascii="Times New Roman" w:eastAsia="Times New Roman" w:hAnsi="Times New Roman" w:cs="Times New Roman"/>
          <w:b/>
          <w:sz w:val="28"/>
          <w:szCs w:val="28"/>
          <w:lang w:eastAsia="en-US"/>
        </w:rPr>
      </w:pPr>
      <w:r w:rsidRPr="006E3F3C">
        <w:rPr>
          <w:rFonts w:ascii="Times New Roman" w:eastAsia="Times New Roman" w:hAnsi="Times New Roman" w:cs="Times New Roman"/>
          <w:b/>
          <w:sz w:val="28"/>
          <w:szCs w:val="28"/>
          <w:lang w:eastAsia="en-US"/>
        </w:rPr>
        <w:t>на лучшую организацию работы по охране труда</w:t>
      </w:r>
    </w:p>
    <w:p w:rsidR="006E3F3C" w:rsidRPr="006E3F3C" w:rsidRDefault="006E3F3C" w:rsidP="006E3F3C">
      <w:pPr>
        <w:spacing w:after="0" w:line="240" w:lineRule="auto"/>
        <w:jc w:val="center"/>
        <w:rPr>
          <w:rFonts w:ascii="Times New Roman" w:eastAsia="Times New Roman" w:hAnsi="Times New Roman" w:cs="Times New Roman"/>
          <w:b/>
          <w:color w:val="000000"/>
          <w:sz w:val="28"/>
          <w:szCs w:val="28"/>
        </w:rPr>
      </w:pPr>
      <w:r w:rsidRPr="006E3F3C">
        <w:rPr>
          <w:rFonts w:ascii="Times New Roman" w:eastAsia="Times New Roman" w:hAnsi="Times New Roman" w:cs="Times New Roman"/>
          <w:b/>
          <w:sz w:val="28"/>
          <w:szCs w:val="28"/>
          <w:lang w:eastAsia="en-US"/>
        </w:rPr>
        <w:t>в муниципальном районе «Читинский район</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Название организации 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Должность и Ф.И.О.* руководителя 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Ф.И.О.* специалиста по охране труда _____________________________________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заявляет о своем намерении принять участие в краевом конкурсе на лучшую организацию работы  по охране труда в Забайкальском крае за 20______ год          </w:t>
      </w:r>
      <w:r w:rsidRPr="006E3F3C">
        <w:rPr>
          <w:rFonts w:ascii="Times New Roman" w:eastAsia="Times New Roman" w:hAnsi="Times New Roman" w:cs="Times New Roman"/>
          <w:b/>
          <w:color w:val="000000"/>
          <w:sz w:val="28"/>
          <w:szCs w:val="28"/>
          <w:u w:val="single"/>
        </w:rPr>
        <w:t>в</w:t>
      </w:r>
      <w:r w:rsidRPr="006E3F3C">
        <w:rPr>
          <w:rFonts w:ascii="Times New Roman" w:eastAsia="Times New Roman" w:hAnsi="Times New Roman" w:cs="Times New Roman"/>
          <w:color w:val="000000"/>
          <w:sz w:val="28"/>
          <w:szCs w:val="28"/>
          <w:u w:val="single"/>
        </w:rPr>
        <w:t xml:space="preserve">  </w:t>
      </w:r>
      <w:r w:rsidRPr="006E3F3C">
        <w:rPr>
          <w:rFonts w:ascii="Times New Roman" w:eastAsia="Times New Roman" w:hAnsi="Times New Roman" w:cs="Times New Roman"/>
          <w:b/>
          <w:color w:val="000000"/>
          <w:sz w:val="28"/>
          <w:szCs w:val="28"/>
          <w:u w:val="single"/>
        </w:rPr>
        <w:t>номинации (</w:t>
      </w:r>
      <w:proofErr w:type="spellStart"/>
      <w:r w:rsidRPr="006E3F3C">
        <w:rPr>
          <w:rFonts w:ascii="Times New Roman" w:eastAsia="Times New Roman" w:hAnsi="Times New Roman" w:cs="Times New Roman"/>
          <w:b/>
          <w:color w:val="000000"/>
          <w:sz w:val="28"/>
          <w:szCs w:val="28"/>
          <w:u w:val="single"/>
        </w:rPr>
        <w:t>ях</w:t>
      </w:r>
      <w:proofErr w:type="spellEnd"/>
      <w:r w:rsidRPr="006E3F3C">
        <w:rPr>
          <w:rFonts w:ascii="Times New Roman" w:eastAsia="Times New Roman" w:hAnsi="Times New Roman" w:cs="Times New Roman"/>
          <w:b/>
          <w:color w:val="000000"/>
          <w:sz w:val="28"/>
          <w:szCs w:val="28"/>
          <w:u w:val="single"/>
        </w:rPr>
        <w:t>)</w:t>
      </w:r>
      <w:r w:rsidRPr="006E3F3C">
        <w:rPr>
          <w:rFonts w:ascii="Times New Roman" w:eastAsia="Times New Roman" w:hAnsi="Times New Roman" w:cs="Times New Roman"/>
          <w:b/>
          <w:color w:val="000000"/>
          <w:sz w:val="28"/>
          <w:szCs w:val="28"/>
        </w:rPr>
        <w:t xml:space="preserve"> </w:t>
      </w:r>
      <w:r w:rsidRPr="006E3F3C">
        <w:rPr>
          <w:rFonts w:ascii="Times New Roman" w:eastAsia="Times New Roman" w:hAnsi="Times New Roman" w:cs="Times New Roman"/>
          <w:color w:val="000000"/>
          <w:sz w:val="28"/>
          <w:szCs w:val="28"/>
        </w:rPr>
        <w:t>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Адрес организации 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Контактные телефоны________________________, факс _____________________ </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е-</w:t>
      </w:r>
      <w:r w:rsidRPr="006E3F3C">
        <w:rPr>
          <w:rFonts w:ascii="Times New Roman" w:eastAsia="Times New Roman" w:hAnsi="Times New Roman" w:cs="Times New Roman"/>
          <w:color w:val="000000"/>
          <w:sz w:val="28"/>
          <w:szCs w:val="28"/>
          <w:lang w:val="en-US"/>
        </w:rPr>
        <w:t>mail</w:t>
      </w:r>
      <w:r w:rsidRPr="006E3F3C">
        <w:rPr>
          <w:rFonts w:ascii="Times New Roman" w:eastAsia="Times New Roman" w:hAnsi="Times New Roman" w:cs="Times New Roman"/>
          <w:color w:val="000000"/>
          <w:sz w:val="28"/>
          <w:szCs w:val="28"/>
        </w:rPr>
        <w:t>: 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ИНН 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КПП 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Р/счет 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БИК 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roofErr w:type="gramStart"/>
      <w:r w:rsidRPr="006E3F3C">
        <w:rPr>
          <w:rFonts w:ascii="Times New Roman" w:eastAsia="Times New Roman" w:hAnsi="Times New Roman" w:cs="Times New Roman"/>
          <w:color w:val="000000"/>
          <w:sz w:val="28"/>
          <w:szCs w:val="28"/>
        </w:rPr>
        <w:t>Кор/счет</w:t>
      </w:r>
      <w:proofErr w:type="gramEnd"/>
      <w:r w:rsidRPr="006E3F3C">
        <w:rPr>
          <w:rFonts w:ascii="Times New Roman" w:eastAsia="Times New Roman" w:hAnsi="Times New Roman" w:cs="Times New Roman"/>
          <w:color w:val="000000"/>
          <w:sz w:val="28"/>
          <w:szCs w:val="28"/>
        </w:rPr>
        <w:t xml:space="preserve"> 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Наименование банка 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С порядком проведения конкурса ознакомлены и согласны.</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К конкурсной заявке прилагаются следующие документы, предусмотренные положением о конкурсе (указать полный перечень прикладываемых документов): 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_____________________________________________________________________</w:t>
      </w: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p>
    <w:p w:rsidR="006E3F3C" w:rsidRPr="006E3F3C" w:rsidRDefault="006E3F3C" w:rsidP="006E3F3C">
      <w:pPr>
        <w:spacing w:after="0" w:line="240" w:lineRule="auto"/>
        <w:jc w:val="both"/>
        <w:rPr>
          <w:rFonts w:ascii="Times New Roman" w:eastAsia="Times New Roman" w:hAnsi="Times New Roman" w:cs="Times New Roman"/>
          <w:color w:val="000000"/>
          <w:sz w:val="24"/>
          <w:szCs w:val="24"/>
        </w:rPr>
      </w:pPr>
      <w:r w:rsidRPr="006E3F3C">
        <w:rPr>
          <w:rFonts w:ascii="Times New Roman" w:eastAsia="Times New Roman" w:hAnsi="Times New Roman" w:cs="Times New Roman"/>
          <w:color w:val="000000"/>
          <w:sz w:val="24"/>
          <w:szCs w:val="24"/>
        </w:rPr>
        <w:t>* Фамилия, имя, отчество указываются полностью.</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Руководитель                           ___________________ / ___________________ /</w:t>
      </w: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p>
    <w:p w:rsidR="006E3F3C" w:rsidRPr="006E3F3C" w:rsidRDefault="006E3F3C" w:rsidP="006E3F3C">
      <w:pPr>
        <w:spacing w:after="0" w:line="240" w:lineRule="auto"/>
        <w:jc w:val="both"/>
        <w:rPr>
          <w:rFonts w:ascii="Times New Roman" w:eastAsia="Times New Roman" w:hAnsi="Times New Roman" w:cs="Times New Roman"/>
          <w:color w:val="000000"/>
          <w:sz w:val="28"/>
          <w:szCs w:val="28"/>
        </w:rPr>
      </w:pPr>
      <w:r w:rsidRPr="006E3F3C">
        <w:rPr>
          <w:rFonts w:ascii="Times New Roman" w:eastAsia="Times New Roman" w:hAnsi="Times New Roman" w:cs="Times New Roman"/>
          <w:color w:val="000000"/>
          <w:sz w:val="28"/>
          <w:szCs w:val="28"/>
        </w:rPr>
        <w:t xml:space="preserve">                                                            М.П.</w:t>
      </w:r>
    </w:p>
    <w:p w:rsidR="006E3F3C" w:rsidRPr="006E3F3C" w:rsidRDefault="006E3F3C" w:rsidP="006E3F3C">
      <w:pPr>
        <w:spacing w:after="0" w:line="240" w:lineRule="auto"/>
        <w:jc w:val="both"/>
        <w:rPr>
          <w:rFonts w:ascii="Times New Roman" w:eastAsia="Times New Roman" w:hAnsi="Times New Roman" w:cs="Times New Roman"/>
          <w:sz w:val="28"/>
          <w:szCs w:val="28"/>
          <w:lang w:eastAsia="en-US"/>
        </w:rPr>
      </w:pPr>
      <w:r w:rsidRPr="006E3F3C">
        <w:rPr>
          <w:rFonts w:ascii="Times New Roman" w:eastAsia="Times New Roman" w:hAnsi="Times New Roman" w:cs="Times New Roman"/>
          <w:color w:val="000000"/>
          <w:sz w:val="28"/>
          <w:szCs w:val="28"/>
        </w:rPr>
        <w:t xml:space="preserve">Дата подачи </w:t>
      </w:r>
      <w:proofErr w:type="gramStart"/>
      <w:r w:rsidRPr="006E3F3C">
        <w:rPr>
          <w:rFonts w:ascii="Times New Roman" w:eastAsia="Times New Roman" w:hAnsi="Times New Roman" w:cs="Times New Roman"/>
          <w:color w:val="000000"/>
          <w:sz w:val="28"/>
          <w:szCs w:val="28"/>
        </w:rPr>
        <w:t xml:space="preserve">заявки:   </w:t>
      </w:r>
      <w:proofErr w:type="gramEnd"/>
      <w:r w:rsidRPr="006E3F3C">
        <w:rPr>
          <w:rFonts w:ascii="Times New Roman" w:eastAsia="Times New Roman" w:hAnsi="Times New Roman" w:cs="Times New Roman"/>
          <w:color w:val="000000"/>
          <w:sz w:val="28"/>
          <w:szCs w:val="28"/>
        </w:rPr>
        <w:t xml:space="preserve">   ________________</w:t>
      </w:r>
    </w:p>
    <w:p w:rsidR="00CD27CD" w:rsidRDefault="00CD27CD"/>
    <w:sectPr w:rsidR="00CD27CD" w:rsidSect="00D46092">
      <w:headerReference w:type="default" r:id="rId7"/>
      <w:headerReference w:type="first" r:id="rId8"/>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9C6" w:rsidRDefault="004A79C6" w:rsidP="00131D45">
      <w:pPr>
        <w:spacing w:after="0" w:line="240" w:lineRule="auto"/>
      </w:pPr>
      <w:r>
        <w:separator/>
      </w:r>
    </w:p>
  </w:endnote>
  <w:endnote w:type="continuationSeparator" w:id="0">
    <w:p w:rsidR="004A79C6" w:rsidRDefault="004A79C6" w:rsidP="0013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9C6" w:rsidRDefault="004A79C6" w:rsidP="00131D45">
      <w:pPr>
        <w:spacing w:after="0" w:line="240" w:lineRule="auto"/>
      </w:pPr>
      <w:r>
        <w:separator/>
      </w:r>
    </w:p>
  </w:footnote>
  <w:footnote w:type="continuationSeparator" w:id="0">
    <w:p w:rsidR="004A79C6" w:rsidRDefault="004A79C6" w:rsidP="0013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6B" w:rsidRDefault="00EE196B" w:rsidP="00D46092">
    <w:pPr>
      <w:pStyle w:val="a6"/>
      <w:ind w:firstLine="0"/>
      <w:jc w:val="center"/>
    </w:pPr>
    <w:r>
      <w:fldChar w:fldCharType="begin"/>
    </w:r>
    <w:r>
      <w:instrText>PAGE   \* MERGEFORMAT</w:instrText>
    </w:r>
    <w:r>
      <w:fldChar w:fldCharType="separate"/>
    </w:r>
    <w:r>
      <w:rPr>
        <w:noProof/>
      </w:rPr>
      <w:t>2</w:t>
    </w:r>
    <w:r>
      <w:rPr>
        <w:noProof/>
      </w:rPr>
      <w:fldChar w:fldCharType="end"/>
    </w:r>
  </w:p>
  <w:p w:rsidR="00EE196B" w:rsidRDefault="00EE196B">
    <w:pPr>
      <w:pStyle w:val="a6"/>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96B" w:rsidRDefault="00EE196B" w:rsidP="00D46092">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72F"/>
    <w:multiLevelType w:val="hybridMultilevel"/>
    <w:tmpl w:val="FA1C8FA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AE27B4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3C"/>
    <w:rsid w:val="000277BA"/>
    <w:rsid w:val="00127E36"/>
    <w:rsid w:val="00131D45"/>
    <w:rsid w:val="002119F7"/>
    <w:rsid w:val="00347C5E"/>
    <w:rsid w:val="00386890"/>
    <w:rsid w:val="004A79C6"/>
    <w:rsid w:val="004E4F70"/>
    <w:rsid w:val="005864A0"/>
    <w:rsid w:val="006E3F3C"/>
    <w:rsid w:val="00855C90"/>
    <w:rsid w:val="009D6498"/>
    <w:rsid w:val="00CD27CD"/>
    <w:rsid w:val="00D46092"/>
    <w:rsid w:val="00DE0119"/>
    <w:rsid w:val="00E57204"/>
    <w:rsid w:val="00EC5998"/>
    <w:rsid w:val="00EE196B"/>
    <w:rsid w:val="00EE3755"/>
    <w:rsid w:val="00FE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7F71"/>
  <w15:docId w15:val="{FE2BE607-E8FF-4542-AE9D-38D65133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3F3C"/>
  </w:style>
  <w:style w:type="paragraph" w:styleId="a3">
    <w:name w:val="Balloon Text"/>
    <w:basedOn w:val="a"/>
    <w:link w:val="a4"/>
    <w:uiPriority w:val="99"/>
    <w:semiHidden/>
    <w:unhideWhenUsed/>
    <w:rsid w:val="006E3F3C"/>
    <w:pPr>
      <w:spacing w:after="0" w:line="240" w:lineRule="auto"/>
      <w:ind w:firstLine="1134"/>
      <w:jc w:val="both"/>
    </w:pPr>
    <w:rPr>
      <w:rFonts w:ascii="Tahoma" w:eastAsia="Times New Roman" w:hAnsi="Tahoma" w:cs="Tahoma"/>
      <w:sz w:val="16"/>
      <w:szCs w:val="16"/>
      <w:lang w:eastAsia="en-US"/>
    </w:rPr>
  </w:style>
  <w:style w:type="character" w:customStyle="1" w:styleId="a4">
    <w:name w:val="Текст выноски Знак"/>
    <w:basedOn w:val="a0"/>
    <w:link w:val="a3"/>
    <w:uiPriority w:val="99"/>
    <w:semiHidden/>
    <w:rsid w:val="006E3F3C"/>
    <w:rPr>
      <w:rFonts w:ascii="Tahoma" w:eastAsia="Times New Roman" w:hAnsi="Tahoma" w:cs="Tahoma"/>
      <w:sz w:val="16"/>
      <w:szCs w:val="16"/>
      <w:lang w:eastAsia="en-US"/>
    </w:rPr>
  </w:style>
  <w:style w:type="paragraph" w:styleId="a5">
    <w:name w:val="List Paragraph"/>
    <w:basedOn w:val="a"/>
    <w:uiPriority w:val="34"/>
    <w:qFormat/>
    <w:rsid w:val="006E3F3C"/>
    <w:pPr>
      <w:spacing w:after="0" w:line="240" w:lineRule="auto"/>
      <w:ind w:left="720" w:firstLine="1134"/>
      <w:contextualSpacing/>
      <w:jc w:val="both"/>
    </w:pPr>
    <w:rPr>
      <w:rFonts w:ascii="Times New Roman" w:eastAsia="Times New Roman" w:hAnsi="Times New Roman" w:cs="Times New Roman"/>
      <w:sz w:val="28"/>
      <w:szCs w:val="28"/>
      <w:lang w:eastAsia="en-US"/>
    </w:rPr>
  </w:style>
  <w:style w:type="paragraph" w:styleId="a6">
    <w:name w:val="header"/>
    <w:basedOn w:val="a"/>
    <w:link w:val="a7"/>
    <w:uiPriority w:val="99"/>
    <w:unhideWhenUsed/>
    <w:rsid w:val="006E3F3C"/>
    <w:pPr>
      <w:tabs>
        <w:tab w:val="center" w:pos="4677"/>
        <w:tab w:val="right" w:pos="9355"/>
      </w:tabs>
      <w:spacing w:after="0" w:line="240" w:lineRule="auto"/>
      <w:ind w:firstLine="1134"/>
      <w:jc w:val="both"/>
    </w:pPr>
    <w:rPr>
      <w:rFonts w:ascii="Times New Roman" w:eastAsia="Times New Roman" w:hAnsi="Times New Roman" w:cs="Times New Roman"/>
      <w:sz w:val="28"/>
      <w:szCs w:val="28"/>
      <w:lang w:eastAsia="en-US"/>
    </w:rPr>
  </w:style>
  <w:style w:type="character" w:customStyle="1" w:styleId="a7">
    <w:name w:val="Верхний колонтитул Знак"/>
    <w:basedOn w:val="a0"/>
    <w:link w:val="a6"/>
    <w:uiPriority w:val="99"/>
    <w:rsid w:val="006E3F3C"/>
    <w:rPr>
      <w:rFonts w:ascii="Times New Roman" w:eastAsia="Times New Roman" w:hAnsi="Times New Roman" w:cs="Times New Roman"/>
      <w:sz w:val="28"/>
      <w:szCs w:val="28"/>
      <w:lang w:eastAsia="en-US"/>
    </w:rPr>
  </w:style>
  <w:style w:type="paragraph" w:styleId="a8">
    <w:name w:val="footer"/>
    <w:basedOn w:val="a"/>
    <w:link w:val="a9"/>
    <w:uiPriority w:val="99"/>
    <w:unhideWhenUsed/>
    <w:rsid w:val="006E3F3C"/>
    <w:pPr>
      <w:tabs>
        <w:tab w:val="center" w:pos="4677"/>
        <w:tab w:val="right" w:pos="9355"/>
      </w:tabs>
      <w:spacing w:after="0" w:line="240" w:lineRule="auto"/>
      <w:ind w:firstLine="1134"/>
      <w:jc w:val="both"/>
    </w:pPr>
    <w:rPr>
      <w:rFonts w:ascii="Times New Roman" w:eastAsia="Times New Roman" w:hAnsi="Times New Roman" w:cs="Times New Roman"/>
      <w:sz w:val="28"/>
      <w:szCs w:val="28"/>
      <w:lang w:eastAsia="en-US"/>
    </w:rPr>
  </w:style>
  <w:style w:type="character" w:customStyle="1" w:styleId="a9">
    <w:name w:val="Нижний колонтитул Знак"/>
    <w:basedOn w:val="a0"/>
    <w:link w:val="a8"/>
    <w:uiPriority w:val="99"/>
    <w:rsid w:val="006E3F3C"/>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MinashkinaOS</dc:creator>
  <cp:keywords/>
  <dc:description/>
  <cp:lastModifiedBy>Экономика</cp:lastModifiedBy>
  <cp:revision>4</cp:revision>
  <cp:lastPrinted>2021-02-04T01:51:00Z</cp:lastPrinted>
  <dcterms:created xsi:type="dcterms:W3CDTF">2021-02-01T07:49:00Z</dcterms:created>
  <dcterms:modified xsi:type="dcterms:W3CDTF">2021-02-04T01:52:00Z</dcterms:modified>
</cp:coreProperties>
</file>