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62C3" w14:textId="6E701DB7" w:rsidR="007D3E0D" w:rsidRDefault="007D3E0D" w:rsidP="007D3E0D">
      <w:pPr>
        <w:pStyle w:val="2"/>
        <w:spacing w:before="0"/>
        <w:ind w:left="4962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proofErr w:type="gramStart"/>
      <w:r w:rsidRPr="005D0B5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 к</w:t>
      </w:r>
      <w:proofErr w:type="gramEnd"/>
      <w:r w:rsidRPr="005D0B5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постановлению администрации муниципального района «Читинский район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»</w:t>
      </w:r>
    </w:p>
    <w:p w14:paraId="5588AEED" w14:textId="4D21B3BB" w:rsidR="007D3E0D" w:rsidRDefault="007D3E0D" w:rsidP="007D3E0D">
      <w:pPr>
        <w:pStyle w:val="2"/>
        <w:spacing w:before="0"/>
        <w:ind w:left="4962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от «</w:t>
      </w:r>
      <w:r w:rsidR="00F1293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22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» </w:t>
      </w:r>
      <w:r w:rsidR="00F1293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января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202</w:t>
      </w:r>
      <w:r w:rsidR="00F1293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года № </w:t>
      </w:r>
      <w:r w:rsidR="00F1293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10-НПА</w:t>
      </w:r>
      <w:bookmarkStart w:id="0" w:name="_GoBack"/>
      <w:bookmarkEnd w:id="0"/>
    </w:p>
    <w:p w14:paraId="77AB9D00" w14:textId="77777777" w:rsidR="007D3E0D" w:rsidRDefault="007D3E0D" w:rsidP="007D3E0D"/>
    <w:p w14:paraId="0DB30037" w14:textId="77777777" w:rsidR="007D3E0D" w:rsidRPr="005D0B5F" w:rsidRDefault="007D3E0D" w:rsidP="007D3E0D"/>
    <w:p w14:paraId="271BF129" w14:textId="77777777" w:rsidR="007D3E0D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6DB2">
        <w:rPr>
          <w:rFonts w:ascii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УНИЦИПАЛЬНАЯ ПРОГРАММА </w:t>
      </w:r>
    </w:p>
    <w:p w14:paraId="7B46208D" w14:textId="77777777" w:rsidR="007D3E0D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6DB2">
        <w:rPr>
          <w:rFonts w:ascii="Times New Roman" w:hAnsi="Times New Roman" w:cs="Times New Roman"/>
          <w:color w:val="000000"/>
          <w:sz w:val="32"/>
          <w:szCs w:val="32"/>
        </w:rPr>
        <w:t xml:space="preserve">«профилактика правонарушений на территории муниципального района «Читинский район» </w:t>
      </w:r>
    </w:p>
    <w:p w14:paraId="75FF67B1" w14:textId="659AB607" w:rsidR="007D3E0D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6DB2">
        <w:rPr>
          <w:rFonts w:ascii="Times New Roman" w:hAnsi="Times New Roman" w:cs="Times New Roman"/>
          <w:color w:val="000000"/>
          <w:sz w:val="32"/>
          <w:szCs w:val="32"/>
        </w:rPr>
        <w:t>на 20</w:t>
      </w:r>
      <w:r>
        <w:rPr>
          <w:rFonts w:ascii="Times New Roman" w:hAnsi="Times New Roman" w:cs="Times New Roman"/>
          <w:color w:val="000000"/>
          <w:sz w:val="32"/>
          <w:szCs w:val="32"/>
        </w:rPr>
        <w:t>21</w:t>
      </w:r>
      <w:r w:rsidRPr="000F6DB2">
        <w:rPr>
          <w:rFonts w:ascii="Times New Roman" w:hAnsi="Times New Roman" w:cs="Times New Roman"/>
          <w:color w:val="000000"/>
          <w:sz w:val="32"/>
          <w:szCs w:val="32"/>
        </w:rPr>
        <w:t>-202</w:t>
      </w:r>
      <w:r>
        <w:rPr>
          <w:rFonts w:ascii="Times New Roman" w:hAnsi="Times New Roman" w:cs="Times New Roman"/>
          <w:color w:val="000000"/>
          <w:sz w:val="32"/>
          <w:szCs w:val="32"/>
        </w:rPr>
        <w:t>5 годы»</w:t>
      </w:r>
    </w:p>
    <w:p w14:paraId="6239DB2C" w14:textId="77777777" w:rsidR="007D3E0D" w:rsidRPr="005D0B5F" w:rsidRDefault="007D3E0D" w:rsidP="007D3E0D"/>
    <w:p w14:paraId="609A1A26" w14:textId="77777777" w:rsidR="007D3E0D" w:rsidRPr="005D0B5F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D0B5F">
        <w:rPr>
          <w:rFonts w:ascii="Times New Roman" w:hAnsi="Times New Roman" w:cs="Times New Roman"/>
          <w:color w:val="000000"/>
          <w:sz w:val="32"/>
          <w:szCs w:val="32"/>
        </w:rPr>
        <w:t>ПАСПОРТ</w:t>
      </w:r>
    </w:p>
    <w:p w14:paraId="12EA049D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  <w:r w:rsidRPr="005D0B5F">
        <w:rPr>
          <w:b/>
          <w:bCs/>
          <w:color w:val="000000"/>
          <w:sz w:val="32"/>
          <w:szCs w:val="32"/>
        </w:rPr>
        <w:t xml:space="preserve">муниципальной программы «Профилактика правонарушений на территории муниципального района «Читинский район» </w:t>
      </w:r>
    </w:p>
    <w:p w14:paraId="36BFC896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  <w:r w:rsidRPr="005D0B5F">
        <w:rPr>
          <w:b/>
          <w:bCs/>
          <w:color w:val="000000"/>
          <w:sz w:val="32"/>
          <w:szCs w:val="32"/>
        </w:rPr>
        <w:t>на 2021 - 202</w:t>
      </w:r>
      <w:r>
        <w:rPr>
          <w:b/>
          <w:bCs/>
          <w:color w:val="000000"/>
          <w:sz w:val="32"/>
          <w:szCs w:val="32"/>
        </w:rPr>
        <w:t>5</w:t>
      </w:r>
      <w:r w:rsidRPr="005D0B5F">
        <w:rPr>
          <w:b/>
          <w:bCs/>
          <w:color w:val="000000"/>
          <w:sz w:val="32"/>
          <w:szCs w:val="32"/>
        </w:rPr>
        <w:t xml:space="preserve"> годы»</w:t>
      </w:r>
    </w:p>
    <w:p w14:paraId="767EFC41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</w:p>
    <w:p w14:paraId="00A03AAF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D3E0D" w14:paraId="0A4C211E" w14:textId="77777777" w:rsidTr="000D59B0">
        <w:tc>
          <w:tcPr>
            <w:tcW w:w="2263" w:type="dxa"/>
          </w:tcPr>
          <w:p w14:paraId="1DF802CC" w14:textId="77777777" w:rsidR="007D3E0D" w:rsidRPr="00E370F4" w:rsidRDefault="007D3E0D" w:rsidP="000D59B0">
            <w:pPr>
              <w:rPr>
                <w:color w:val="000000"/>
                <w:sz w:val="28"/>
                <w:szCs w:val="28"/>
              </w:rPr>
            </w:pPr>
            <w:r w:rsidRPr="00E370F4">
              <w:rPr>
                <w:sz w:val="28"/>
                <w:szCs w:val="28"/>
              </w:rPr>
              <w:t>Ответственный исполнитель программы, соисполнитель программы</w:t>
            </w:r>
          </w:p>
        </w:tc>
        <w:tc>
          <w:tcPr>
            <w:tcW w:w="7082" w:type="dxa"/>
          </w:tcPr>
          <w:p w14:paraId="4E9020EE" w14:textId="3DE7B5E7" w:rsidR="007D3E0D" w:rsidRPr="00E370F4" w:rsidRDefault="007D3E0D" w:rsidP="000D59B0">
            <w:pPr>
              <w:rPr>
                <w:color w:val="000000"/>
                <w:sz w:val="28"/>
                <w:szCs w:val="28"/>
              </w:rPr>
            </w:pPr>
            <w:r w:rsidRPr="00E370F4">
              <w:rPr>
                <w:sz w:val="28"/>
                <w:szCs w:val="28"/>
              </w:rPr>
              <w:t>Ответственный исполнитель - администрация муниципального района «Читинский район» (отдел правовой и кадровой работы). Соисполнители: Комитет образования администрации муниципального района «Читинский район», Комитет культуры администрации муниципального района «Читинский район</w:t>
            </w:r>
            <w:proofErr w:type="gramStart"/>
            <w:r w:rsidRPr="00E370F4">
              <w:rPr>
                <w:sz w:val="28"/>
                <w:szCs w:val="28"/>
              </w:rPr>
              <w:t>»,  ОМВД</w:t>
            </w:r>
            <w:proofErr w:type="gramEnd"/>
            <w:r w:rsidRPr="00E370F4">
              <w:rPr>
                <w:sz w:val="28"/>
                <w:szCs w:val="28"/>
              </w:rPr>
              <w:t xml:space="preserve"> России по Читинскому району</w:t>
            </w:r>
            <w:r w:rsidR="006D6DFF">
              <w:rPr>
                <w:sz w:val="28"/>
                <w:szCs w:val="28"/>
              </w:rPr>
              <w:t>.</w:t>
            </w:r>
          </w:p>
        </w:tc>
      </w:tr>
      <w:tr w:rsidR="007D3E0D" w14:paraId="5F577FFE" w14:textId="77777777" w:rsidTr="000D59B0">
        <w:tc>
          <w:tcPr>
            <w:tcW w:w="2263" w:type="dxa"/>
          </w:tcPr>
          <w:p w14:paraId="259F452E" w14:textId="77777777" w:rsidR="007D3E0D" w:rsidRPr="00E370F4" w:rsidRDefault="007D3E0D" w:rsidP="000D59B0">
            <w:pPr>
              <w:rPr>
                <w:sz w:val="28"/>
                <w:szCs w:val="28"/>
              </w:rPr>
            </w:pPr>
            <w:r w:rsidRPr="00E370F4">
              <w:rPr>
                <w:sz w:val="28"/>
                <w:szCs w:val="28"/>
              </w:rPr>
              <w:t>Цель программы Задачи программы</w:t>
            </w:r>
          </w:p>
        </w:tc>
        <w:tc>
          <w:tcPr>
            <w:tcW w:w="7082" w:type="dxa"/>
          </w:tcPr>
          <w:p w14:paraId="00737074" w14:textId="77777777" w:rsidR="006D6DFF" w:rsidRPr="006D6DFF" w:rsidRDefault="007D3E0D" w:rsidP="006D6DF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6DF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Цель программы: </w:t>
            </w:r>
            <w:r w:rsidR="006D6DFF" w:rsidRPr="006D6DF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Создание условий для </w:t>
            </w:r>
            <w:r w:rsidR="006D6DFF" w:rsidRPr="006D6D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реализации</w:t>
            </w:r>
            <w:r w:rsidR="006D6DFF" w:rsidRPr="006D6DF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территории муниципального района «Читинский район» государственной политики в сфере профилактики правонарушений посредством систематизации мер 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район».</w:t>
            </w:r>
          </w:p>
          <w:p w14:paraId="7874FD6E" w14:textId="67ADCFBB" w:rsidR="007D3E0D" w:rsidRPr="006D6DFF" w:rsidRDefault="007D3E0D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6DF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Задачи программы: </w:t>
            </w:r>
          </w:p>
          <w:p w14:paraId="3B2B537B" w14:textId="510C97EA" w:rsidR="007D3E0D" w:rsidRPr="006D6DFF" w:rsidRDefault="007D3E0D" w:rsidP="000D59B0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D6DFF">
              <w:rPr>
                <w:sz w:val="28"/>
                <w:szCs w:val="28"/>
              </w:rPr>
              <w:t>-</w:t>
            </w:r>
            <w:r w:rsidR="004D22B5">
              <w:rPr>
                <w:sz w:val="28"/>
                <w:szCs w:val="28"/>
              </w:rPr>
              <w:t xml:space="preserve"> </w:t>
            </w:r>
            <w:r w:rsidR="006D6DFF" w:rsidRPr="006D6DFF">
              <w:rPr>
                <w:sz w:val="28"/>
                <w:szCs w:val="28"/>
              </w:rPr>
              <w:t>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</w:t>
            </w:r>
            <w:r w:rsidRPr="006D6DFF">
              <w:rPr>
                <w:sz w:val="28"/>
                <w:szCs w:val="28"/>
              </w:rPr>
              <w:t>;</w:t>
            </w:r>
          </w:p>
          <w:p w14:paraId="082E6C87" w14:textId="0269ADD7" w:rsidR="007D3E0D" w:rsidRPr="006D6DFF" w:rsidRDefault="007D3E0D" w:rsidP="006D6DFF">
            <w:pPr>
              <w:jc w:val="both"/>
              <w:rPr>
                <w:sz w:val="28"/>
                <w:szCs w:val="28"/>
              </w:rPr>
            </w:pPr>
            <w:r w:rsidRPr="0028238E">
              <w:rPr>
                <w:sz w:val="28"/>
                <w:szCs w:val="28"/>
              </w:rPr>
              <w:t xml:space="preserve">- </w:t>
            </w:r>
            <w:r w:rsidR="006D6DFF" w:rsidRPr="006D6DFF">
              <w:rPr>
                <w:sz w:val="28"/>
                <w:szCs w:val="28"/>
              </w:rPr>
              <w:t xml:space="preserve">Повышение эффективности системы социальной профилактики </w:t>
            </w:r>
            <w:proofErr w:type="gramStart"/>
            <w:r w:rsidR="006D6DFF" w:rsidRPr="006D6DFF">
              <w:rPr>
                <w:sz w:val="28"/>
                <w:szCs w:val="28"/>
              </w:rPr>
              <w:t>правонарушений,  в</w:t>
            </w:r>
            <w:proofErr w:type="gramEnd"/>
            <w:r w:rsidR="006D6DFF" w:rsidRPr="006D6DFF">
              <w:rPr>
                <w:sz w:val="28"/>
                <w:szCs w:val="28"/>
              </w:rPr>
              <w:t xml:space="preserve"> том числе направленной на активизацию борьбы с пьянством, алкоголизмом, наркоманией</w:t>
            </w:r>
            <w:r w:rsidRPr="0028238E">
              <w:rPr>
                <w:sz w:val="28"/>
                <w:szCs w:val="28"/>
              </w:rPr>
              <w:t>;</w:t>
            </w:r>
          </w:p>
          <w:p w14:paraId="22997F76" w14:textId="0E7F0814" w:rsidR="007D3E0D" w:rsidRPr="006D6DFF" w:rsidRDefault="007D3E0D" w:rsidP="000D59B0">
            <w:pPr>
              <w:jc w:val="both"/>
              <w:rPr>
                <w:sz w:val="28"/>
                <w:szCs w:val="28"/>
              </w:rPr>
            </w:pPr>
            <w:r w:rsidRPr="006D6DFF">
              <w:rPr>
                <w:sz w:val="28"/>
                <w:szCs w:val="28"/>
              </w:rPr>
              <w:t xml:space="preserve">- </w:t>
            </w:r>
            <w:r w:rsidR="006D6DFF" w:rsidRPr="006D6DFF">
              <w:rPr>
                <w:sz w:val="28"/>
                <w:szCs w:val="28"/>
              </w:rPr>
              <w:t xml:space="preserve">Активизация профилактических </w:t>
            </w:r>
            <w:proofErr w:type="gramStart"/>
            <w:r w:rsidR="006D6DFF" w:rsidRPr="006D6DFF">
              <w:rPr>
                <w:sz w:val="28"/>
                <w:szCs w:val="28"/>
              </w:rPr>
              <w:t>мероприятий  в</w:t>
            </w:r>
            <w:proofErr w:type="gramEnd"/>
            <w:r w:rsidR="006D6DFF" w:rsidRPr="006D6DFF">
              <w:rPr>
                <w:sz w:val="28"/>
                <w:szCs w:val="28"/>
              </w:rPr>
              <w:t xml:space="preserve"> общественных местах, в т.ч. на улицах</w:t>
            </w:r>
            <w:r w:rsidRPr="006D6DFF">
              <w:rPr>
                <w:sz w:val="28"/>
                <w:szCs w:val="28"/>
              </w:rPr>
              <w:t>;</w:t>
            </w:r>
          </w:p>
          <w:p w14:paraId="75BB912E" w14:textId="68E29DD6" w:rsidR="007D3E0D" w:rsidRPr="006D6DFF" w:rsidRDefault="007D3E0D" w:rsidP="000D59B0">
            <w:pPr>
              <w:jc w:val="both"/>
              <w:rPr>
                <w:sz w:val="28"/>
                <w:szCs w:val="28"/>
              </w:rPr>
            </w:pPr>
            <w:r w:rsidRPr="006D6DFF">
              <w:rPr>
                <w:sz w:val="28"/>
                <w:szCs w:val="28"/>
              </w:rPr>
              <w:t xml:space="preserve">- </w:t>
            </w:r>
            <w:r w:rsidR="006D6DFF" w:rsidRPr="006D6DFF">
              <w:rPr>
                <w:sz w:val="28"/>
                <w:szCs w:val="28"/>
              </w:rPr>
              <w:t>Активизация мероприятий, направленных на антитеррористическую защищенность населения</w:t>
            </w:r>
            <w:r w:rsidRPr="006D6DFF">
              <w:rPr>
                <w:sz w:val="28"/>
                <w:szCs w:val="28"/>
              </w:rPr>
              <w:t>;</w:t>
            </w:r>
          </w:p>
          <w:p w14:paraId="37BD7E35" w14:textId="7856C2D2" w:rsidR="007D3E0D" w:rsidRPr="006D6DFF" w:rsidRDefault="007D3E0D" w:rsidP="000D59B0">
            <w:pPr>
              <w:jc w:val="both"/>
              <w:rPr>
                <w:sz w:val="28"/>
                <w:szCs w:val="28"/>
                <w:highlight w:val="yellow"/>
              </w:rPr>
            </w:pPr>
            <w:r w:rsidRPr="0028238E">
              <w:rPr>
                <w:sz w:val="28"/>
                <w:szCs w:val="28"/>
              </w:rPr>
              <w:lastRenderedPageBreak/>
              <w:t xml:space="preserve">- </w:t>
            </w:r>
            <w:r w:rsidR="006D6DFF" w:rsidRPr="006D6DFF">
              <w:rPr>
                <w:sz w:val="28"/>
                <w:szCs w:val="28"/>
              </w:rPr>
              <w:t>Активизация мероприятий, направленных на профилактику незаконной миграции</w:t>
            </w:r>
            <w:r w:rsidRPr="006D6DFF">
              <w:rPr>
                <w:sz w:val="28"/>
                <w:szCs w:val="28"/>
              </w:rPr>
              <w:t>.</w:t>
            </w:r>
          </w:p>
          <w:p w14:paraId="7B9F91B0" w14:textId="77777777" w:rsidR="007D3E0D" w:rsidRPr="0028238E" w:rsidRDefault="007D3E0D" w:rsidP="000D59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33A5165B" w14:textId="77777777" w:rsidR="007D3E0D" w:rsidRPr="003B0BAA" w:rsidRDefault="007D3E0D" w:rsidP="000D59B0">
            <w:pPr>
              <w:pStyle w:val="2"/>
              <w:spacing w:before="0"/>
              <w:jc w:val="both"/>
              <w:outlineLvl w:val="1"/>
              <w:rPr>
                <w:sz w:val="28"/>
                <w:szCs w:val="28"/>
                <w:highlight w:val="yellow"/>
              </w:rPr>
            </w:pPr>
          </w:p>
        </w:tc>
      </w:tr>
      <w:tr w:rsidR="007D3E0D" w14:paraId="7EBD9FE0" w14:textId="77777777" w:rsidTr="000D59B0">
        <w:tc>
          <w:tcPr>
            <w:tcW w:w="2263" w:type="dxa"/>
          </w:tcPr>
          <w:p w14:paraId="3AD6126F" w14:textId="77777777" w:rsidR="007D3E0D" w:rsidRPr="007C19F6" w:rsidRDefault="007D3E0D" w:rsidP="000D59B0">
            <w:pPr>
              <w:rPr>
                <w:sz w:val="28"/>
                <w:szCs w:val="28"/>
              </w:rPr>
            </w:pPr>
            <w:r w:rsidRPr="007C19F6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082" w:type="dxa"/>
          </w:tcPr>
          <w:p w14:paraId="418DFA06" w14:textId="49E5722B" w:rsidR="007D3E0D" w:rsidRPr="007C19F6" w:rsidRDefault="007D3E0D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19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2021-20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25</w:t>
            </w:r>
            <w:r w:rsidRPr="007C19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годы</w:t>
            </w:r>
            <w:r w:rsid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 Программа реализуется в один этап.</w:t>
            </w:r>
          </w:p>
        </w:tc>
      </w:tr>
      <w:tr w:rsidR="007D3E0D" w14:paraId="623CD314" w14:textId="77777777" w:rsidTr="000D59B0">
        <w:tc>
          <w:tcPr>
            <w:tcW w:w="2263" w:type="dxa"/>
          </w:tcPr>
          <w:p w14:paraId="4BAB6390" w14:textId="77777777" w:rsidR="007D3E0D" w:rsidRPr="007C19F6" w:rsidRDefault="007D3E0D" w:rsidP="000D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082" w:type="dxa"/>
          </w:tcPr>
          <w:p w14:paraId="3DF4E159" w14:textId="77777777" w:rsidR="00E3667A" w:rsidRDefault="00E3667A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Общий объем финансирования программы за счет средств муниципального бюджета в 2021-2025 годах составит 25 000 (двадцать пять тысяч) рублей, в том числе по годам:</w:t>
            </w:r>
          </w:p>
          <w:p w14:paraId="005A097F" w14:textId="5869C037" w:rsidR="00E3667A" w:rsidRPr="00E3667A" w:rsidRDefault="00E3667A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2021 год </w:t>
            </w:r>
            <w:proofErr w:type="gramStart"/>
            <w:r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-  </w:t>
            </w:r>
            <w:r w:rsidR="007D3E0D"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5000</w:t>
            </w:r>
            <w:proofErr w:type="gramEnd"/>
            <w:r w:rsidR="007D3E0D"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(пять тысяч) рублей</w:t>
            </w:r>
            <w:r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14:paraId="22B7764D" w14:textId="30506BA0" w:rsidR="00E3667A" w:rsidRDefault="00E3667A" w:rsidP="00E3667A">
            <w:pPr>
              <w:rPr>
                <w:sz w:val="28"/>
                <w:szCs w:val="28"/>
              </w:rPr>
            </w:pPr>
            <w:r w:rsidRPr="00E3667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- 5000 (пять тысяч) рублей;</w:t>
            </w:r>
          </w:p>
          <w:p w14:paraId="183DA87A" w14:textId="4B849E73" w:rsidR="00E3667A" w:rsidRDefault="00E3667A" w:rsidP="00E3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- 5000 (пять тысяч) рублей;</w:t>
            </w:r>
          </w:p>
          <w:p w14:paraId="39BF7A7E" w14:textId="37AD6B59" w:rsidR="00E3667A" w:rsidRDefault="00E3667A" w:rsidP="00E3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- 5000 (пять тысяч) рублей;</w:t>
            </w:r>
          </w:p>
          <w:p w14:paraId="091769A7" w14:textId="29B60FB2" w:rsidR="007D3E0D" w:rsidRPr="007C19F6" w:rsidRDefault="00E3667A" w:rsidP="00E3667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- 5000 (пять тысяч) рублей.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3E0D" w14:paraId="64330EAD" w14:textId="77777777" w:rsidTr="000D59B0">
        <w:tc>
          <w:tcPr>
            <w:tcW w:w="2263" w:type="dxa"/>
          </w:tcPr>
          <w:p w14:paraId="527A94EF" w14:textId="77777777" w:rsidR="007D3E0D" w:rsidRDefault="007D3E0D" w:rsidP="000D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082" w:type="dxa"/>
          </w:tcPr>
          <w:p w14:paraId="53100309" w14:textId="6CE815D0" w:rsidR="00B156CF" w:rsidRDefault="00B156CF" w:rsidP="00E3667A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156C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Сокращение количества преступлений, совершенных в общественных места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х на 20%</w:t>
            </w:r>
            <w:r w:rsidR="00651A8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к показателям 2020 года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14:paraId="773C82CC" w14:textId="2C67F943" w:rsidR="00B156CF" w:rsidRPr="00651A8A" w:rsidRDefault="00B156CF" w:rsidP="00B156CF">
            <w:pPr>
              <w:rPr>
                <w:sz w:val="28"/>
                <w:szCs w:val="28"/>
              </w:rPr>
            </w:pPr>
            <w:r w:rsidRPr="00B156CF">
              <w:rPr>
                <w:sz w:val="28"/>
                <w:szCs w:val="28"/>
              </w:rPr>
              <w:t>Сокращение количества составленных протоколов об административных нарушениях</w:t>
            </w:r>
            <w:r>
              <w:rPr>
                <w:sz w:val="28"/>
                <w:szCs w:val="28"/>
              </w:rPr>
              <w:t xml:space="preserve"> на 18%</w:t>
            </w:r>
            <w:r w:rsidR="00651A8A">
              <w:rPr>
                <w:sz w:val="28"/>
                <w:szCs w:val="28"/>
              </w:rPr>
              <w:t xml:space="preserve"> </w:t>
            </w:r>
            <w:r w:rsidR="00651A8A" w:rsidRPr="00651A8A">
              <w:rPr>
                <w:sz w:val="28"/>
                <w:szCs w:val="28"/>
              </w:rPr>
              <w:t>к показателям 2020 года</w:t>
            </w:r>
            <w:r w:rsidRPr="00651A8A">
              <w:rPr>
                <w:sz w:val="28"/>
                <w:szCs w:val="28"/>
              </w:rPr>
              <w:t>;</w:t>
            </w:r>
          </w:p>
          <w:p w14:paraId="43B07987" w14:textId="3BFF7610" w:rsidR="00D42539" w:rsidRPr="00E3667A" w:rsidRDefault="00F75A6B" w:rsidP="004C07EC">
            <w:pPr>
              <w:rPr>
                <w:sz w:val="28"/>
                <w:szCs w:val="28"/>
              </w:rPr>
            </w:pPr>
            <w:r w:rsidRPr="004C07EC">
              <w:rPr>
                <w:sz w:val="28"/>
                <w:szCs w:val="28"/>
              </w:rPr>
              <w:t>Сокращение количества преступлений, совершенных лицами в состоянии алкогольного или наркотического опьянения</w:t>
            </w:r>
            <w:r w:rsidR="004C07EC">
              <w:rPr>
                <w:sz w:val="28"/>
                <w:szCs w:val="28"/>
              </w:rPr>
              <w:t xml:space="preserve"> на </w:t>
            </w:r>
            <w:r w:rsidR="004C07EC" w:rsidRPr="00651A8A">
              <w:rPr>
                <w:sz w:val="28"/>
                <w:szCs w:val="28"/>
              </w:rPr>
              <w:t>18%</w:t>
            </w:r>
            <w:r w:rsidR="00651A8A" w:rsidRPr="00651A8A">
              <w:rPr>
                <w:sz w:val="28"/>
                <w:szCs w:val="28"/>
              </w:rPr>
              <w:t xml:space="preserve"> к показателям 2020 года</w:t>
            </w:r>
            <w:r w:rsidR="004C07EC" w:rsidRPr="00651A8A">
              <w:rPr>
                <w:sz w:val="28"/>
                <w:szCs w:val="28"/>
              </w:rPr>
              <w:t>.</w:t>
            </w:r>
          </w:p>
        </w:tc>
      </w:tr>
    </w:tbl>
    <w:p w14:paraId="3C849DB4" w14:textId="77777777" w:rsidR="007A5D2A" w:rsidRDefault="007A5D2A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309C7AB" w14:textId="5551C1CC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1. ХАРАКТЕРИСТИКА ТЕКУЩЕГО СОСТОЯНИЯ КОЛИЧЕСТВА ПРАВОНАРУШЕНИЙ НА ТЕРРИТОРИИ МУНИЦИПАЛЬНОГО РАЙОНА «ЧИТИНСКИЙ РАЙОН»</w:t>
      </w:r>
    </w:p>
    <w:p w14:paraId="4D18B74A" w14:textId="77777777" w:rsidR="00134215" w:rsidRDefault="00134215" w:rsidP="007D3E0D">
      <w:pPr>
        <w:pStyle w:val="2"/>
        <w:spacing w:before="0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highlight w:val="yellow"/>
        </w:rPr>
      </w:pPr>
    </w:p>
    <w:p w14:paraId="35110C51" w14:textId="77777777" w:rsidR="00B23054" w:rsidRDefault="00B23054" w:rsidP="00F279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34A">
        <w:rPr>
          <w:color w:val="000000"/>
          <w:sz w:val="28"/>
          <w:szCs w:val="28"/>
        </w:rPr>
        <w:t>В соответствии со Стратегией национальной безопасности Российской Федерации, утвержденной Указом Президента Российской Федерации от 31.12.2015 № 683,</w:t>
      </w:r>
      <w:r w:rsidRPr="00A823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призванной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Федерации, о</w:t>
      </w:r>
      <w:r w:rsidRPr="00A8234A">
        <w:rPr>
          <w:rFonts w:eastAsiaTheme="minorHAnsi"/>
          <w:sz w:val="28"/>
          <w:szCs w:val="28"/>
          <w:lang w:eastAsia="en-US"/>
        </w:rPr>
        <w:t>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14:paraId="41684A6D" w14:textId="3897DD49" w:rsidR="004D316D" w:rsidRDefault="004D316D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2020 году оперативная обстановка на территории Читинского района характеризуется незначительным снижением общего количества зарегистрированных преступлений – на 9,9 % (с 1653 до 1490) или на 163 преступления. Общее количество зарегистрированных сообщений о преступлениях и происшествиях за 10 месяцев 2020 года в ОМВД России по Читинскому району составило 12097 (АППГ 11508).</w:t>
      </w:r>
    </w:p>
    <w:p w14:paraId="6FC8EB4E" w14:textId="71D35725" w:rsidR="00B51C9B" w:rsidRDefault="00B51C9B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Одну треть от общего количества зарегистрированных преступлений составляют тяжкие и особо тяжкие преступления, количество которых в отчетном периоде снизилось на 12,9% (с 488 до 425).</w:t>
      </w:r>
    </w:p>
    <w:p w14:paraId="53C30DD7" w14:textId="1910046D" w:rsidR="00B51C9B" w:rsidRDefault="00801462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Достигнуты положительные результаты по противодействию и профилактике рецидивной </w:t>
      </w:r>
      <w:proofErr w:type="gramStart"/>
      <w:r>
        <w:rPr>
          <w:color w:val="000000"/>
          <w:sz w:val="28"/>
          <w:szCs w:val="28"/>
        </w:rPr>
        <w:t>преступности</w:t>
      </w:r>
      <w:proofErr w:type="gramEnd"/>
      <w:r>
        <w:rPr>
          <w:color w:val="000000"/>
          <w:sz w:val="28"/>
          <w:szCs w:val="28"/>
        </w:rPr>
        <w:t xml:space="preserve"> а также преступности среди несовершеннолетних. Лицами, ранее совершавшими совершено 382 преступления (-14,5%, АППГ – 447), из них ранее судимыми за совершение преступлений, совершено 204 преступления (АППГ – 243), снижение составило 16%.</w:t>
      </w:r>
    </w:p>
    <w:p w14:paraId="16867908" w14:textId="21AE2EC8" w:rsidR="00801462" w:rsidRDefault="00801462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Несовершеннолетними лицами совершено 24 преступления, что ниже аналогичного периода прошлого года на 8 преступлений или 25%.</w:t>
      </w:r>
    </w:p>
    <w:p w14:paraId="324580DB" w14:textId="2F92A802" w:rsidR="00801462" w:rsidRDefault="00801462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этом, на протяжении десяти месяцев 2020 года, 251 преступление совершено лицами, находящимися в состоянии алкогольного опьянения, АППГ – 239, рост составил 5% или 12 преступлений.</w:t>
      </w:r>
    </w:p>
    <w:p w14:paraId="28441F82" w14:textId="0E268604" w:rsidR="00801462" w:rsidRDefault="00801462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общественных местах совершено 214 преступлений, прирост составил 3,9% (АППГ – 206). Удельный вес преступлений, совершенных </w:t>
      </w:r>
      <w:proofErr w:type="gramStart"/>
      <w:r>
        <w:rPr>
          <w:color w:val="000000"/>
          <w:sz w:val="28"/>
          <w:szCs w:val="28"/>
        </w:rPr>
        <w:t>в общественных местах</w:t>
      </w:r>
      <w:proofErr w:type="gramEnd"/>
      <w:r>
        <w:rPr>
          <w:color w:val="000000"/>
          <w:sz w:val="28"/>
          <w:szCs w:val="28"/>
        </w:rPr>
        <w:t xml:space="preserve"> составил </w:t>
      </w:r>
      <w:r w:rsidR="00D67F64">
        <w:rPr>
          <w:color w:val="000000"/>
          <w:sz w:val="28"/>
          <w:szCs w:val="28"/>
        </w:rPr>
        <w:t>45,9 % против 38,7 прошлого года. В том числе на улицах совершено 144 преступления (АППГ – 127; + 13,4%).</w:t>
      </w:r>
    </w:p>
    <w:p w14:paraId="76EFFB73" w14:textId="3533117E" w:rsidR="00D67F64" w:rsidRDefault="00D67F64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Правоохранительными органами обстановка по умышленным убийствам и изнасилованиям оценивается как относительно стабильная. Общее количество зарегистрированных убийств составило 10 преступлений (АППГ-14), удельный вес оконченных составил 90,9% (АППГ-100%).</w:t>
      </w:r>
    </w:p>
    <w:p w14:paraId="0332D044" w14:textId="3CDE605E" w:rsidR="00D67F64" w:rsidRDefault="00D67F64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уровне прошлого года зарегистрировано количество фактов умышленного причинения тяжкого вреда здоровью – 26, раскрываемость составила 87%, что ниже аналогичного периода прошлого года на 8,5% (АППГ – 95,5%).</w:t>
      </w:r>
    </w:p>
    <w:p w14:paraId="3A23CFFD" w14:textId="3EF85B0E" w:rsidR="00D67F64" w:rsidRDefault="00D67F64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Относительно стабильно выглядит статистика по имущественным преступлениям, в частности по корыстно-насильственным составам. На 64,3% снизилось количество грабежей (с 14 до 5), на 50% снижено количес</w:t>
      </w:r>
      <w:r w:rsidR="003A7B01">
        <w:rPr>
          <w:color w:val="000000"/>
          <w:sz w:val="28"/>
          <w:szCs w:val="28"/>
        </w:rPr>
        <w:t>тво совершенных разбойных нападений с 2 до 1.</w:t>
      </w:r>
    </w:p>
    <w:p w14:paraId="58CA0392" w14:textId="0CB555B2" w:rsidR="003A7B01" w:rsidRDefault="003A7B01" w:rsidP="00F279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Неблагополучная обстановка складывается по противодействию кражам скота, количество которых в отчетном периоде хотя и снижено на 6 преступлений (с 27 до 21), при этом удельный вес оконченных снизился на 20,5% и составил 12% против 32,5% прошлого года; кражам автомобилей – 8 преступлений за 10 месяцев 2020 года (АППГ – 6); кражам, совершенным с банковского счета, где количество зарегистрированных преступлений возросло на 27,3% и составило 70 преступлений (АППГ – 55).</w:t>
      </w:r>
    </w:p>
    <w:p w14:paraId="4A2CB3EE" w14:textId="775DDFF8" w:rsidR="00A8234A" w:rsidRPr="00A8234A" w:rsidRDefault="003A7B01" w:rsidP="00F279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Недостаточной является работа по профилактике и раскрытию мошенничеств. Всего зарегистрировано 104 преступлений, что на 76,3% больше (АППГ-59). Из них, с использованием компьютерных и телекоммуникационных технологий совершено 58 преступлений (АППГ-35).</w:t>
      </w:r>
    </w:p>
    <w:p w14:paraId="5D623DC2" w14:textId="77777777" w:rsidR="00B23054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Значительное влияние на уровень преступности на территории муниципального района «Читинский район» оказывают такие социальные факторы, как низкий уровень дохода (отсутствие постоянного дохода), безработица, алкоголизм, наркомания и токсикомания, а также наличие социально неадаптированных категорий граждан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14:paraId="6B0019FA" w14:textId="0D10D1FF" w:rsidR="00B23054" w:rsidRDefault="00B23054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Кроме того, к основным причинам, негативно влияющим на состояние оперативной обстановки и результаты деятельности по профилактике преступлений и правонарушений, противодействию преступности необходимо отнести недостаточное информирование населения об участившихся случаях мошенничества в т.ч. в сфере сети интернет, отсутствие организации досуга среди несовершеннолетних.</w:t>
      </w:r>
    </w:p>
    <w:p w14:paraId="6CF1A229" w14:textId="7FFB6935" w:rsidR="007D3E0D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сложившейся ситуации немаловажная роль в оздоровлении криминогенной обстановки должна отводиться, прежде всего, профилактике правонарушений. В целях интеграции органов местного самоуправления в единую многоуровневую систему профилактики правонарушений, сложившуюся на территории муниципального района «Читинский район» предусматривающую улучшение координации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органов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местного самоуправления, заинтересованных органов государственной власти и учреждений, активизацию участия населения в осуществлении предупредительно-профилактических функций, развитие разъяснительно-пропагандистской работы, воздействие на причины и условия совершения правонарушений, требуется применение программного метода.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23001029" w14:textId="77777777" w:rsidR="00B23054" w:rsidRDefault="00462EA3" w:rsidP="00B23054">
      <w:pPr>
        <w:pStyle w:val="a4"/>
        <w:suppressAutoHyphens/>
        <w:spacing w:before="35" w:beforeAutospacing="0" w:after="35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</w:t>
      </w:r>
      <w:r w:rsidRPr="007544D4">
        <w:rPr>
          <w:sz w:val="28"/>
          <w:szCs w:val="28"/>
        </w:rPr>
        <w:t xml:space="preserve"> Про</w:t>
      </w:r>
      <w:r w:rsidRPr="007544D4">
        <w:rPr>
          <w:sz w:val="28"/>
          <w:szCs w:val="28"/>
        </w:rPr>
        <w:softHyphen/>
        <w:t>грам</w:t>
      </w:r>
      <w:r w:rsidRPr="007544D4">
        <w:rPr>
          <w:sz w:val="28"/>
          <w:szCs w:val="28"/>
        </w:rPr>
        <w:softHyphen/>
        <w:t>м</w:t>
      </w:r>
      <w:r>
        <w:rPr>
          <w:sz w:val="28"/>
          <w:szCs w:val="28"/>
        </w:rPr>
        <w:t>ой</w:t>
      </w:r>
      <w:proofErr w:type="gramEnd"/>
      <w:r w:rsidRPr="007544D4">
        <w:rPr>
          <w:sz w:val="28"/>
          <w:szCs w:val="28"/>
        </w:rPr>
        <w:t xml:space="preserve"> ме</w:t>
      </w:r>
      <w:r w:rsidRPr="007544D4">
        <w:rPr>
          <w:sz w:val="28"/>
          <w:szCs w:val="28"/>
        </w:rPr>
        <w:softHyphen/>
        <w:t>ро</w:t>
      </w:r>
      <w:r w:rsidRPr="007544D4">
        <w:rPr>
          <w:sz w:val="28"/>
          <w:szCs w:val="28"/>
        </w:rPr>
        <w:softHyphen/>
        <w:t>при</w:t>
      </w:r>
      <w:r w:rsidRPr="007544D4">
        <w:rPr>
          <w:sz w:val="28"/>
          <w:szCs w:val="28"/>
        </w:rPr>
        <w:softHyphen/>
        <w:t>я</w:t>
      </w:r>
      <w:r w:rsidRPr="007544D4">
        <w:rPr>
          <w:sz w:val="28"/>
          <w:szCs w:val="28"/>
        </w:rPr>
        <w:softHyphen/>
        <w:t xml:space="preserve">тия </w:t>
      </w:r>
      <w:r>
        <w:rPr>
          <w:sz w:val="28"/>
          <w:szCs w:val="28"/>
        </w:rPr>
        <w:t xml:space="preserve"> направлены на </w:t>
      </w:r>
      <w:r w:rsidRPr="007544D4">
        <w:rPr>
          <w:sz w:val="28"/>
          <w:szCs w:val="28"/>
        </w:rPr>
        <w:t>ре</w:t>
      </w:r>
      <w:r w:rsidRPr="007544D4">
        <w:rPr>
          <w:sz w:val="28"/>
          <w:szCs w:val="28"/>
        </w:rPr>
        <w:softHyphen/>
        <w:t>ш</w:t>
      </w:r>
      <w:r>
        <w:rPr>
          <w:sz w:val="28"/>
          <w:szCs w:val="28"/>
        </w:rPr>
        <w:t>ение</w:t>
      </w:r>
      <w:r w:rsidRPr="007544D4">
        <w:rPr>
          <w:sz w:val="28"/>
          <w:szCs w:val="28"/>
        </w:rPr>
        <w:t xml:space="preserve"> меж</w:t>
      </w:r>
      <w:r w:rsidRPr="007544D4">
        <w:rPr>
          <w:sz w:val="28"/>
          <w:szCs w:val="28"/>
        </w:rPr>
        <w:softHyphen/>
        <w:t>ве</w:t>
      </w:r>
      <w:r w:rsidRPr="007544D4">
        <w:rPr>
          <w:sz w:val="28"/>
          <w:szCs w:val="28"/>
        </w:rPr>
        <w:softHyphen/>
        <w:t>дом</w:t>
      </w:r>
      <w:r w:rsidRPr="007544D4">
        <w:rPr>
          <w:sz w:val="28"/>
          <w:szCs w:val="28"/>
        </w:rPr>
        <w:softHyphen/>
        <w:t>ствен</w:t>
      </w:r>
      <w:r w:rsidRPr="007544D4">
        <w:rPr>
          <w:sz w:val="28"/>
          <w:szCs w:val="28"/>
        </w:rPr>
        <w:softHyphen/>
        <w:t>ны</w:t>
      </w:r>
      <w:r>
        <w:rPr>
          <w:sz w:val="28"/>
          <w:szCs w:val="28"/>
        </w:rPr>
        <w:t>х</w:t>
      </w:r>
      <w:r w:rsidRPr="007544D4">
        <w:rPr>
          <w:sz w:val="28"/>
          <w:szCs w:val="28"/>
        </w:rPr>
        <w:t xml:space="preserve"> за</w:t>
      </w:r>
      <w:r w:rsidRPr="007544D4">
        <w:rPr>
          <w:sz w:val="28"/>
          <w:szCs w:val="28"/>
        </w:rPr>
        <w:softHyphen/>
        <w:t>да</w:t>
      </w:r>
      <w:r w:rsidRPr="007544D4">
        <w:rPr>
          <w:sz w:val="28"/>
          <w:szCs w:val="28"/>
        </w:rPr>
        <w:softHyphen/>
        <w:t>ч,</w:t>
      </w:r>
      <w:r>
        <w:rPr>
          <w:sz w:val="28"/>
          <w:szCs w:val="28"/>
        </w:rPr>
        <w:t xml:space="preserve"> с</w:t>
      </w:r>
      <w:r w:rsidRPr="007544D4">
        <w:rPr>
          <w:sz w:val="28"/>
          <w:szCs w:val="28"/>
        </w:rPr>
        <w:t>о</w:t>
      </w:r>
      <w:r w:rsidRPr="007544D4">
        <w:rPr>
          <w:sz w:val="28"/>
          <w:szCs w:val="28"/>
        </w:rPr>
        <w:softHyphen/>
        <w:t>от</w:t>
      </w:r>
      <w:r w:rsidRPr="007544D4">
        <w:rPr>
          <w:sz w:val="28"/>
          <w:szCs w:val="28"/>
        </w:rPr>
        <w:softHyphen/>
        <w:t>вет</w:t>
      </w:r>
      <w:r w:rsidRPr="007544D4">
        <w:rPr>
          <w:sz w:val="28"/>
          <w:szCs w:val="28"/>
        </w:rPr>
        <w:softHyphen/>
        <w:t>ствен</w:t>
      </w:r>
      <w:r w:rsidRPr="007544D4">
        <w:rPr>
          <w:sz w:val="28"/>
          <w:szCs w:val="28"/>
        </w:rPr>
        <w:softHyphen/>
        <w:t xml:space="preserve">но, </w:t>
      </w:r>
      <w:r>
        <w:rPr>
          <w:sz w:val="28"/>
          <w:szCs w:val="28"/>
        </w:rPr>
        <w:t xml:space="preserve">первостепенным </w:t>
      </w:r>
      <w:r w:rsidRPr="007544D4">
        <w:rPr>
          <w:sz w:val="28"/>
          <w:szCs w:val="28"/>
        </w:rPr>
        <w:t>ос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ни</w:t>
      </w:r>
      <w:r w:rsidRPr="007544D4">
        <w:rPr>
          <w:sz w:val="28"/>
          <w:szCs w:val="28"/>
        </w:rPr>
        <w:softHyphen/>
        <w:t>ем оценки эф</w:t>
      </w:r>
      <w:r w:rsidRPr="007544D4">
        <w:rPr>
          <w:sz w:val="28"/>
          <w:szCs w:val="28"/>
        </w:rPr>
        <w:softHyphen/>
        <w:t>фек</w:t>
      </w:r>
      <w:r w:rsidRPr="007544D4">
        <w:rPr>
          <w:sz w:val="28"/>
          <w:szCs w:val="28"/>
        </w:rPr>
        <w:softHyphen/>
        <w:t>тив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сти ре</w:t>
      </w:r>
      <w:r w:rsidRPr="007544D4">
        <w:rPr>
          <w:sz w:val="28"/>
          <w:szCs w:val="28"/>
        </w:rPr>
        <w:softHyphen/>
        <w:t>а</w:t>
      </w:r>
      <w:r w:rsidRPr="007544D4">
        <w:rPr>
          <w:sz w:val="28"/>
          <w:szCs w:val="28"/>
        </w:rPr>
        <w:softHyphen/>
        <w:t>ли</w:t>
      </w:r>
      <w:r w:rsidRPr="007544D4">
        <w:rPr>
          <w:sz w:val="28"/>
          <w:szCs w:val="28"/>
        </w:rPr>
        <w:softHyphen/>
        <w:t>за</w:t>
      </w:r>
      <w:r w:rsidRPr="007544D4">
        <w:rPr>
          <w:sz w:val="28"/>
          <w:szCs w:val="28"/>
        </w:rPr>
        <w:softHyphen/>
        <w:t>ции про</w:t>
      </w:r>
      <w:r w:rsidRPr="007544D4">
        <w:rPr>
          <w:sz w:val="28"/>
          <w:szCs w:val="28"/>
        </w:rPr>
        <w:softHyphen/>
        <w:t>грам</w:t>
      </w:r>
      <w:r w:rsidRPr="007544D4">
        <w:rPr>
          <w:sz w:val="28"/>
          <w:szCs w:val="28"/>
        </w:rPr>
        <w:softHyphen/>
        <w:t>мы яв</w:t>
      </w:r>
      <w:r w:rsidRPr="007544D4">
        <w:rPr>
          <w:sz w:val="28"/>
          <w:szCs w:val="28"/>
        </w:rPr>
        <w:softHyphen/>
        <w:t>ля</w:t>
      </w:r>
      <w:r w:rsidRPr="007544D4">
        <w:rPr>
          <w:sz w:val="28"/>
          <w:szCs w:val="28"/>
        </w:rPr>
        <w:softHyphen/>
        <w:t>ют</w:t>
      </w:r>
      <w:r w:rsidRPr="007544D4">
        <w:rPr>
          <w:sz w:val="28"/>
          <w:szCs w:val="28"/>
        </w:rPr>
        <w:softHyphen/>
        <w:t xml:space="preserve">ся </w:t>
      </w:r>
      <w:r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 xml:space="preserve"> ме</w:t>
      </w:r>
      <w:r w:rsidRPr="007544D4">
        <w:rPr>
          <w:sz w:val="28"/>
          <w:szCs w:val="28"/>
        </w:rPr>
        <w:softHyphen/>
        <w:t>ха</w:t>
      </w:r>
      <w:r w:rsidRPr="007544D4">
        <w:rPr>
          <w:sz w:val="28"/>
          <w:szCs w:val="28"/>
        </w:rPr>
        <w:softHyphen/>
        <w:t>низ</w:t>
      </w:r>
      <w:r w:rsidRPr="007544D4">
        <w:rPr>
          <w:sz w:val="28"/>
          <w:szCs w:val="28"/>
        </w:rPr>
        <w:softHyphen/>
        <w:t xml:space="preserve">мы </w:t>
      </w:r>
      <w:r w:rsidR="00103A8C">
        <w:rPr>
          <w:sz w:val="28"/>
          <w:szCs w:val="28"/>
        </w:rPr>
        <w:t xml:space="preserve">             </w:t>
      </w:r>
      <w:r w:rsidRPr="007544D4">
        <w:rPr>
          <w:sz w:val="28"/>
          <w:szCs w:val="28"/>
        </w:rPr>
        <w:t>вза</w:t>
      </w:r>
      <w:r w:rsidRPr="007544D4">
        <w:rPr>
          <w:sz w:val="28"/>
          <w:szCs w:val="28"/>
        </w:rPr>
        <w:softHyphen/>
        <w:t>имодей</w:t>
      </w:r>
      <w:r w:rsidRPr="007544D4">
        <w:rPr>
          <w:sz w:val="28"/>
          <w:szCs w:val="28"/>
        </w:rPr>
        <w:softHyphen/>
        <w:t>ствия всех ее участ</w:t>
      </w:r>
      <w:r w:rsidRPr="007544D4">
        <w:rPr>
          <w:sz w:val="28"/>
          <w:szCs w:val="28"/>
        </w:rPr>
        <w:softHyphen/>
        <w:t>ни</w:t>
      </w:r>
      <w:r w:rsidRPr="007544D4">
        <w:rPr>
          <w:sz w:val="28"/>
          <w:szCs w:val="28"/>
        </w:rPr>
        <w:softHyphen/>
        <w:t>ков. Ис</w:t>
      </w:r>
      <w:r w:rsidRPr="007544D4">
        <w:rPr>
          <w:sz w:val="28"/>
          <w:szCs w:val="28"/>
        </w:rPr>
        <w:softHyphen/>
        <w:t>поль</w:t>
      </w:r>
      <w:r w:rsidRPr="007544D4">
        <w:rPr>
          <w:sz w:val="28"/>
          <w:szCs w:val="28"/>
        </w:rPr>
        <w:softHyphen/>
        <w:t>зо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ние си</w:t>
      </w:r>
      <w:r w:rsidRPr="007544D4">
        <w:rPr>
          <w:sz w:val="28"/>
          <w:szCs w:val="28"/>
        </w:rPr>
        <w:softHyphen/>
        <w:t>стем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го под</w:t>
      </w:r>
      <w:r w:rsidRPr="007544D4">
        <w:rPr>
          <w:sz w:val="28"/>
          <w:szCs w:val="28"/>
        </w:rPr>
        <w:softHyphen/>
        <w:t>хо</w:t>
      </w:r>
      <w:r w:rsidRPr="007544D4">
        <w:rPr>
          <w:sz w:val="28"/>
          <w:szCs w:val="28"/>
        </w:rPr>
        <w:softHyphen/>
        <w:t xml:space="preserve">да в </w:t>
      </w:r>
      <w:r w:rsidR="00103A8C">
        <w:rPr>
          <w:sz w:val="28"/>
          <w:szCs w:val="28"/>
        </w:rPr>
        <w:t xml:space="preserve">     </w:t>
      </w:r>
      <w:r w:rsidRPr="007544D4">
        <w:rPr>
          <w:sz w:val="28"/>
          <w:szCs w:val="28"/>
        </w:rPr>
        <w:t>ре</w:t>
      </w:r>
      <w:r w:rsidRPr="007544D4">
        <w:rPr>
          <w:sz w:val="28"/>
          <w:szCs w:val="28"/>
        </w:rPr>
        <w:softHyphen/>
        <w:t>шении рас</w:t>
      </w:r>
      <w:r w:rsidRPr="007544D4">
        <w:rPr>
          <w:sz w:val="28"/>
          <w:szCs w:val="28"/>
        </w:rPr>
        <w:softHyphen/>
        <w:t>смат</w:t>
      </w:r>
      <w:r w:rsidRPr="007544D4">
        <w:rPr>
          <w:sz w:val="28"/>
          <w:szCs w:val="28"/>
        </w:rPr>
        <w:softHyphen/>
        <w:t>ри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е</w:t>
      </w:r>
      <w:r w:rsidRPr="007544D4">
        <w:rPr>
          <w:sz w:val="28"/>
          <w:szCs w:val="28"/>
        </w:rPr>
        <w:softHyphen/>
        <w:t>мой про</w:t>
      </w:r>
      <w:r w:rsidRPr="007544D4">
        <w:rPr>
          <w:sz w:val="28"/>
          <w:szCs w:val="28"/>
        </w:rPr>
        <w:softHyphen/>
        <w:t>бле</w:t>
      </w:r>
      <w:r w:rsidRPr="007544D4">
        <w:rPr>
          <w:sz w:val="28"/>
          <w:szCs w:val="28"/>
        </w:rPr>
        <w:softHyphen/>
        <w:t>мы поз</w:t>
      </w:r>
      <w:r w:rsidRPr="007544D4">
        <w:rPr>
          <w:sz w:val="28"/>
          <w:szCs w:val="28"/>
        </w:rPr>
        <w:softHyphen/>
        <w:t>во</w:t>
      </w:r>
      <w:r w:rsidRPr="007544D4">
        <w:rPr>
          <w:sz w:val="28"/>
          <w:szCs w:val="28"/>
        </w:rPr>
        <w:softHyphen/>
        <w:t>ля</w:t>
      </w:r>
      <w:r w:rsidRPr="007544D4">
        <w:rPr>
          <w:sz w:val="28"/>
          <w:szCs w:val="28"/>
        </w:rPr>
        <w:softHyphen/>
        <w:t>ет ми</w:t>
      </w:r>
      <w:r w:rsidRPr="007544D4">
        <w:rPr>
          <w:sz w:val="28"/>
          <w:szCs w:val="28"/>
        </w:rPr>
        <w:softHyphen/>
        <w:t>ни</w:t>
      </w:r>
      <w:r w:rsidRPr="007544D4">
        <w:rPr>
          <w:sz w:val="28"/>
          <w:szCs w:val="28"/>
        </w:rPr>
        <w:softHyphen/>
        <w:t>ми</w:t>
      </w:r>
      <w:r w:rsidRPr="007544D4">
        <w:rPr>
          <w:sz w:val="28"/>
          <w:szCs w:val="28"/>
        </w:rPr>
        <w:softHyphen/>
        <w:t>зи</w:t>
      </w:r>
      <w:r w:rsidRPr="007544D4">
        <w:rPr>
          <w:sz w:val="28"/>
          <w:szCs w:val="28"/>
        </w:rPr>
        <w:softHyphen/>
        <w:t>ро</w:t>
      </w:r>
      <w:r w:rsidRPr="007544D4">
        <w:rPr>
          <w:sz w:val="28"/>
          <w:szCs w:val="28"/>
        </w:rPr>
        <w:softHyphen/>
        <w:t>вать по</w:t>
      </w:r>
      <w:r w:rsidRPr="007544D4">
        <w:rPr>
          <w:sz w:val="28"/>
          <w:szCs w:val="28"/>
        </w:rPr>
        <w:softHyphen/>
        <w:t>треб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сти в ма</w:t>
      </w:r>
      <w:r w:rsidRPr="007544D4">
        <w:rPr>
          <w:sz w:val="28"/>
          <w:szCs w:val="28"/>
        </w:rPr>
        <w:softHyphen/>
        <w:t>те</w:t>
      </w:r>
      <w:r w:rsidRPr="007544D4">
        <w:rPr>
          <w:sz w:val="28"/>
          <w:szCs w:val="28"/>
        </w:rPr>
        <w:softHyphen/>
        <w:t>ри</w:t>
      </w:r>
      <w:r w:rsidRPr="007544D4">
        <w:rPr>
          <w:sz w:val="28"/>
          <w:szCs w:val="28"/>
        </w:rPr>
        <w:softHyphen/>
        <w:t>аль</w:t>
      </w:r>
      <w:r w:rsidRPr="007544D4">
        <w:rPr>
          <w:sz w:val="28"/>
          <w:szCs w:val="28"/>
        </w:rPr>
        <w:softHyphen/>
        <w:t>ных, тру</w:t>
      </w:r>
      <w:r w:rsidRPr="007544D4">
        <w:rPr>
          <w:sz w:val="28"/>
          <w:szCs w:val="28"/>
        </w:rPr>
        <w:softHyphen/>
        <w:t>до</w:t>
      </w:r>
      <w:r w:rsidRPr="007544D4">
        <w:rPr>
          <w:sz w:val="28"/>
          <w:szCs w:val="28"/>
        </w:rPr>
        <w:softHyphen/>
        <w:t>вых и финан</w:t>
      </w:r>
      <w:r w:rsidRPr="007544D4">
        <w:rPr>
          <w:sz w:val="28"/>
          <w:szCs w:val="28"/>
        </w:rPr>
        <w:softHyphen/>
        <w:t>со</w:t>
      </w:r>
      <w:r w:rsidRPr="007544D4">
        <w:rPr>
          <w:sz w:val="28"/>
          <w:szCs w:val="28"/>
        </w:rPr>
        <w:softHyphen/>
        <w:t>вых ре</w:t>
      </w:r>
      <w:r w:rsidRPr="007544D4">
        <w:rPr>
          <w:sz w:val="28"/>
          <w:szCs w:val="28"/>
        </w:rPr>
        <w:softHyphen/>
        <w:t>сур</w:t>
      </w:r>
      <w:r w:rsidRPr="007544D4">
        <w:rPr>
          <w:sz w:val="28"/>
          <w:szCs w:val="28"/>
        </w:rPr>
        <w:softHyphen/>
        <w:t>сах для до</w:t>
      </w:r>
      <w:r w:rsidRPr="007544D4">
        <w:rPr>
          <w:sz w:val="28"/>
          <w:szCs w:val="28"/>
        </w:rPr>
        <w:softHyphen/>
        <w:t>сти</w:t>
      </w:r>
      <w:r w:rsidRPr="007544D4">
        <w:rPr>
          <w:sz w:val="28"/>
          <w:szCs w:val="28"/>
        </w:rPr>
        <w:softHyphen/>
        <w:t>же</w:t>
      </w:r>
      <w:r w:rsidRPr="007544D4">
        <w:rPr>
          <w:sz w:val="28"/>
          <w:szCs w:val="28"/>
        </w:rPr>
        <w:softHyphen/>
        <w:t xml:space="preserve">ния </w:t>
      </w:r>
      <w:r w:rsidR="00103A8C">
        <w:rPr>
          <w:sz w:val="28"/>
          <w:szCs w:val="28"/>
        </w:rPr>
        <w:t xml:space="preserve">                    </w:t>
      </w:r>
      <w:r w:rsidRPr="007544D4">
        <w:rPr>
          <w:sz w:val="28"/>
          <w:szCs w:val="28"/>
        </w:rPr>
        <w:t>по</w:t>
      </w:r>
      <w:r w:rsidRPr="007544D4">
        <w:rPr>
          <w:sz w:val="28"/>
          <w:szCs w:val="28"/>
        </w:rPr>
        <w:softHyphen/>
        <w:t>став</w:t>
      </w:r>
      <w:r w:rsidRPr="007544D4">
        <w:rPr>
          <w:sz w:val="28"/>
          <w:szCs w:val="28"/>
        </w:rPr>
        <w:softHyphen/>
        <w:t>лен</w:t>
      </w:r>
      <w:r w:rsidRPr="007544D4">
        <w:rPr>
          <w:sz w:val="28"/>
          <w:szCs w:val="28"/>
        </w:rPr>
        <w:softHyphen/>
        <w:t>ных це</w:t>
      </w:r>
      <w:r w:rsidRPr="007544D4">
        <w:rPr>
          <w:sz w:val="28"/>
          <w:szCs w:val="28"/>
        </w:rPr>
        <w:softHyphen/>
        <w:t>лей, обес</w:t>
      </w:r>
      <w:r w:rsidRPr="007544D4">
        <w:rPr>
          <w:sz w:val="28"/>
          <w:szCs w:val="28"/>
        </w:rPr>
        <w:softHyphen/>
        <w:t>пе</w:t>
      </w:r>
      <w:r w:rsidRPr="007544D4">
        <w:rPr>
          <w:sz w:val="28"/>
          <w:szCs w:val="28"/>
        </w:rPr>
        <w:softHyphen/>
        <w:t>чи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ет их до</w:t>
      </w:r>
      <w:r w:rsidRPr="007544D4">
        <w:rPr>
          <w:sz w:val="28"/>
          <w:szCs w:val="28"/>
        </w:rPr>
        <w:softHyphen/>
        <w:t>сти</w:t>
      </w:r>
      <w:r w:rsidRPr="007544D4">
        <w:rPr>
          <w:sz w:val="28"/>
          <w:szCs w:val="28"/>
        </w:rPr>
        <w:softHyphen/>
        <w:t>же</w:t>
      </w:r>
      <w:r w:rsidRPr="007544D4">
        <w:rPr>
          <w:sz w:val="28"/>
          <w:szCs w:val="28"/>
        </w:rPr>
        <w:softHyphen/>
        <w:t xml:space="preserve">ние в </w:t>
      </w:r>
      <w:r w:rsidR="00103A8C">
        <w:rPr>
          <w:sz w:val="28"/>
          <w:szCs w:val="28"/>
        </w:rPr>
        <w:t>максимально</w:t>
      </w:r>
      <w:r w:rsidRPr="007544D4">
        <w:rPr>
          <w:sz w:val="28"/>
          <w:szCs w:val="28"/>
        </w:rPr>
        <w:t xml:space="preserve"> ко</w:t>
      </w:r>
      <w:r w:rsidRPr="007544D4">
        <w:rPr>
          <w:sz w:val="28"/>
          <w:szCs w:val="28"/>
        </w:rPr>
        <w:softHyphen/>
        <w:t>рот</w:t>
      </w:r>
      <w:r w:rsidRPr="007544D4">
        <w:rPr>
          <w:sz w:val="28"/>
          <w:szCs w:val="28"/>
        </w:rPr>
        <w:softHyphen/>
        <w:t>кие сро</w:t>
      </w:r>
      <w:r w:rsidRPr="007544D4">
        <w:rPr>
          <w:sz w:val="28"/>
          <w:szCs w:val="28"/>
        </w:rPr>
        <w:softHyphen/>
        <w:t xml:space="preserve">ки. </w:t>
      </w:r>
      <w:r w:rsidR="00103A8C">
        <w:rPr>
          <w:sz w:val="28"/>
          <w:szCs w:val="28"/>
        </w:rPr>
        <w:t xml:space="preserve">   </w:t>
      </w:r>
      <w:r w:rsidRPr="007544D4">
        <w:rPr>
          <w:sz w:val="28"/>
          <w:szCs w:val="28"/>
        </w:rPr>
        <w:t>Не</w:t>
      </w:r>
      <w:r w:rsidRPr="007544D4">
        <w:rPr>
          <w:sz w:val="28"/>
          <w:szCs w:val="28"/>
        </w:rPr>
        <w:softHyphen/>
        <w:t>отъ</w:t>
      </w:r>
      <w:r w:rsidRPr="007544D4">
        <w:rPr>
          <w:sz w:val="28"/>
          <w:szCs w:val="28"/>
        </w:rPr>
        <w:softHyphen/>
        <w:t>ем</w:t>
      </w:r>
      <w:r w:rsidRPr="007544D4">
        <w:rPr>
          <w:sz w:val="28"/>
          <w:szCs w:val="28"/>
        </w:rPr>
        <w:softHyphen/>
        <w:t>ле</w:t>
      </w:r>
      <w:r w:rsidRPr="007544D4">
        <w:rPr>
          <w:sz w:val="28"/>
          <w:szCs w:val="28"/>
        </w:rPr>
        <w:softHyphen/>
        <w:t>мой ча</w:t>
      </w:r>
      <w:r w:rsidRPr="007544D4">
        <w:rPr>
          <w:sz w:val="28"/>
          <w:szCs w:val="28"/>
        </w:rPr>
        <w:softHyphen/>
        <w:t>стью как фор</w:t>
      </w:r>
      <w:r w:rsidRPr="007544D4">
        <w:rPr>
          <w:sz w:val="28"/>
          <w:szCs w:val="28"/>
        </w:rPr>
        <w:softHyphen/>
        <w:t>ми</w:t>
      </w:r>
      <w:r w:rsidRPr="007544D4">
        <w:rPr>
          <w:sz w:val="28"/>
          <w:szCs w:val="28"/>
        </w:rPr>
        <w:softHyphen/>
        <w:t>ро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ния Про</w:t>
      </w:r>
      <w:r w:rsidRPr="007544D4">
        <w:rPr>
          <w:sz w:val="28"/>
          <w:szCs w:val="28"/>
        </w:rPr>
        <w:softHyphen/>
        <w:t>грам</w:t>
      </w:r>
      <w:r w:rsidRPr="007544D4">
        <w:rPr>
          <w:sz w:val="28"/>
          <w:szCs w:val="28"/>
        </w:rPr>
        <w:softHyphen/>
        <w:t>мы, так и соб</w:t>
      </w:r>
      <w:r w:rsidRPr="007544D4">
        <w:rPr>
          <w:sz w:val="28"/>
          <w:szCs w:val="28"/>
        </w:rPr>
        <w:softHyphen/>
        <w:t>ствен</w:t>
      </w:r>
      <w:r w:rsidRPr="007544D4">
        <w:rPr>
          <w:sz w:val="28"/>
          <w:szCs w:val="28"/>
        </w:rPr>
        <w:softHyphen/>
        <w:t>но ее ре</w:t>
      </w:r>
      <w:r w:rsidRPr="007544D4">
        <w:rPr>
          <w:sz w:val="28"/>
          <w:szCs w:val="28"/>
        </w:rPr>
        <w:softHyphen/>
        <w:t>а</w:t>
      </w:r>
      <w:r w:rsidRPr="007544D4">
        <w:rPr>
          <w:sz w:val="28"/>
          <w:szCs w:val="28"/>
        </w:rPr>
        <w:softHyphen/>
        <w:t>ли</w:t>
      </w:r>
      <w:r w:rsidRPr="007544D4">
        <w:rPr>
          <w:sz w:val="28"/>
          <w:szCs w:val="28"/>
        </w:rPr>
        <w:softHyphen/>
        <w:t>за</w:t>
      </w:r>
      <w:r w:rsidRPr="007544D4">
        <w:rPr>
          <w:sz w:val="28"/>
          <w:szCs w:val="28"/>
        </w:rPr>
        <w:softHyphen/>
        <w:t>ция яв</w:t>
      </w:r>
      <w:r w:rsidRPr="007544D4">
        <w:rPr>
          <w:sz w:val="28"/>
          <w:szCs w:val="28"/>
        </w:rPr>
        <w:softHyphen/>
        <w:t>ля</w:t>
      </w:r>
      <w:r w:rsidRPr="007544D4">
        <w:rPr>
          <w:sz w:val="28"/>
          <w:szCs w:val="28"/>
        </w:rPr>
        <w:softHyphen/>
        <w:t>ет</w:t>
      </w:r>
      <w:r w:rsidRPr="007544D4">
        <w:rPr>
          <w:sz w:val="28"/>
          <w:szCs w:val="28"/>
        </w:rPr>
        <w:softHyphen/>
        <w:t>ся стра</w:t>
      </w:r>
      <w:r w:rsidRPr="007544D4">
        <w:rPr>
          <w:sz w:val="28"/>
          <w:szCs w:val="28"/>
        </w:rPr>
        <w:softHyphen/>
        <w:t>те</w:t>
      </w:r>
      <w:r w:rsidRPr="007544D4">
        <w:rPr>
          <w:sz w:val="28"/>
          <w:szCs w:val="28"/>
        </w:rPr>
        <w:softHyphen/>
        <w:t>гия ин</w:t>
      </w:r>
      <w:r w:rsidRPr="007544D4">
        <w:rPr>
          <w:sz w:val="28"/>
          <w:szCs w:val="28"/>
        </w:rPr>
        <w:softHyphen/>
        <w:t>фор</w:t>
      </w:r>
      <w:r w:rsidRPr="007544D4">
        <w:rPr>
          <w:sz w:val="28"/>
          <w:szCs w:val="28"/>
        </w:rPr>
        <w:softHyphen/>
        <w:t>ма</w:t>
      </w:r>
      <w:r w:rsidRPr="007544D4">
        <w:rPr>
          <w:sz w:val="28"/>
          <w:szCs w:val="28"/>
        </w:rPr>
        <w:softHyphen/>
        <w:t>ци</w:t>
      </w:r>
      <w:r w:rsidRPr="007544D4">
        <w:rPr>
          <w:sz w:val="28"/>
          <w:szCs w:val="28"/>
        </w:rPr>
        <w:softHyphen/>
        <w:t>он</w:t>
      </w:r>
      <w:r w:rsidRPr="007544D4">
        <w:rPr>
          <w:sz w:val="28"/>
          <w:szCs w:val="28"/>
        </w:rPr>
        <w:softHyphen/>
        <w:t>но-про</w:t>
      </w:r>
      <w:r w:rsidRPr="007544D4">
        <w:rPr>
          <w:sz w:val="28"/>
          <w:szCs w:val="28"/>
        </w:rPr>
        <w:softHyphen/>
        <w:t>па</w:t>
      </w:r>
      <w:r w:rsidRPr="007544D4">
        <w:rPr>
          <w:sz w:val="28"/>
          <w:szCs w:val="28"/>
        </w:rPr>
        <w:softHyphen/>
        <w:t>ган</w:t>
      </w:r>
      <w:r w:rsidRPr="007544D4">
        <w:rPr>
          <w:sz w:val="28"/>
          <w:szCs w:val="28"/>
        </w:rPr>
        <w:softHyphen/>
        <w:t>дист</w:t>
      </w:r>
      <w:r w:rsidRPr="007544D4">
        <w:rPr>
          <w:sz w:val="28"/>
          <w:szCs w:val="28"/>
        </w:rPr>
        <w:softHyphen/>
        <w:t>ско</w:t>
      </w:r>
      <w:r w:rsidRPr="007544D4">
        <w:rPr>
          <w:sz w:val="28"/>
          <w:szCs w:val="28"/>
        </w:rPr>
        <w:softHyphen/>
        <w:t xml:space="preserve">го </w:t>
      </w:r>
      <w:r w:rsidR="00103A8C">
        <w:rPr>
          <w:sz w:val="28"/>
          <w:szCs w:val="28"/>
        </w:rPr>
        <w:t xml:space="preserve">       </w:t>
      </w:r>
      <w:r w:rsidRPr="007544D4">
        <w:rPr>
          <w:sz w:val="28"/>
          <w:szCs w:val="28"/>
        </w:rPr>
        <w:t>со</w:t>
      </w:r>
      <w:r w:rsidRPr="007544D4">
        <w:rPr>
          <w:sz w:val="28"/>
          <w:szCs w:val="28"/>
        </w:rPr>
        <w:softHyphen/>
        <w:t>про</w:t>
      </w:r>
      <w:r w:rsidRPr="007544D4">
        <w:rPr>
          <w:sz w:val="28"/>
          <w:szCs w:val="28"/>
        </w:rPr>
        <w:softHyphen/>
        <w:t>вож</w:t>
      </w:r>
      <w:r w:rsidRPr="007544D4">
        <w:rPr>
          <w:sz w:val="28"/>
          <w:szCs w:val="28"/>
        </w:rPr>
        <w:softHyphen/>
        <w:t>де</w:t>
      </w:r>
      <w:r w:rsidRPr="007544D4">
        <w:rPr>
          <w:sz w:val="28"/>
          <w:szCs w:val="28"/>
        </w:rPr>
        <w:softHyphen/>
        <w:t>ния про</w:t>
      </w:r>
      <w:r w:rsidR="00103A8C">
        <w:rPr>
          <w:sz w:val="28"/>
          <w:szCs w:val="28"/>
        </w:rPr>
        <w:t xml:space="preserve">филактики правонарушений. </w:t>
      </w:r>
    </w:p>
    <w:p w14:paraId="696A2F31" w14:textId="77777777" w:rsidR="00B23054" w:rsidRDefault="007D3E0D" w:rsidP="00B23054">
      <w:pPr>
        <w:pStyle w:val="a4"/>
        <w:suppressAutoHyphens/>
        <w:spacing w:before="35" w:beforeAutospacing="0" w:after="35" w:afterAutospacing="0"/>
        <w:ind w:firstLine="851"/>
        <w:jc w:val="both"/>
        <w:rPr>
          <w:color w:val="000000"/>
          <w:sz w:val="28"/>
          <w:szCs w:val="28"/>
        </w:rPr>
      </w:pPr>
      <w:r w:rsidRPr="007C19F6">
        <w:rPr>
          <w:color w:val="000000"/>
          <w:sz w:val="28"/>
          <w:szCs w:val="28"/>
        </w:rPr>
        <w:t>Кроме того, выбор программного метода определен следующими факторами:</w:t>
      </w:r>
    </w:p>
    <w:p w14:paraId="1E865833" w14:textId="77777777" w:rsidR="00B23054" w:rsidRDefault="007D3E0D" w:rsidP="00B23054">
      <w:pPr>
        <w:pStyle w:val="a4"/>
        <w:suppressAutoHyphens/>
        <w:spacing w:before="35" w:beforeAutospacing="0" w:after="35" w:afterAutospacing="0"/>
        <w:ind w:firstLine="851"/>
        <w:jc w:val="both"/>
        <w:rPr>
          <w:color w:val="000000"/>
          <w:sz w:val="28"/>
          <w:szCs w:val="28"/>
        </w:rPr>
      </w:pPr>
      <w:r w:rsidRPr="007C19F6">
        <w:rPr>
          <w:color w:val="000000"/>
          <w:sz w:val="28"/>
          <w:szCs w:val="28"/>
        </w:rPr>
        <w:t>-высокая социальная значимость проблемы;</w:t>
      </w:r>
    </w:p>
    <w:p w14:paraId="1DCC8A5A" w14:textId="77777777" w:rsidR="00B23054" w:rsidRDefault="007D3E0D" w:rsidP="00B23054">
      <w:pPr>
        <w:pStyle w:val="a4"/>
        <w:suppressAutoHyphens/>
        <w:spacing w:before="35" w:beforeAutospacing="0" w:after="35" w:afterAutospacing="0"/>
        <w:ind w:firstLine="851"/>
        <w:jc w:val="both"/>
        <w:rPr>
          <w:color w:val="000000"/>
          <w:sz w:val="28"/>
          <w:szCs w:val="28"/>
        </w:rPr>
      </w:pPr>
      <w:r w:rsidRPr="007C19F6">
        <w:rPr>
          <w:color w:val="000000"/>
          <w:sz w:val="28"/>
          <w:szCs w:val="28"/>
        </w:rPr>
        <w:t>- невозможность решения проблемы стабилизации криминогенной ситуации без участия органов местного самоуправления в системе профилактики;</w:t>
      </w:r>
    </w:p>
    <w:p w14:paraId="4BE8FB4B" w14:textId="45CE7E35" w:rsidR="007D3E0D" w:rsidRPr="007C19F6" w:rsidRDefault="007D3E0D" w:rsidP="00B23054">
      <w:pPr>
        <w:pStyle w:val="a4"/>
        <w:suppressAutoHyphens/>
        <w:spacing w:before="35" w:beforeAutospacing="0" w:after="35" w:afterAutospacing="0"/>
        <w:ind w:firstLine="851"/>
        <w:jc w:val="both"/>
        <w:rPr>
          <w:color w:val="000000"/>
          <w:sz w:val="28"/>
          <w:szCs w:val="28"/>
        </w:rPr>
      </w:pPr>
      <w:r w:rsidRPr="007C19F6">
        <w:rPr>
          <w:color w:val="000000"/>
          <w:sz w:val="28"/>
          <w:szCs w:val="28"/>
        </w:rPr>
        <w:t>-необходимость координации деятельности организаций по выполнению комплекса мероприятий, предполагающих стабилизацию криминогенной ситуации на муниципальном уровне.</w:t>
      </w:r>
    </w:p>
    <w:p w14:paraId="20A038EF" w14:textId="4052741D" w:rsidR="007D3E0D" w:rsidRDefault="007D3E0D" w:rsidP="007A5D2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Раздел 2. ПРАВОВАЯ ОСНОВА МУНИЦИПАЛЬНОЙ ПРОГРАММЫ</w:t>
      </w:r>
    </w:p>
    <w:p w14:paraId="2B2264BF" w14:textId="2A716467" w:rsidR="007D3E0D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Правовую основу муниципальной программы деятельности органов местного самоуправления муниципального района «Читинский район» по профилактике правонарушений составляют </w:t>
      </w:r>
      <w:hyperlink r:id="rId4" w:tgtFrame="_blank" w:history="1">
        <w:r w:rsidRPr="007C19F6">
          <w:rPr>
            <w:rStyle w:val="1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Конституция Российской Федерации</w:t>
        </w:r>
      </w:hyperlink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 федеральные</w:t>
      </w:r>
      <w:r w:rsidRPr="007D3E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законы, указы</w:t>
      </w:r>
      <w:r w:rsidRPr="007D3E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Президента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Федерации, </w:t>
      </w:r>
    </w:p>
    <w:p w14:paraId="7EB4C9B8" w14:textId="5CF1D74E" w:rsidR="007A5D2A" w:rsidRDefault="00F12935" w:rsidP="00B537B8">
      <w:pPr>
        <w:tabs>
          <w:tab w:val="num" w:pos="709"/>
        </w:tabs>
        <w:jc w:val="both"/>
        <w:rPr>
          <w:sz w:val="28"/>
          <w:szCs w:val="28"/>
        </w:rPr>
      </w:pPr>
      <w:hyperlink r:id="rId5" w:history="1">
        <w:r w:rsidR="007D3E0D" w:rsidRPr="007C19F6">
          <w:rPr>
            <w:rStyle w:val="1"/>
            <w:sz w:val="28"/>
            <w:szCs w:val="28"/>
          </w:rPr>
          <w:t>Уголовный кодекс Российской Федерации</w:t>
        </w:r>
      </w:hyperlink>
      <w:r w:rsidR="007D3E0D" w:rsidRPr="007C19F6">
        <w:rPr>
          <w:sz w:val="28"/>
          <w:szCs w:val="28"/>
        </w:rPr>
        <w:t>, </w:t>
      </w:r>
      <w:hyperlink r:id="rId6" w:tgtFrame="_blank" w:history="1">
        <w:r w:rsidR="007D3E0D" w:rsidRPr="007C19F6">
          <w:rPr>
            <w:rStyle w:val="1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="007D3E0D" w:rsidRPr="007C19F6">
        <w:rPr>
          <w:sz w:val="28"/>
          <w:szCs w:val="28"/>
        </w:rPr>
        <w:t xml:space="preserve">, иные федеральные нормативные правовые акты,  принимаемые в соответствии с ними нормативные правовые акты органов государственной власти </w:t>
      </w:r>
      <w:r w:rsidR="007D3E0D" w:rsidRPr="00B537B8">
        <w:rPr>
          <w:sz w:val="28"/>
          <w:szCs w:val="28"/>
        </w:rPr>
        <w:t>Забайкальского края</w:t>
      </w:r>
      <w:r w:rsidR="00B537B8" w:rsidRPr="00B537B8">
        <w:rPr>
          <w:sz w:val="28"/>
          <w:szCs w:val="28"/>
        </w:rPr>
        <w:t xml:space="preserve">, </w:t>
      </w:r>
      <w:r w:rsidR="007A5D2A">
        <w:rPr>
          <w:sz w:val="28"/>
          <w:szCs w:val="28"/>
        </w:rPr>
        <w:t>Постановление правительства Забайкальского края от 26.12.2013 № 586 «Об утверждении Стратегии социально-экономического развития Забайкальского края на период до 2030 года», Решение совета муниципального района «Читинский район» от 30.11.2018 № 25 «Об утверждении Стратегии социально-экономического развития муниципального района «Читинский район» на период до 2030 года», Постановление администрации муниципального района «Читинский район» от 14.03.2014 № 694 «Об утверждении Порядка принятия решений о разработке, Формирования и реализации муниципальных программ муниципального района «Читинский район», Постановление администрации муниципального района «Читинский район» от 25.03.2014 № 131-р «Об утверждении Методических указаний по разработке, реализации и оценке эффективности муниципальных программ муниципального района «Читинский район».</w:t>
      </w:r>
    </w:p>
    <w:p w14:paraId="5128537C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0C4546F9" w14:textId="363D6177" w:rsidR="007D3E0D" w:rsidRPr="00852E4F" w:rsidRDefault="007D3E0D" w:rsidP="007A5D2A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3. ЦЕЛИ И ЗАДАЧИ МУНИЦИПАЛЬНОЙ ПРОГРАММЫ</w:t>
      </w: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14:paraId="704250CB" w14:textId="4A74191D" w:rsidR="004D22B5" w:rsidRPr="006D6DFF" w:rsidRDefault="007D3E0D" w:rsidP="004D22B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Целью программы является </w:t>
      </w:r>
      <w:r w:rsidR="004D22B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</w:t>
      </w:r>
      <w:r w:rsidR="004D22B5" w:rsidRPr="006D6DF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оздание условий для </w:t>
      </w:r>
      <w:r w:rsidR="004D22B5" w:rsidRPr="006D6D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реализации</w:t>
      </w:r>
      <w:r w:rsidR="004D22B5" w:rsidRPr="006D6D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территории муниципального района «Читинский район» государственной политики в сфере профилактики правонарушений посредством систематизации мер 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район».</w:t>
      </w:r>
    </w:p>
    <w:p w14:paraId="6D18AA61" w14:textId="3B226279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7D3AFB65" w14:textId="77777777" w:rsidR="004D22B5" w:rsidRPr="006D6DFF" w:rsidRDefault="007D3E0D" w:rsidP="004D22B5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2B5" w:rsidRPr="006D6DFF">
        <w:rPr>
          <w:sz w:val="28"/>
          <w:szCs w:val="28"/>
        </w:rPr>
        <w:t>-</w:t>
      </w:r>
      <w:r w:rsidR="004D22B5">
        <w:rPr>
          <w:sz w:val="28"/>
          <w:szCs w:val="28"/>
        </w:rPr>
        <w:t xml:space="preserve"> </w:t>
      </w:r>
      <w:r w:rsidR="004D22B5" w:rsidRPr="006D6DFF">
        <w:rPr>
          <w:sz w:val="28"/>
          <w:szCs w:val="28"/>
        </w:rPr>
        <w:t>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район»;</w:t>
      </w:r>
    </w:p>
    <w:p w14:paraId="5ACB44EE" w14:textId="77777777" w:rsidR="004D22B5" w:rsidRPr="006D6DFF" w:rsidRDefault="004D22B5" w:rsidP="004D22B5">
      <w:pPr>
        <w:jc w:val="both"/>
        <w:rPr>
          <w:sz w:val="28"/>
          <w:szCs w:val="28"/>
        </w:rPr>
      </w:pPr>
      <w:r w:rsidRPr="0028238E">
        <w:rPr>
          <w:sz w:val="28"/>
          <w:szCs w:val="28"/>
        </w:rPr>
        <w:t xml:space="preserve">- </w:t>
      </w:r>
      <w:r w:rsidRPr="006D6DFF">
        <w:rPr>
          <w:sz w:val="28"/>
          <w:szCs w:val="28"/>
        </w:rPr>
        <w:t xml:space="preserve">Повышение эффективности системы социальной профилактики </w:t>
      </w:r>
      <w:proofErr w:type="gramStart"/>
      <w:r w:rsidRPr="006D6DFF">
        <w:rPr>
          <w:sz w:val="28"/>
          <w:szCs w:val="28"/>
        </w:rPr>
        <w:t>правонарушений,  в</w:t>
      </w:r>
      <w:proofErr w:type="gramEnd"/>
      <w:r w:rsidRPr="006D6DFF">
        <w:rPr>
          <w:sz w:val="28"/>
          <w:szCs w:val="28"/>
        </w:rPr>
        <w:t xml:space="preserve"> том числе направленной на активизацию борьбы с пьянством, алкоголизмом, наркоманией</w:t>
      </w:r>
      <w:r w:rsidRPr="0028238E">
        <w:rPr>
          <w:sz w:val="28"/>
          <w:szCs w:val="28"/>
        </w:rPr>
        <w:t>;</w:t>
      </w:r>
    </w:p>
    <w:p w14:paraId="48391B55" w14:textId="77777777" w:rsidR="004D22B5" w:rsidRPr="006D6DFF" w:rsidRDefault="004D22B5" w:rsidP="004D22B5">
      <w:pPr>
        <w:jc w:val="both"/>
        <w:rPr>
          <w:sz w:val="28"/>
          <w:szCs w:val="28"/>
        </w:rPr>
      </w:pPr>
      <w:r w:rsidRPr="006D6DFF">
        <w:rPr>
          <w:sz w:val="28"/>
          <w:szCs w:val="28"/>
        </w:rPr>
        <w:t xml:space="preserve">- Активизация профилактических </w:t>
      </w:r>
      <w:proofErr w:type="gramStart"/>
      <w:r w:rsidRPr="006D6DFF">
        <w:rPr>
          <w:sz w:val="28"/>
          <w:szCs w:val="28"/>
        </w:rPr>
        <w:t>мероприятий  в</w:t>
      </w:r>
      <w:proofErr w:type="gramEnd"/>
      <w:r w:rsidRPr="006D6DFF">
        <w:rPr>
          <w:sz w:val="28"/>
          <w:szCs w:val="28"/>
        </w:rPr>
        <w:t xml:space="preserve"> общественных местах, в т.ч. на улицах;</w:t>
      </w:r>
    </w:p>
    <w:p w14:paraId="51DA5DC6" w14:textId="77777777" w:rsidR="004D22B5" w:rsidRPr="006D6DFF" w:rsidRDefault="004D22B5" w:rsidP="004D22B5">
      <w:pPr>
        <w:jc w:val="both"/>
        <w:rPr>
          <w:sz w:val="28"/>
          <w:szCs w:val="28"/>
        </w:rPr>
      </w:pPr>
      <w:r w:rsidRPr="006D6DFF">
        <w:rPr>
          <w:sz w:val="28"/>
          <w:szCs w:val="28"/>
        </w:rPr>
        <w:t>- Активизация мероприятий, направленных на антитеррористическую защищенность населения;</w:t>
      </w:r>
    </w:p>
    <w:p w14:paraId="414C6339" w14:textId="77777777" w:rsidR="004D22B5" w:rsidRPr="006D6DFF" w:rsidRDefault="004D22B5" w:rsidP="004D22B5">
      <w:pPr>
        <w:jc w:val="both"/>
        <w:rPr>
          <w:sz w:val="28"/>
          <w:szCs w:val="28"/>
          <w:highlight w:val="yellow"/>
        </w:rPr>
      </w:pPr>
      <w:r w:rsidRPr="0028238E">
        <w:rPr>
          <w:sz w:val="28"/>
          <w:szCs w:val="28"/>
        </w:rPr>
        <w:t xml:space="preserve">- </w:t>
      </w:r>
      <w:r w:rsidRPr="006D6DFF">
        <w:rPr>
          <w:sz w:val="28"/>
          <w:szCs w:val="28"/>
        </w:rPr>
        <w:t>Активизация мероприятий, направленных на профилактику незаконной миграции.</w:t>
      </w:r>
    </w:p>
    <w:p w14:paraId="6CDDE2A1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Раздел 4. СРОКИ И ЭТАПЫ РЕАЛИЗАЦИИ МУНИЦИПАЛЬНОЙ ПРОГРАММЫ</w:t>
      </w:r>
    </w:p>
    <w:p w14:paraId="4B202838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Реализация программы рассчитана на 2021 - 202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годы и будет осуществляться в один этап.</w:t>
      </w:r>
    </w:p>
    <w:p w14:paraId="69F94DC0" w14:textId="77777777" w:rsidR="007D3E0D" w:rsidRDefault="007D3E0D" w:rsidP="007D3E0D">
      <w:pPr>
        <w:jc w:val="both"/>
        <w:rPr>
          <w:sz w:val="28"/>
          <w:szCs w:val="28"/>
        </w:rPr>
      </w:pPr>
    </w:p>
    <w:p w14:paraId="51650255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Раздел 5. ПЕРЕЧЕНЬ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МЕРОПРИЯТИЙ МУНИЦИПАЛЬНОЙ ПРОГРАММЫ</w:t>
      </w:r>
    </w:p>
    <w:p w14:paraId="2B17475A" w14:textId="77777777" w:rsidR="007D3E0D" w:rsidRPr="00852E4F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14:paraId="67F78C43" w14:textId="50A86F51" w:rsidR="004D22B5" w:rsidRPr="004D22B5" w:rsidRDefault="007D3E0D" w:rsidP="004D22B5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7C19F6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>мероприятий</w:t>
      </w:r>
      <w:proofErr w:type="gramEnd"/>
      <w:r w:rsidRPr="007C19F6">
        <w:rPr>
          <w:color w:val="000000"/>
          <w:sz w:val="28"/>
          <w:szCs w:val="28"/>
        </w:rPr>
        <w:t xml:space="preserve"> муниципальной программы представлен</w:t>
      </w:r>
      <w:r>
        <w:rPr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>в Приложении № </w:t>
      </w:r>
      <w:r w:rsidRPr="004D22B5">
        <w:rPr>
          <w:color w:val="000000"/>
          <w:sz w:val="28"/>
          <w:szCs w:val="28"/>
        </w:rPr>
        <w:t xml:space="preserve">1 </w:t>
      </w:r>
      <w:r w:rsidR="004D22B5" w:rsidRPr="004D22B5">
        <w:rPr>
          <w:color w:val="000000"/>
          <w:sz w:val="28"/>
          <w:szCs w:val="28"/>
          <w:lang w:eastAsia="en-US"/>
        </w:rPr>
        <w:t>Основные мероприятия, показатели и объемы финансирования муниципальной программы "Профилактика правонарушений на территории муниципального района «Читинский район» на 2021-2025 годы"</w:t>
      </w:r>
      <w:r w:rsidR="004D22B5">
        <w:rPr>
          <w:color w:val="000000"/>
          <w:sz w:val="28"/>
          <w:szCs w:val="28"/>
          <w:lang w:eastAsia="en-US"/>
        </w:rPr>
        <w:t>.</w:t>
      </w:r>
    </w:p>
    <w:p w14:paraId="701665D8" w14:textId="01E60614" w:rsidR="007D3E0D" w:rsidRPr="00852E4F" w:rsidRDefault="007D3E0D" w:rsidP="00F279D4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264E13CB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Раздел 6. ПЕРЕЧЕНЬ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 РЕЗУЛЬТАТОВ ПРОГРАММЫ</w:t>
      </w:r>
    </w:p>
    <w:p w14:paraId="1C5A2432" w14:textId="77777777" w:rsidR="007D3E0D" w:rsidRPr="00852E4F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14:paraId="6A672DD0" w14:textId="77777777" w:rsidR="004D22B5" w:rsidRPr="004D22B5" w:rsidRDefault="007D3E0D" w:rsidP="004D22B5">
      <w:pPr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7C19F6">
        <w:rPr>
          <w:color w:val="000000"/>
          <w:sz w:val="28"/>
          <w:szCs w:val="28"/>
        </w:rPr>
        <w:t xml:space="preserve">Перечень </w:t>
      </w:r>
      <w:r>
        <w:rPr>
          <w:b/>
          <w:bCs/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>результатов</w:t>
      </w:r>
      <w:proofErr w:type="gramEnd"/>
      <w:r w:rsidRPr="007C19F6">
        <w:rPr>
          <w:color w:val="000000"/>
          <w:sz w:val="28"/>
          <w:szCs w:val="28"/>
        </w:rPr>
        <w:t xml:space="preserve"> </w:t>
      </w:r>
      <w:r w:rsidRPr="00113DF4">
        <w:rPr>
          <w:color w:val="000000"/>
          <w:sz w:val="28"/>
          <w:szCs w:val="28"/>
        </w:rPr>
        <w:t>мероприятий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 xml:space="preserve">представлен в </w:t>
      </w:r>
      <w:r w:rsidR="004D22B5" w:rsidRPr="007C19F6">
        <w:rPr>
          <w:color w:val="000000"/>
          <w:sz w:val="28"/>
          <w:szCs w:val="28"/>
        </w:rPr>
        <w:t>Приложении № </w:t>
      </w:r>
      <w:r w:rsidR="004D22B5" w:rsidRPr="004D22B5">
        <w:rPr>
          <w:color w:val="000000"/>
          <w:sz w:val="28"/>
          <w:szCs w:val="28"/>
        </w:rPr>
        <w:t xml:space="preserve">1 </w:t>
      </w:r>
      <w:r w:rsidR="004D22B5" w:rsidRPr="004D22B5">
        <w:rPr>
          <w:color w:val="000000"/>
          <w:sz w:val="28"/>
          <w:szCs w:val="28"/>
          <w:lang w:eastAsia="en-US"/>
        </w:rPr>
        <w:t>Основные мероприятия, показатели и объемы финансирования муниципальной программы "Профилактика правонарушений на территории муниципального района «Читинский район» на 2021-2025 годы"</w:t>
      </w:r>
      <w:r w:rsidR="004D22B5">
        <w:rPr>
          <w:color w:val="000000"/>
          <w:sz w:val="28"/>
          <w:szCs w:val="28"/>
          <w:lang w:eastAsia="en-US"/>
        </w:rPr>
        <w:t>.</w:t>
      </w:r>
    </w:p>
    <w:p w14:paraId="59C3058E" w14:textId="135568E5" w:rsidR="007D3E0D" w:rsidRPr="00852E4F" w:rsidRDefault="007D3E0D" w:rsidP="007D3E0D">
      <w:pPr>
        <w:spacing w:after="12" w:line="270" w:lineRule="auto"/>
        <w:ind w:right="-1" w:firstLine="567"/>
        <w:jc w:val="both"/>
        <w:rPr>
          <w:color w:val="000000"/>
          <w:sz w:val="30"/>
          <w:szCs w:val="30"/>
        </w:rPr>
      </w:pPr>
    </w:p>
    <w:p w14:paraId="1447F25C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7. ФИНАНСОВОЕ ОБЕСПЕЧЕНИЕ РЕАЛИЗАЦИИ МУНИЦИПАЛЬНОЙ ПРОГРАММЫ</w:t>
      </w:r>
    </w:p>
    <w:p w14:paraId="272977FC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2BC0DB71" w14:textId="49ED9F0B" w:rsidR="00D42539" w:rsidRDefault="00D42539" w:rsidP="00D4253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Общий объем финансирования программы за счет средств муниципального бюджета в 2021-2025 годах составит 25 000 (двадцать пять тысяч) рублей, в том числе по годам:</w:t>
      </w:r>
    </w:p>
    <w:p w14:paraId="20AF5A5D" w14:textId="77777777" w:rsidR="00D42539" w:rsidRPr="00E3667A" w:rsidRDefault="00D42539" w:rsidP="00D4253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66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2021 год </w:t>
      </w:r>
      <w:proofErr w:type="gramStart"/>
      <w:r w:rsidRPr="00E366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 5000</w:t>
      </w:r>
      <w:proofErr w:type="gramEnd"/>
      <w:r w:rsidRPr="00E366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(пять тысяч) рублей;</w:t>
      </w:r>
    </w:p>
    <w:p w14:paraId="022A733C" w14:textId="77777777" w:rsidR="00D42539" w:rsidRDefault="00D42539" w:rsidP="00D42539">
      <w:pPr>
        <w:rPr>
          <w:sz w:val="28"/>
          <w:szCs w:val="28"/>
        </w:rPr>
      </w:pPr>
      <w:r w:rsidRPr="00E3667A">
        <w:rPr>
          <w:sz w:val="28"/>
          <w:szCs w:val="28"/>
        </w:rPr>
        <w:t>20</w:t>
      </w:r>
      <w:r>
        <w:rPr>
          <w:sz w:val="28"/>
          <w:szCs w:val="28"/>
        </w:rPr>
        <w:t>22 год - 5000 (пять тысяч) рублей;</w:t>
      </w:r>
    </w:p>
    <w:p w14:paraId="31938948" w14:textId="77777777" w:rsidR="00D42539" w:rsidRPr="00D42539" w:rsidRDefault="00D42539" w:rsidP="00D42539">
      <w:pPr>
        <w:rPr>
          <w:sz w:val="28"/>
          <w:szCs w:val="28"/>
        </w:rPr>
      </w:pPr>
      <w:r w:rsidRPr="00D42539">
        <w:rPr>
          <w:sz w:val="28"/>
          <w:szCs w:val="28"/>
        </w:rPr>
        <w:t>2023 год - 5000 (пять тысяч) рублей;</w:t>
      </w:r>
    </w:p>
    <w:p w14:paraId="040669C0" w14:textId="77777777" w:rsidR="00D42539" w:rsidRPr="00D42539" w:rsidRDefault="00D42539" w:rsidP="00D42539">
      <w:pPr>
        <w:rPr>
          <w:sz w:val="28"/>
          <w:szCs w:val="28"/>
        </w:rPr>
      </w:pPr>
      <w:r w:rsidRPr="00D42539">
        <w:rPr>
          <w:sz w:val="28"/>
          <w:szCs w:val="28"/>
        </w:rPr>
        <w:t>2024 год - 5000 (пять тысяч) рублей;</w:t>
      </w:r>
    </w:p>
    <w:p w14:paraId="7CECB9BD" w14:textId="0513A606" w:rsidR="007D3E0D" w:rsidRPr="00D42539" w:rsidRDefault="00D42539" w:rsidP="00D4253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2025 год - 5000 (пять тысяч) рублей. </w:t>
      </w:r>
      <w:r w:rsidR="007D3E0D" w:rsidRPr="00D4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78B08E33" w14:textId="6B6CE40F" w:rsidR="007D3E0D" w:rsidRDefault="007D3E0D" w:rsidP="007D3E0D"/>
    <w:p w14:paraId="05052CC2" w14:textId="54D8BD5D" w:rsidR="007D3E0D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8. ОПИСАНИЕ РИСКОВ РЕАЛИЗАЦИИ МУНИЦИПАЛЬНОЙ ПРОГРАММЫ И СПОСОБЫ ИХ МИНИМИЗАЦИИ</w:t>
      </w:r>
    </w:p>
    <w:p w14:paraId="62130043" w14:textId="77777777" w:rsidR="007A5D2A" w:rsidRPr="007C19F6" w:rsidRDefault="007A5D2A" w:rsidP="007A5D2A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Характер программы порождает следующие риски:</w:t>
      </w:r>
    </w:p>
    <w:p w14:paraId="0DFDE77B" w14:textId="77777777" w:rsidR="007A5D2A" w:rsidRPr="007C19F6" w:rsidRDefault="007A5D2A" w:rsidP="007A5D2A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экономические риски, в том числе отсутствие финансирования мероприятий программы;</w:t>
      </w:r>
    </w:p>
    <w:p w14:paraId="778B2953" w14:textId="77777777" w:rsidR="007A5D2A" w:rsidRPr="007C19F6" w:rsidRDefault="007A5D2A" w:rsidP="007A5D2A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организационные риски, в том числе изменение федерального и краевого законодательства;</w:t>
      </w:r>
    </w:p>
    <w:p w14:paraId="2AEE4B12" w14:textId="77777777" w:rsidR="007A5D2A" w:rsidRPr="007C19F6" w:rsidRDefault="007A5D2A" w:rsidP="007A5D2A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социальные риски, в том числе низкую общественную оценку реализации программы.</w:t>
      </w:r>
    </w:p>
    <w:p w14:paraId="19E58B81" w14:textId="77777777" w:rsidR="007D3E0D" w:rsidRPr="007D3E0D" w:rsidRDefault="007D3E0D" w:rsidP="007D3E0D"/>
    <w:p w14:paraId="5972ABE5" w14:textId="12C2C6CF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E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минимизации указанных рисков в процессе реализации программы предусматривается:</w:t>
      </w:r>
    </w:p>
    <w:p w14:paraId="5E07DF4D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принятие мер по оптимизации расходов, мониторинг выполнения программы, регулярный анализ и при необходимости ежегодная корректировка показателей, а также мероприятий программы;</w:t>
      </w:r>
    </w:p>
    <w:p w14:paraId="00F7E4D4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организация четкого взаимодействия между ответственным исполнителем и соисполнителями программы, оперативное реагирование на изменение федерального и краевого законодательства;</w:t>
      </w:r>
    </w:p>
    <w:p w14:paraId="4459CF90" w14:textId="2A0E6CB2" w:rsidR="007C7E07" w:rsidRDefault="007D3E0D" w:rsidP="00F279D4">
      <w:pPr>
        <w:pStyle w:val="2"/>
        <w:spacing w:before="0"/>
        <w:ind w:firstLine="709"/>
        <w:jc w:val="both"/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проведение активной информационно-разъяснительной работы среди населения.</w:t>
      </w:r>
    </w:p>
    <w:sectPr w:rsidR="007C7E07" w:rsidSect="007D3E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07"/>
    <w:rsid w:val="00103A8C"/>
    <w:rsid w:val="00134215"/>
    <w:rsid w:val="003A7B01"/>
    <w:rsid w:val="00462EA3"/>
    <w:rsid w:val="004C07EC"/>
    <w:rsid w:val="004D22B5"/>
    <w:rsid w:val="004D316D"/>
    <w:rsid w:val="00651A8A"/>
    <w:rsid w:val="006D6DFF"/>
    <w:rsid w:val="007A5D2A"/>
    <w:rsid w:val="007C7E07"/>
    <w:rsid w:val="007D3E0D"/>
    <w:rsid w:val="00801462"/>
    <w:rsid w:val="00A77E28"/>
    <w:rsid w:val="00A80366"/>
    <w:rsid w:val="00A8234A"/>
    <w:rsid w:val="00B156CF"/>
    <w:rsid w:val="00B23054"/>
    <w:rsid w:val="00B51C9B"/>
    <w:rsid w:val="00B537B8"/>
    <w:rsid w:val="00C670FA"/>
    <w:rsid w:val="00D42539"/>
    <w:rsid w:val="00D67F64"/>
    <w:rsid w:val="00E3667A"/>
    <w:rsid w:val="00EE0969"/>
    <w:rsid w:val="00F12935"/>
    <w:rsid w:val="00F279D4"/>
    <w:rsid w:val="00F73D19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63DB"/>
  <w15:chartTrackingRefBased/>
  <w15:docId w15:val="{88925473-7AB2-4892-B299-D299D78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3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E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3">
    <w:name w:val="Table Grid"/>
    <w:basedOn w:val="a1"/>
    <w:rsid w:val="007D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rsid w:val="007D3E0D"/>
  </w:style>
  <w:style w:type="paragraph" w:customStyle="1" w:styleId="a4">
    <w:basedOn w:val="a"/>
    <w:next w:val="a5"/>
    <w:uiPriority w:val="99"/>
    <w:unhideWhenUsed/>
    <w:rsid w:val="00462EA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62EA3"/>
  </w:style>
  <w:style w:type="paragraph" w:styleId="a6">
    <w:name w:val="Balloon Text"/>
    <w:basedOn w:val="a"/>
    <w:link w:val="a7"/>
    <w:uiPriority w:val="99"/>
    <w:semiHidden/>
    <w:unhideWhenUsed/>
    <w:rsid w:val="00651A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C351FA7F-3731-467C-9A38-00CE2ECBE619" TargetMode="External"/><Relationship Id="rId5" Type="http://schemas.openxmlformats.org/officeDocument/2006/relationships/hyperlink" Target="http://nla-service.scli.ru:8080/rnla-links/ws/content/ngr/ru0000r199602825.html" TargetMode="External"/><Relationship Id="rId4" Type="http://schemas.openxmlformats.org/officeDocument/2006/relationships/hyperlink" Target="http://pravo.minjust.ru:8080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Арюна</cp:lastModifiedBy>
  <cp:revision>16</cp:revision>
  <cp:lastPrinted>2020-12-29T03:43:00Z</cp:lastPrinted>
  <dcterms:created xsi:type="dcterms:W3CDTF">2020-10-28T05:58:00Z</dcterms:created>
  <dcterms:modified xsi:type="dcterms:W3CDTF">2021-02-05T11:22:00Z</dcterms:modified>
</cp:coreProperties>
</file>