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</w:t>
      </w:r>
      <w:r w:rsidR="00EE3EAB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34C51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D34C51">
        <w:rPr>
          <w:rFonts w:eastAsia="Times New Roman"/>
          <w:spacing w:val="0"/>
          <w:sz w:val="28"/>
          <w:szCs w:val="28"/>
          <w:lang w:eastAsia="ru-RU"/>
        </w:rPr>
        <w:t>П</w:t>
      </w:r>
      <w:r>
        <w:rPr>
          <w:rFonts w:eastAsia="Times New Roman"/>
          <w:spacing w:val="0"/>
          <w:sz w:val="28"/>
          <w:szCs w:val="28"/>
          <w:lang w:eastAsia="ru-RU"/>
        </w:rPr>
        <w:t>редседатель</w:t>
      </w:r>
      <w:r w:rsidR="00D2515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Комитета  по финансам</w:t>
      </w:r>
    </w:p>
    <w:p w:rsidR="00DE70B7" w:rsidRPr="00D708BF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D708BF" w:rsidRPr="00D708BF">
        <w:rPr>
          <w:rFonts w:eastAsia="Times New Roman"/>
          <w:spacing w:val="0"/>
          <w:sz w:val="28"/>
          <w:szCs w:val="28"/>
          <w:lang w:eastAsia="ru-RU"/>
        </w:rPr>
        <w:t>М.А. Логинова</w:t>
      </w:r>
    </w:p>
    <w:p w:rsidR="007257E4" w:rsidRPr="00774366" w:rsidRDefault="00B41BC2" w:rsidP="00EE3EAB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B7495B" w:rsidRPr="00B7495B">
        <w:rPr>
          <w:rFonts w:eastAsia="Times New Roman"/>
          <w:spacing w:val="0"/>
          <w:sz w:val="28"/>
          <w:szCs w:val="28"/>
          <w:lang w:eastAsia="ru-RU"/>
        </w:rPr>
        <w:t>10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B7495B" w:rsidRPr="00B7495B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7495B">
        <w:rPr>
          <w:rFonts w:eastAsia="Times New Roman"/>
          <w:spacing w:val="0"/>
          <w:sz w:val="28"/>
          <w:szCs w:val="28"/>
          <w:lang w:eastAsia="ru-RU"/>
        </w:rPr>
        <w:t>июня 2021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EE3EAB" w:rsidRPr="00774366" w:rsidRDefault="00EE3EAB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Информация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о результатах контрольного мероприятия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</w:p>
    <w:p w:rsidR="00D708BF" w:rsidRPr="00BF2BCD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Беклемишевское</w:t>
      </w:r>
      <w:proofErr w:type="spell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»</w:t>
      </w:r>
    </w:p>
    <w:p w:rsidR="00C866F0" w:rsidRPr="00C866F0" w:rsidRDefault="00C866F0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Pr="00EE3EAB" w:rsidRDefault="002E4D32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                       </w:t>
      </w:r>
      <w:r w:rsidR="00EE3EAB">
        <w:rPr>
          <w:rFonts w:eastAsia="Times New Roman"/>
          <w:spacing w:val="0"/>
          <w:sz w:val="28"/>
          <w:szCs w:val="28"/>
          <w:lang w:eastAsia="ru-RU"/>
        </w:rPr>
        <w:t xml:space="preserve">                       </w:t>
      </w:r>
    </w:p>
    <w:p w:rsidR="007257E4" w:rsidRPr="00BF2BCD" w:rsidRDefault="00583A58" w:rsidP="00DE70B7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90520">
        <w:rPr>
          <w:rFonts w:eastAsia="Times New Roman"/>
          <w:spacing w:val="0"/>
          <w:sz w:val="28"/>
          <w:szCs w:val="28"/>
          <w:lang w:eastAsia="ru-RU"/>
        </w:rPr>
        <w:tab/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866F0">
        <w:rPr>
          <w:rFonts w:eastAsia="Times New Roman"/>
          <w:spacing w:val="0"/>
          <w:sz w:val="28"/>
          <w:szCs w:val="28"/>
          <w:lang w:eastAsia="ru-RU"/>
        </w:rPr>
        <w:t>сельского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поселения «</w:t>
      </w:r>
      <w:proofErr w:type="spellStart"/>
      <w:r w:rsidR="00C866F0">
        <w:rPr>
          <w:rFonts w:eastAsia="Times New Roman"/>
          <w:spacing w:val="0"/>
          <w:sz w:val="28"/>
          <w:szCs w:val="28"/>
          <w:lang w:eastAsia="ru-RU"/>
        </w:rPr>
        <w:t>Беклемишевское</w:t>
      </w:r>
      <w:proofErr w:type="spellEnd"/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за период  2020г., текущий период 2021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п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лан проверок на 1 полугодие 2021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, 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24 мая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0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9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июня 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2A0143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7257E4" w:rsidRPr="00BF2BCD" w:rsidRDefault="007257E4" w:rsidP="00190520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3B40E8">
        <w:rPr>
          <w:rFonts w:eastAsia="Times New Roman"/>
          <w:spacing w:val="0"/>
          <w:sz w:val="28"/>
          <w:szCs w:val="28"/>
          <w:lang w:eastAsia="ru-RU"/>
        </w:rPr>
        <w:t xml:space="preserve">  09.06.2021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Обобщенная информация о предмете контроля</w:t>
      </w:r>
      <w:r w:rsidR="002A0143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совершенных объектом контроля финансовых операций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</w:p>
    <w:p w:rsidR="00EE3EAB" w:rsidRPr="00D30C69" w:rsidRDefault="00A16672" w:rsidP="00EE3EAB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bCs/>
          <w:spacing w:val="0"/>
          <w:sz w:val="28"/>
          <w:szCs w:val="28"/>
        </w:rPr>
        <w:t>В результате проведенно</w:t>
      </w:r>
      <w:r w:rsidR="00A21E9D">
        <w:rPr>
          <w:bCs/>
          <w:spacing w:val="0"/>
          <w:sz w:val="28"/>
          <w:szCs w:val="28"/>
        </w:rPr>
        <w:t>й выборочной  плановой проверки</w:t>
      </w:r>
      <w:r w:rsidRPr="00BF2BCD">
        <w:rPr>
          <w:spacing w:val="0"/>
          <w:sz w:val="28"/>
          <w:szCs w:val="28"/>
        </w:rPr>
        <w:t xml:space="preserve"> в Администрации </w:t>
      </w:r>
      <w:r w:rsidR="00C866F0">
        <w:rPr>
          <w:spacing w:val="0"/>
          <w:sz w:val="28"/>
          <w:szCs w:val="28"/>
        </w:rPr>
        <w:t>сельского</w:t>
      </w:r>
      <w:r w:rsidR="00BC6631">
        <w:rPr>
          <w:spacing w:val="0"/>
          <w:sz w:val="28"/>
          <w:szCs w:val="28"/>
        </w:rPr>
        <w:t xml:space="preserve"> </w:t>
      </w:r>
      <w:r w:rsidR="00DA33F1">
        <w:rPr>
          <w:spacing w:val="0"/>
          <w:sz w:val="28"/>
          <w:szCs w:val="28"/>
        </w:rPr>
        <w:t>поселения «</w:t>
      </w:r>
      <w:proofErr w:type="spellStart"/>
      <w:r w:rsidR="00C866F0">
        <w:rPr>
          <w:spacing w:val="0"/>
          <w:sz w:val="28"/>
          <w:szCs w:val="28"/>
        </w:rPr>
        <w:t>Беклемишевское</w:t>
      </w:r>
      <w:proofErr w:type="spellEnd"/>
      <w:r w:rsidR="00D34C51">
        <w:rPr>
          <w:spacing w:val="0"/>
          <w:sz w:val="28"/>
          <w:szCs w:val="28"/>
        </w:rPr>
        <w:t>»</w:t>
      </w:r>
      <w:r w:rsidR="00DA33F1">
        <w:rPr>
          <w:spacing w:val="0"/>
          <w:sz w:val="28"/>
          <w:szCs w:val="28"/>
        </w:rPr>
        <w:t xml:space="preserve"> </w:t>
      </w:r>
      <w:r w:rsidRPr="00BF2BCD">
        <w:rPr>
          <w:bCs/>
          <w:spacing w:val="0"/>
          <w:sz w:val="28"/>
          <w:szCs w:val="28"/>
        </w:rPr>
        <w:t xml:space="preserve">за </w:t>
      </w:r>
      <w:r w:rsidR="003B40E8">
        <w:rPr>
          <w:bCs/>
          <w:spacing w:val="0"/>
          <w:sz w:val="28"/>
          <w:szCs w:val="28"/>
        </w:rPr>
        <w:t>2020</w:t>
      </w:r>
      <w:r w:rsidRPr="00BF2BCD">
        <w:rPr>
          <w:bCs/>
          <w:spacing w:val="0"/>
          <w:sz w:val="28"/>
          <w:szCs w:val="28"/>
        </w:rPr>
        <w:t xml:space="preserve">год и </w:t>
      </w:r>
      <w:r w:rsidR="005E3560">
        <w:rPr>
          <w:bCs/>
          <w:spacing w:val="0"/>
          <w:sz w:val="28"/>
          <w:szCs w:val="28"/>
        </w:rPr>
        <w:t xml:space="preserve">текущий </w:t>
      </w:r>
      <w:r w:rsidR="003B40E8">
        <w:rPr>
          <w:bCs/>
          <w:spacing w:val="0"/>
          <w:sz w:val="28"/>
          <w:szCs w:val="28"/>
        </w:rPr>
        <w:t>период 2021</w:t>
      </w:r>
      <w:r w:rsidRPr="00BF2BCD">
        <w:rPr>
          <w:bCs/>
          <w:spacing w:val="0"/>
          <w:sz w:val="28"/>
          <w:szCs w:val="28"/>
        </w:rPr>
        <w:t>года выявлены нарушения законодательства о контрактн</w:t>
      </w:r>
      <w:r w:rsidR="00094BE9" w:rsidRPr="00BF2BCD">
        <w:rPr>
          <w:bCs/>
          <w:spacing w:val="0"/>
          <w:sz w:val="28"/>
          <w:szCs w:val="28"/>
        </w:rPr>
        <w:t>ой системе, Гражданского</w:t>
      </w:r>
      <w:r w:rsidR="007C3BF5" w:rsidRPr="00BF2BCD">
        <w:rPr>
          <w:bCs/>
          <w:spacing w:val="0"/>
          <w:sz w:val="28"/>
          <w:szCs w:val="28"/>
        </w:rPr>
        <w:t xml:space="preserve"> кодекса Р</w:t>
      </w:r>
      <w:r w:rsidRPr="00BF2BCD">
        <w:rPr>
          <w:bCs/>
          <w:spacing w:val="0"/>
          <w:sz w:val="28"/>
          <w:szCs w:val="28"/>
        </w:rPr>
        <w:t>оссийской Федерации и других нормативно правовых актов.</w:t>
      </w:r>
    </w:p>
    <w:p w:rsidR="00D30C69" w:rsidRPr="00D30C69" w:rsidRDefault="00D30C69" w:rsidP="00EE3EAB">
      <w:pPr>
        <w:ind w:firstLine="708"/>
        <w:jc w:val="both"/>
        <w:rPr>
          <w:bCs/>
          <w:spacing w:val="0"/>
          <w:sz w:val="28"/>
          <w:szCs w:val="28"/>
        </w:rPr>
      </w:pPr>
    </w:p>
    <w:p w:rsidR="00EE3EAB" w:rsidRDefault="00A16672" w:rsidP="00EE3EA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6C27D6" w:rsidRPr="006C27D6" w:rsidRDefault="006C27D6" w:rsidP="006C27D6">
      <w:pPr>
        <w:suppressAutoHyphens/>
        <w:ind w:firstLine="709"/>
        <w:jc w:val="both"/>
        <w:rPr>
          <w:i/>
          <w:spacing w:val="0"/>
          <w:sz w:val="28"/>
          <w:szCs w:val="28"/>
        </w:rPr>
      </w:pPr>
    </w:p>
    <w:p w:rsidR="006C27D6" w:rsidRDefault="006C27D6" w:rsidP="003B40E8">
      <w:pPr>
        <w:suppressAutoHyphens/>
        <w:ind w:firstLine="709"/>
        <w:jc w:val="both"/>
        <w:rPr>
          <w:spacing w:val="0"/>
          <w:sz w:val="28"/>
          <w:szCs w:val="28"/>
        </w:rPr>
      </w:pPr>
      <w:r w:rsidRPr="006C27D6">
        <w:rPr>
          <w:i/>
          <w:spacing w:val="0"/>
          <w:sz w:val="28"/>
          <w:szCs w:val="28"/>
        </w:rPr>
        <w:t xml:space="preserve">- нарушение части 6 статьи 38, пункта 2 статьи 9 закона № 44-ФЗ </w:t>
      </w:r>
      <w:r w:rsidRPr="006C27D6">
        <w:rPr>
          <w:spacing w:val="0"/>
          <w:sz w:val="28"/>
          <w:szCs w:val="28"/>
        </w:rPr>
        <w:t xml:space="preserve"> контрактный управляющий не имеет соответствующего образования в сфере закупок и не направлялся для получения дополнительного профессионального образования или повышения квалификации;</w:t>
      </w:r>
    </w:p>
    <w:p w:rsidR="00E879B1" w:rsidRDefault="00E879B1" w:rsidP="00E879B1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163">
        <w:rPr>
          <w:rFonts w:ascii="Times New Roman" w:hAnsi="Times New Roman"/>
          <w:i/>
          <w:sz w:val="28"/>
          <w:szCs w:val="28"/>
        </w:rPr>
        <w:t>нарушение пункта 13.1 статьи 34 закона № 44-ФЗ</w:t>
      </w:r>
      <w:r>
        <w:rPr>
          <w:rFonts w:ascii="Times New Roman" w:hAnsi="Times New Roman"/>
          <w:sz w:val="28"/>
          <w:szCs w:val="28"/>
        </w:rPr>
        <w:t>,</w:t>
      </w:r>
      <w:r w:rsidRPr="0007494D">
        <w:rPr>
          <w:rFonts w:ascii="Times New Roman" w:hAnsi="Times New Roman"/>
          <w:sz w:val="28"/>
          <w:szCs w:val="28"/>
        </w:rPr>
        <w:t xml:space="preserve"> оплата по </w:t>
      </w:r>
      <w:r w:rsidRPr="0007494D">
        <w:rPr>
          <w:rFonts w:ascii="Times New Roman" w:hAnsi="Times New Roman"/>
          <w:sz w:val="28"/>
          <w:szCs w:val="28"/>
        </w:rPr>
        <w:lastRenderedPageBreak/>
        <w:t>заключенному</w:t>
      </w:r>
      <w:r>
        <w:rPr>
          <w:rFonts w:ascii="Times New Roman" w:hAnsi="Times New Roman"/>
          <w:sz w:val="28"/>
          <w:szCs w:val="28"/>
        </w:rPr>
        <w:t xml:space="preserve"> договору</w:t>
      </w:r>
      <w:r w:rsidRPr="006C4691">
        <w:rPr>
          <w:rFonts w:ascii="Times New Roman" w:hAnsi="Times New Roman"/>
          <w:sz w:val="28"/>
          <w:szCs w:val="28"/>
        </w:rPr>
        <w:t xml:space="preserve"> № СЧ 003256 от 15.</w:t>
      </w:r>
      <w:r>
        <w:rPr>
          <w:rFonts w:ascii="Times New Roman" w:hAnsi="Times New Roman"/>
          <w:sz w:val="28"/>
          <w:szCs w:val="28"/>
        </w:rPr>
        <w:t>09.2020г. на изготовление и монтаж ограждения и калитки территории «Сад памяти» с ООО «</w:t>
      </w:r>
      <w:proofErr w:type="spellStart"/>
      <w:r>
        <w:rPr>
          <w:rFonts w:ascii="Times New Roman" w:hAnsi="Times New Roman"/>
          <w:sz w:val="28"/>
          <w:szCs w:val="28"/>
        </w:rPr>
        <w:t>Сота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-Ч</w:t>
      </w:r>
      <w:proofErr w:type="gramEnd"/>
      <w:r>
        <w:rPr>
          <w:rFonts w:ascii="Times New Roman" w:hAnsi="Times New Roman"/>
          <w:sz w:val="28"/>
          <w:szCs w:val="28"/>
        </w:rPr>
        <w:t>ита» на сумму 300000,00 руб</w:t>
      </w:r>
      <w:r w:rsidRPr="00CE194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, произведена с нарушением срока  более 30 дней с даты подписания заказчиком акта выполненных работ;</w:t>
      </w:r>
    </w:p>
    <w:p w:rsidR="00E879B1" w:rsidRPr="003B40E8" w:rsidRDefault="00E879B1" w:rsidP="003B40E8">
      <w:pPr>
        <w:suppressAutoHyphens/>
        <w:ind w:firstLine="709"/>
        <w:jc w:val="both"/>
        <w:rPr>
          <w:spacing w:val="0"/>
          <w:sz w:val="28"/>
          <w:szCs w:val="28"/>
        </w:rPr>
      </w:pPr>
    </w:p>
    <w:p w:rsidR="00DA33F1" w:rsidRPr="00E879B1" w:rsidRDefault="006C27D6" w:rsidP="00653B42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1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нарушение</w:t>
      </w:r>
      <w:r w:rsidRPr="001B15AA">
        <w:rPr>
          <w:rFonts w:ascii="Times New Roman" w:hAnsi="Times New Roman"/>
          <w:i/>
          <w:color w:val="000000"/>
          <w:sz w:val="28"/>
          <w:szCs w:val="28"/>
        </w:rPr>
        <w:t xml:space="preserve"> части 2 статьи 457 Гражданского Кодекса РФ,</w:t>
      </w:r>
      <w:r w:rsidRPr="001B15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заключенных договорах </w:t>
      </w:r>
      <w:r w:rsidRPr="001B15AA">
        <w:rPr>
          <w:rFonts w:ascii="Times New Roman" w:hAnsi="Times New Roman"/>
          <w:color w:val="000000"/>
          <w:sz w:val="28"/>
          <w:szCs w:val="28"/>
        </w:rPr>
        <w:t xml:space="preserve"> не указан определенный срок действия договора</w:t>
      </w:r>
      <w:r w:rsidR="00E879B1">
        <w:rPr>
          <w:rFonts w:ascii="Times New Roman" w:hAnsi="Times New Roman"/>
          <w:color w:val="000000"/>
        </w:rPr>
        <w:t>.</w:t>
      </w:r>
    </w:p>
    <w:p w:rsidR="007C3BF5" w:rsidRPr="00EE3EAB" w:rsidRDefault="007257E4" w:rsidP="00EE3EAB">
      <w:pPr>
        <w:ind w:firstLine="708"/>
        <w:jc w:val="both"/>
        <w:rPr>
          <w:rStyle w:val="8"/>
          <w:rFonts w:eastAsiaTheme="minorHAnsi"/>
          <w:color w:val="auto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Выводы: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C3BF5" w:rsidRPr="00BF2BCD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</w:t>
      </w:r>
      <w:r w:rsidR="00A21E9D">
        <w:rPr>
          <w:rStyle w:val="8"/>
          <w:rFonts w:eastAsiaTheme="minorHAnsi"/>
          <w:sz w:val="28"/>
          <w:szCs w:val="28"/>
        </w:rPr>
        <w:t>, выявленных в ходе  контрольного мероприятия</w:t>
      </w:r>
      <w:r w:rsidR="007C3BF5" w:rsidRPr="00BF2BCD">
        <w:rPr>
          <w:rStyle w:val="8"/>
          <w:rFonts w:eastAsiaTheme="minorHAnsi"/>
          <w:sz w:val="28"/>
          <w:szCs w:val="28"/>
        </w:rPr>
        <w:t>:</w:t>
      </w:r>
    </w:p>
    <w:p w:rsidR="00E075AD" w:rsidRPr="00F85FC1" w:rsidRDefault="00E075AD" w:rsidP="00E075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 xml:space="preserve">  - </w:t>
      </w:r>
      <w:r w:rsidRPr="00BA11F3">
        <w:rPr>
          <w:rStyle w:val="8"/>
          <w:sz w:val="28"/>
          <w:szCs w:val="28"/>
        </w:rPr>
        <w:t>ненадлежащей квалификацией должностных лиц, осуществляющих полномочия в сфере закупок, низким уровнем исполнительской дисциплины</w:t>
      </w:r>
      <w:r>
        <w:rPr>
          <w:rStyle w:val="8"/>
          <w:sz w:val="28"/>
          <w:szCs w:val="28"/>
        </w:rPr>
        <w:t>;</w:t>
      </w:r>
    </w:p>
    <w:p w:rsidR="00DE44EA" w:rsidRPr="00EE3EAB" w:rsidRDefault="00E075AD" w:rsidP="00B2160E">
      <w:pPr>
        <w:jc w:val="both"/>
        <w:rPr>
          <w:spacing w:val="0"/>
          <w:sz w:val="28"/>
          <w:szCs w:val="28"/>
        </w:rPr>
      </w:pPr>
      <w:r w:rsidRPr="00E075AD">
        <w:rPr>
          <w:spacing w:val="0"/>
          <w:sz w:val="28"/>
          <w:szCs w:val="28"/>
        </w:rPr>
        <w:t xml:space="preserve"> </w:t>
      </w:r>
      <w:r w:rsidRPr="00E075AD">
        <w:rPr>
          <w:spacing w:val="0"/>
        </w:rPr>
        <w:t xml:space="preserve">          -  </w:t>
      </w:r>
      <w:r w:rsidRPr="00E075AD">
        <w:rPr>
          <w:spacing w:val="0"/>
          <w:sz w:val="28"/>
          <w:szCs w:val="28"/>
        </w:rPr>
        <w:t xml:space="preserve"> недостаточный контроль со стороны главы администрации сельского</w:t>
      </w:r>
      <w:r w:rsidR="00E879B1">
        <w:rPr>
          <w:spacing w:val="0"/>
          <w:sz w:val="28"/>
          <w:szCs w:val="28"/>
        </w:rPr>
        <w:t xml:space="preserve"> поселения.</w:t>
      </w:r>
    </w:p>
    <w:p w:rsidR="00770643" w:rsidRPr="00DA33F1" w:rsidRDefault="00770643" w:rsidP="00EE3EAB">
      <w:pPr>
        <w:ind w:firstLine="708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B2160E" w:rsidRPr="00BC6631" w:rsidRDefault="007257E4" w:rsidP="00EE3EAB">
      <w:pPr>
        <w:ind w:firstLine="708"/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653B42" w:rsidRDefault="00653B42" w:rsidP="00152679">
      <w:pPr>
        <w:ind w:firstLine="708"/>
        <w:jc w:val="both"/>
        <w:rPr>
          <w:spacing w:val="0"/>
          <w:sz w:val="28"/>
          <w:szCs w:val="28"/>
        </w:rPr>
      </w:pPr>
    </w:p>
    <w:p w:rsidR="00C9103D" w:rsidRDefault="00A21E9D" w:rsidP="00C9103D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</w:t>
      </w:r>
      <w:r w:rsidR="003F794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DB4D64" w:rsidRDefault="001E5FC1" w:rsidP="00DB4D64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на обучение и получение дополнительного образования в сфере закупок контрактного управляющего.</w:t>
      </w:r>
    </w:p>
    <w:p w:rsidR="00DB4D64" w:rsidRPr="00DB4D64" w:rsidRDefault="00DB4D64" w:rsidP="00DB4D64">
      <w:pPr>
        <w:pStyle w:val="a3"/>
        <w:numPr>
          <w:ilvl w:val="0"/>
          <w:numId w:val="2"/>
        </w:numPr>
        <w:suppressAutoHyphens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DB4D64">
        <w:rPr>
          <w:rFonts w:ascii="Times New Roman" w:hAnsi="Times New Roman"/>
          <w:sz w:val="28"/>
          <w:szCs w:val="28"/>
        </w:rPr>
        <w:t xml:space="preserve"> Заключать договора в соответствии с пунктом 457 Гражданского Кодекса Российской Федерации.</w:t>
      </w:r>
    </w:p>
    <w:p w:rsidR="00DB4D64" w:rsidRPr="00DB4D64" w:rsidRDefault="00DB4D64" w:rsidP="00DB4D64">
      <w:pPr>
        <w:pStyle w:val="a3"/>
        <w:numPr>
          <w:ilvl w:val="0"/>
          <w:numId w:val="2"/>
        </w:numPr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оплату в соответствии с пунктом 13.1 статьи 34 закона № 44-ФЗ.</w:t>
      </w:r>
    </w:p>
    <w:p w:rsidR="00C9103D" w:rsidRPr="001E5FC1" w:rsidRDefault="001E5FC1" w:rsidP="001E5FC1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169A">
        <w:rPr>
          <w:rFonts w:ascii="Times New Roman" w:hAnsi="Times New Roman"/>
          <w:sz w:val="28"/>
          <w:szCs w:val="28"/>
        </w:rPr>
        <w:t xml:space="preserve">. </w:t>
      </w:r>
      <w:r w:rsidR="00D30C69" w:rsidRPr="00D30C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Беклемишевское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закона № 44-ФЗ</w:t>
      </w:r>
      <w:r w:rsidRPr="0075169A">
        <w:rPr>
          <w:rFonts w:ascii="Times New Roman" w:hAnsi="Times New Roman"/>
          <w:sz w:val="28"/>
          <w:szCs w:val="28"/>
        </w:rPr>
        <w:t>.</w:t>
      </w:r>
    </w:p>
    <w:p w:rsidR="00C9103D" w:rsidRPr="00C9103D" w:rsidRDefault="00C9103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</w:p>
    <w:p w:rsidR="00D34C51" w:rsidRPr="007E4DFD" w:rsidRDefault="007E4DF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к акту проверки  от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Беклемишевское</w:t>
      </w:r>
      <w:proofErr w:type="spellEnd"/>
      <w:r>
        <w:rPr>
          <w:rFonts w:ascii="Times New Roman" w:hAnsi="Times New Roman"/>
          <w:sz w:val="28"/>
          <w:szCs w:val="28"/>
        </w:rPr>
        <w:t>» в Комитет по финансам не поступали.</w:t>
      </w: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152679">
        <w:rPr>
          <w:rFonts w:eastAsia="Times New Roman"/>
          <w:spacing w:val="0"/>
          <w:sz w:val="28"/>
          <w:szCs w:val="28"/>
          <w:lang w:eastAsia="ru-RU"/>
        </w:rPr>
        <w:t xml:space="preserve">опия плана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>проверок на 1 полугодие 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на 1л.  в 1 экз. </w:t>
      </w:r>
    </w:p>
    <w:p w:rsidR="007E4DF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</w:p>
    <w:p w:rsidR="007E4DFD" w:rsidRDefault="007E4DFD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7257E4" w:rsidRPr="00BF2BCD" w:rsidRDefault="007E4DFD" w:rsidP="00F53BE8">
      <w:pPr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lastRenderedPageBreak/>
        <w:tab/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EA60AF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EE3EAB" w:rsidRPr="00BC6631" w:rsidRDefault="007257E4" w:rsidP="001379A0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 3. Акт №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>6 от 09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.</w:t>
      </w:r>
      <w:r w:rsidR="00DB4D64">
        <w:rPr>
          <w:rFonts w:eastAsia="Times New Roman"/>
          <w:spacing w:val="0"/>
          <w:sz w:val="28"/>
          <w:szCs w:val="28"/>
          <w:lang w:eastAsia="ru-RU"/>
        </w:rPr>
        <w:t>06.2021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дминистрации 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сельского поселения  «</w:t>
      </w:r>
      <w:proofErr w:type="spellStart"/>
      <w:r w:rsidR="006C27D6">
        <w:rPr>
          <w:rFonts w:eastAsia="Times New Roman"/>
          <w:spacing w:val="0"/>
          <w:sz w:val="28"/>
          <w:szCs w:val="28"/>
          <w:lang w:eastAsia="ru-RU"/>
        </w:rPr>
        <w:t>Беклемишевское</w:t>
      </w:r>
      <w:proofErr w:type="spellEnd"/>
      <w:r w:rsidR="00D34C51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всего  на </w:t>
      </w:r>
      <w:r w:rsidR="001E5FC1">
        <w:rPr>
          <w:rFonts w:eastAsia="Times New Roman"/>
          <w:spacing w:val="0"/>
          <w:sz w:val="28"/>
          <w:szCs w:val="28"/>
          <w:lang w:eastAsia="ru-RU"/>
        </w:rPr>
        <w:t>19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F61D06" w:rsidRPr="00F61D06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2B4F66" w:rsidRPr="00660B3D" w:rsidRDefault="00660B3D" w:rsidP="002B4F66">
      <w:pPr>
        <w:pStyle w:val="a3"/>
        <w:tabs>
          <w:tab w:val="left" w:pos="7545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B3D">
        <w:rPr>
          <w:rFonts w:ascii="Times New Roman" w:hAnsi="Times New Roman"/>
          <w:sz w:val="28"/>
          <w:szCs w:val="28"/>
        </w:rPr>
        <w:t xml:space="preserve">      </w:t>
      </w:r>
      <w:r w:rsidR="002B4F66" w:rsidRPr="00660B3D">
        <w:rPr>
          <w:rFonts w:ascii="Times New Roman" w:hAnsi="Times New Roman"/>
          <w:sz w:val="28"/>
          <w:szCs w:val="28"/>
        </w:rPr>
        <w:t xml:space="preserve">В ходе  </w:t>
      </w:r>
      <w:proofErr w:type="gramStart"/>
      <w:r w:rsidR="002B4F66" w:rsidRPr="00660B3D">
        <w:rPr>
          <w:rFonts w:ascii="Times New Roman" w:hAnsi="Times New Roman"/>
          <w:sz w:val="28"/>
          <w:szCs w:val="28"/>
        </w:rPr>
        <w:t>проведения контроля соблюдения требований части</w:t>
      </w:r>
      <w:proofErr w:type="gramEnd"/>
      <w:r w:rsidR="002B4F66" w:rsidRPr="00660B3D">
        <w:rPr>
          <w:rFonts w:ascii="Times New Roman" w:hAnsi="Times New Roman"/>
          <w:sz w:val="28"/>
          <w:szCs w:val="28"/>
        </w:rPr>
        <w:t xml:space="preserve">  8 статьи 99 закона № 44-ФЗ проверено договоров в количестве - 12, общая сумма проверенных договоров составила  887799,32 рублей.</w:t>
      </w:r>
    </w:p>
    <w:p w:rsidR="00774366" w:rsidRPr="00660B3D" w:rsidRDefault="00660B3D" w:rsidP="00660B3D">
      <w:pPr>
        <w:pStyle w:val="a3"/>
        <w:suppressAutoHyphens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60B3D">
        <w:rPr>
          <w:rFonts w:ascii="Times New Roman" w:hAnsi="Times New Roman"/>
          <w:sz w:val="28"/>
          <w:szCs w:val="28"/>
        </w:rPr>
        <w:t xml:space="preserve">   В связи с отсутствием оснований предписание об устранении нарушений законодательства Российской Федерации и иных нормативных правовых актов о контрактной системе в сфере закупок товаров, работ, услуг для обеспечения государственных и муниципальных нужд не выдавать</w:t>
      </w:r>
      <w:r w:rsidRPr="00C66FB9">
        <w:rPr>
          <w:rFonts w:ascii="Times New Roman" w:hAnsi="Times New Roman"/>
          <w:i/>
          <w:sz w:val="28"/>
          <w:szCs w:val="28"/>
        </w:rPr>
        <w:t>.</w:t>
      </w:r>
    </w:p>
    <w:p w:rsidR="00DB4D64" w:rsidRPr="00BC6631" w:rsidRDefault="00DB4D64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DB4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D8A1956"/>
    <w:multiLevelType w:val="hybridMultilevel"/>
    <w:tmpl w:val="8F88D65A"/>
    <w:lvl w:ilvl="0" w:tplc="D132E18E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32C9A"/>
    <w:rsid w:val="000840A5"/>
    <w:rsid w:val="00087D26"/>
    <w:rsid w:val="00094BE9"/>
    <w:rsid w:val="0009669D"/>
    <w:rsid w:val="000A4A27"/>
    <w:rsid w:val="000A5888"/>
    <w:rsid w:val="000D217D"/>
    <w:rsid w:val="00113062"/>
    <w:rsid w:val="001379A0"/>
    <w:rsid w:val="00152679"/>
    <w:rsid w:val="00190520"/>
    <w:rsid w:val="001A1AA8"/>
    <w:rsid w:val="001C10BD"/>
    <w:rsid w:val="001C156C"/>
    <w:rsid w:val="001C4449"/>
    <w:rsid w:val="001D37C5"/>
    <w:rsid w:val="001E339F"/>
    <w:rsid w:val="001E3C76"/>
    <w:rsid w:val="001E5FC1"/>
    <w:rsid w:val="00224ABE"/>
    <w:rsid w:val="002A0143"/>
    <w:rsid w:val="002B4F66"/>
    <w:rsid w:val="002B5739"/>
    <w:rsid w:val="002E4D32"/>
    <w:rsid w:val="003157BF"/>
    <w:rsid w:val="003434EB"/>
    <w:rsid w:val="00347E2A"/>
    <w:rsid w:val="003B0C8C"/>
    <w:rsid w:val="003B40E8"/>
    <w:rsid w:val="003D1A82"/>
    <w:rsid w:val="003E4027"/>
    <w:rsid w:val="003F19A1"/>
    <w:rsid w:val="003F794B"/>
    <w:rsid w:val="00433FE8"/>
    <w:rsid w:val="0048359F"/>
    <w:rsid w:val="004B6AD3"/>
    <w:rsid w:val="004E4838"/>
    <w:rsid w:val="00583A58"/>
    <w:rsid w:val="00593CAD"/>
    <w:rsid w:val="005C4991"/>
    <w:rsid w:val="005E18C8"/>
    <w:rsid w:val="005E3560"/>
    <w:rsid w:val="006127D6"/>
    <w:rsid w:val="00651B47"/>
    <w:rsid w:val="00653B42"/>
    <w:rsid w:val="00660B3D"/>
    <w:rsid w:val="006A1C2D"/>
    <w:rsid w:val="006A3BC2"/>
    <w:rsid w:val="006A76A3"/>
    <w:rsid w:val="006B39A5"/>
    <w:rsid w:val="006C27D6"/>
    <w:rsid w:val="007010AF"/>
    <w:rsid w:val="007257E4"/>
    <w:rsid w:val="00753940"/>
    <w:rsid w:val="00770643"/>
    <w:rsid w:val="00772939"/>
    <w:rsid w:val="00774366"/>
    <w:rsid w:val="007A2E69"/>
    <w:rsid w:val="007A4808"/>
    <w:rsid w:val="007C3BF5"/>
    <w:rsid w:val="007E4DFD"/>
    <w:rsid w:val="008203DC"/>
    <w:rsid w:val="0089077D"/>
    <w:rsid w:val="008C401D"/>
    <w:rsid w:val="00905306"/>
    <w:rsid w:val="00923163"/>
    <w:rsid w:val="00925209"/>
    <w:rsid w:val="00934502"/>
    <w:rsid w:val="009501C9"/>
    <w:rsid w:val="00980A8F"/>
    <w:rsid w:val="009A3A90"/>
    <w:rsid w:val="009B1EDF"/>
    <w:rsid w:val="009D46C0"/>
    <w:rsid w:val="00A11330"/>
    <w:rsid w:val="00A16672"/>
    <w:rsid w:val="00A21E9D"/>
    <w:rsid w:val="00A33159"/>
    <w:rsid w:val="00A824E7"/>
    <w:rsid w:val="00A96B72"/>
    <w:rsid w:val="00AA44EF"/>
    <w:rsid w:val="00AB264C"/>
    <w:rsid w:val="00AB76BC"/>
    <w:rsid w:val="00AE3DF7"/>
    <w:rsid w:val="00B139F3"/>
    <w:rsid w:val="00B151A3"/>
    <w:rsid w:val="00B2160E"/>
    <w:rsid w:val="00B41BC2"/>
    <w:rsid w:val="00B7495B"/>
    <w:rsid w:val="00B776E8"/>
    <w:rsid w:val="00B93AF7"/>
    <w:rsid w:val="00BC4BBB"/>
    <w:rsid w:val="00BC6631"/>
    <w:rsid w:val="00BF2BCD"/>
    <w:rsid w:val="00BF6ED0"/>
    <w:rsid w:val="00C43080"/>
    <w:rsid w:val="00C54902"/>
    <w:rsid w:val="00C60D8B"/>
    <w:rsid w:val="00C71AFA"/>
    <w:rsid w:val="00C866F0"/>
    <w:rsid w:val="00C9103D"/>
    <w:rsid w:val="00CA7294"/>
    <w:rsid w:val="00CC3710"/>
    <w:rsid w:val="00CD1DF0"/>
    <w:rsid w:val="00CD2CBA"/>
    <w:rsid w:val="00D030E1"/>
    <w:rsid w:val="00D25154"/>
    <w:rsid w:val="00D30C69"/>
    <w:rsid w:val="00D34C51"/>
    <w:rsid w:val="00D462F7"/>
    <w:rsid w:val="00D708BF"/>
    <w:rsid w:val="00DA33F1"/>
    <w:rsid w:val="00DB4D64"/>
    <w:rsid w:val="00DC5BCF"/>
    <w:rsid w:val="00DE44EA"/>
    <w:rsid w:val="00DE70B7"/>
    <w:rsid w:val="00E075AD"/>
    <w:rsid w:val="00E12F49"/>
    <w:rsid w:val="00E879B1"/>
    <w:rsid w:val="00E90911"/>
    <w:rsid w:val="00EA60AF"/>
    <w:rsid w:val="00EB4ED0"/>
    <w:rsid w:val="00EE31A8"/>
    <w:rsid w:val="00EE3EAB"/>
    <w:rsid w:val="00F04442"/>
    <w:rsid w:val="00F53BE8"/>
    <w:rsid w:val="00F61D06"/>
    <w:rsid w:val="00F74561"/>
    <w:rsid w:val="00FD2785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aliases w:val="ТЗ список Знак,List Paragraph Знак"/>
    <w:basedOn w:val="a0"/>
    <w:link w:val="a3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810-6CC1-4960-AC05-925EDA5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77</cp:revision>
  <cp:lastPrinted>2021-06-10T00:20:00Z</cp:lastPrinted>
  <dcterms:created xsi:type="dcterms:W3CDTF">2018-06-07T01:11:00Z</dcterms:created>
  <dcterms:modified xsi:type="dcterms:W3CDTF">2021-06-10T05:14:00Z</dcterms:modified>
</cp:coreProperties>
</file>