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A2" w:rsidRPr="00786B21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 xml:space="preserve">Департамент по развитию муниципальных образований Забайкальского края </w:t>
      </w:r>
      <w:r w:rsidRPr="00786B21">
        <w:rPr>
          <w:rFonts w:ascii="Times New Roman" w:hAnsi="Times New Roman" w:cs="Times New Roman"/>
        </w:rPr>
        <w:br/>
        <w:t xml:space="preserve">(далее – Департамент) в соответствии с пунктом 4 Правил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</w:t>
      </w:r>
      <w:proofErr w:type="spellStart"/>
      <w:r w:rsidRPr="00786B21">
        <w:rPr>
          <w:rFonts w:ascii="Times New Roman" w:hAnsi="Times New Roman" w:cs="Times New Roman"/>
        </w:rPr>
        <w:t>софинансирования</w:t>
      </w:r>
      <w:proofErr w:type="spellEnd"/>
      <w:r w:rsidRPr="00786B21">
        <w:rPr>
          <w:rFonts w:ascii="Times New Roman" w:hAnsi="Times New Roman" w:cs="Times New Roman"/>
        </w:rPr>
        <w:t xml:space="preserve"> расходных обязательств указанных субъектов Российской Федерации, связанных с обеспечением отдельных категорий граждан жильем, приведенных в приложении № 2 к государственной программе Российской Федерации «Социально-экономическое развитие Дальневосточного федерального округа», утвержденной постановлением Правительства Российской Федерации от 15 апреля 2014 года </w:t>
      </w:r>
      <w:r w:rsidRPr="00786B21">
        <w:rPr>
          <w:rFonts w:ascii="Times New Roman" w:hAnsi="Times New Roman" w:cs="Times New Roman"/>
        </w:rPr>
        <w:br/>
        <w:t xml:space="preserve">№ 308, информирует </w:t>
      </w:r>
      <w:r w:rsidR="007D4CC2" w:rsidRPr="00786B21">
        <w:rPr>
          <w:rFonts w:ascii="Times New Roman" w:hAnsi="Times New Roman" w:cs="Times New Roman"/>
        </w:rPr>
        <w:t xml:space="preserve">О ПРИЕМЕ ЗАЯВЛЕНИЙ ДЛЯ </w:t>
      </w:r>
      <w:r w:rsidR="009318A2" w:rsidRPr="00786B21">
        <w:rPr>
          <w:rFonts w:ascii="Times New Roman" w:hAnsi="Times New Roman" w:cs="Times New Roman"/>
        </w:rPr>
        <w:t>П</w:t>
      </w:r>
      <w:r w:rsidRPr="00786B21">
        <w:rPr>
          <w:rFonts w:ascii="Times New Roman" w:hAnsi="Times New Roman" w:cs="Times New Roman"/>
        </w:rPr>
        <w:t>РЕДОСТАВЛЕНИ</w:t>
      </w:r>
      <w:r w:rsidR="009318A2" w:rsidRPr="00786B21">
        <w:rPr>
          <w:rFonts w:ascii="Times New Roman" w:hAnsi="Times New Roman" w:cs="Times New Roman"/>
        </w:rPr>
        <w:t>Я ЖИЛОГО ПОМЕЩЕНИЯ ПО АДРЕС</w:t>
      </w:r>
      <w:r w:rsidR="00E72C8F">
        <w:rPr>
          <w:rFonts w:ascii="Times New Roman" w:hAnsi="Times New Roman" w:cs="Times New Roman"/>
        </w:rPr>
        <w:t>У</w:t>
      </w:r>
      <w:r w:rsidRPr="00786B21">
        <w:rPr>
          <w:rFonts w:ascii="Times New Roman" w:hAnsi="Times New Roman" w:cs="Times New Roman"/>
        </w:rPr>
        <w:t xml:space="preserve">: </w:t>
      </w:r>
    </w:p>
    <w:p w:rsidR="009318A2" w:rsidRPr="00786B21" w:rsidRDefault="009318A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>Г. ЧИТА, ЖК «</w:t>
      </w:r>
      <w:r w:rsidR="00210FD7">
        <w:rPr>
          <w:rFonts w:ascii="Times New Roman" w:hAnsi="Times New Roman" w:cs="Times New Roman"/>
        </w:rPr>
        <w:t xml:space="preserve">КЕНОН </w:t>
      </w:r>
      <w:r w:rsidRPr="00786B21">
        <w:rPr>
          <w:rFonts w:ascii="Times New Roman" w:hAnsi="Times New Roman" w:cs="Times New Roman"/>
        </w:rPr>
        <w:t>РИВЬЕРА ПАРК»</w:t>
      </w:r>
      <w:r w:rsidR="001B7A42" w:rsidRPr="00786B21">
        <w:rPr>
          <w:rFonts w:ascii="Times New Roman" w:hAnsi="Times New Roman" w:cs="Times New Roman"/>
        </w:rPr>
        <w:t xml:space="preserve">, </w:t>
      </w:r>
    </w:p>
    <w:p w:rsidR="002000F5" w:rsidRDefault="009318A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 xml:space="preserve">а также об </w:t>
      </w:r>
      <w:r w:rsidR="001B7A42" w:rsidRPr="00786B21">
        <w:rPr>
          <w:rFonts w:ascii="Times New Roman" w:hAnsi="Times New Roman" w:cs="Times New Roman"/>
        </w:rPr>
        <w:t>условиях предоставления жилого помещения с указанием стоимости арендной платы</w:t>
      </w:r>
      <w:r w:rsidR="007D4CC2" w:rsidRPr="00786B21">
        <w:rPr>
          <w:rFonts w:ascii="Times New Roman" w:hAnsi="Times New Roman" w:cs="Times New Roman"/>
        </w:rPr>
        <w:t xml:space="preserve"> за жилые помещения</w:t>
      </w:r>
      <w:r w:rsidR="001B7A42" w:rsidRPr="00786B21">
        <w:rPr>
          <w:rFonts w:ascii="Times New Roman" w:hAnsi="Times New Roman" w:cs="Times New Roman"/>
        </w:rPr>
        <w:t>, планируемы</w:t>
      </w:r>
      <w:r w:rsidR="007D4CC2" w:rsidRPr="00786B21">
        <w:rPr>
          <w:rFonts w:ascii="Times New Roman" w:hAnsi="Times New Roman" w:cs="Times New Roman"/>
        </w:rPr>
        <w:t>е</w:t>
      </w:r>
      <w:r w:rsidR="001B7A42" w:rsidRPr="00786B21">
        <w:rPr>
          <w:rFonts w:ascii="Times New Roman" w:hAnsi="Times New Roman" w:cs="Times New Roman"/>
        </w:rPr>
        <w:t xml:space="preserve"> к предоставлению на условиях договора субаренды, даты, адреса и срока приема документов в рамках реализации постановления Правительства Забайкальского края от 06.02.2025 г. № 41 «Об утверждении Порядка предоставления жилых помещений на условиях договора субаренды на территории Забайкальского края» (далее – Порядок) в соответствии с внесенными изменениями </w:t>
      </w:r>
      <w:r w:rsidRPr="00786B21">
        <w:rPr>
          <w:rFonts w:ascii="Times New Roman" w:hAnsi="Times New Roman" w:cs="Times New Roman"/>
        </w:rPr>
        <w:t xml:space="preserve">Постановлением Правительства Забайкальского края </w:t>
      </w:r>
      <w:r w:rsidR="002000F5" w:rsidRPr="002000F5">
        <w:rPr>
          <w:rFonts w:ascii="Times New Roman" w:hAnsi="Times New Roman" w:cs="Times New Roman"/>
        </w:rPr>
        <w:t>от 02.09.2025 г. № 482 «О внесении изменений в Порядок предоставления жилых помещений на условиях договора субаренды на территории Забайкальского края».</w:t>
      </w:r>
    </w:p>
    <w:p w:rsidR="001B7A42" w:rsidRPr="00786B21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86B21">
        <w:rPr>
          <w:rFonts w:ascii="Times New Roman" w:hAnsi="Times New Roman" w:cs="Times New Roman"/>
        </w:rPr>
        <w:t xml:space="preserve">Прием заявлений и документов осуществляется Департаментом по адресу: </w:t>
      </w:r>
      <w:r w:rsidRPr="00786B21">
        <w:rPr>
          <w:rFonts w:ascii="Times New Roman" w:hAnsi="Times New Roman" w:cs="Times New Roman"/>
        </w:rPr>
        <w:br/>
        <w:t>672010, Забайкальский край, город Чита, улица Ленина, дом 63, 1 этаж, контактный телефон: (3022) 40-18-19</w:t>
      </w:r>
      <w:r w:rsidR="00E72C8F">
        <w:rPr>
          <w:rFonts w:ascii="Times New Roman" w:hAnsi="Times New Roman" w:cs="Times New Roman"/>
        </w:rPr>
        <w:t>, 40-18-29</w:t>
      </w:r>
      <w:r w:rsidR="009318A2" w:rsidRPr="00786B21">
        <w:rPr>
          <w:rFonts w:ascii="Times New Roman" w:hAnsi="Times New Roman" w:cs="Times New Roman"/>
        </w:rPr>
        <w:t>.</w:t>
      </w:r>
    </w:p>
    <w:p w:rsidR="001B7A42" w:rsidRPr="00836E83" w:rsidRDefault="001B7A42" w:rsidP="001B7A42">
      <w:pPr>
        <w:ind w:firstLine="708"/>
        <w:jc w:val="both"/>
        <w:rPr>
          <w:rFonts w:ascii="Times New Roman" w:hAnsi="Times New Roman" w:cs="Times New Roman"/>
          <w:b/>
        </w:rPr>
      </w:pPr>
      <w:r w:rsidRPr="00836E83">
        <w:rPr>
          <w:rFonts w:ascii="Times New Roman" w:hAnsi="Times New Roman" w:cs="Times New Roman"/>
          <w:b/>
        </w:rPr>
        <w:t xml:space="preserve">Прием заявлений и документов будет осуществляться </w:t>
      </w:r>
      <w:r w:rsidR="00E72C8F" w:rsidRPr="00836E83">
        <w:rPr>
          <w:rFonts w:ascii="Times New Roman" w:hAnsi="Times New Roman" w:cs="Times New Roman"/>
          <w:b/>
        </w:rPr>
        <w:t xml:space="preserve">в рабочие дни </w:t>
      </w:r>
      <w:r w:rsidR="00E72C8F" w:rsidRPr="00836E83">
        <w:rPr>
          <w:rFonts w:ascii="Times New Roman" w:hAnsi="Times New Roman" w:cs="Times New Roman"/>
          <w:b/>
        </w:rPr>
        <w:br/>
        <w:t>с 09</w:t>
      </w:r>
      <w:r w:rsidR="00BB389B" w:rsidRPr="00836E83">
        <w:rPr>
          <w:rFonts w:ascii="Times New Roman" w:hAnsi="Times New Roman" w:cs="Times New Roman"/>
          <w:b/>
        </w:rPr>
        <w:t>.0</w:t>
      </w:r>
      <w:r w:rsidR="00E72C8F" w:rsidRPr="00836E83">
        <w:rPr>
          <w:rFonts w:ascii="Times New Roman" w:hAnsi="Times New Roman" w:cs="Times New Roman"/>
          <w:b/>
        </w:rPr>
        <w:t>9</w:t>
      </w:r>
      <w:r w:rsidR="00BB389B" w:rsidRPr="00836E83">
        <w:rPr>
          <w:rFonts w:ascii="Times New Roman" w:hAnsi="Times New Roman" w:cs="Times New Roman"/>
          <w:b/>
        </w:rPr>
        <w:t>.2025 по 2</w:t>
      </w:r>
      <w:r w:rsidR="00836E83">
        <w:rPr>
          <w:rFonts w:ascii="Times New Roman" w:hAnsi="Times New Roman" w:cs="Times New Roman"/>
          <w:b/>
        </w:rPr>
        <w:t>2</w:t>
      </w:r>
      <w:r w:rsidR="00BB389B" w:rsidRPr="00836E83">
        <w:rPr>
          <w:rFonts w:ascii="Times New Roman" w:hAnsi="Times New Roman" w:cs="Times New Roman"/>
          <w:b/>
        </w:rPr>
        <w:t>.0</w:t>
      </w:r>
      <w:r w:rsidR="00E72C8F" w:rsidRPr="00836E83">
        <w:rPr>
          <w:rFonts w:ascii="Times New Roman" w:hAnsi="Times New Roman" w:cs="Times New Roman"/>
          <w:b/>
        </w:rPr>
        <w:t>9</w:t>
      </w:r>
      <w:r w:rsidR="00BB389B" w:rsidRPr="00836E83">
        <w:rPr>
          <w:rFonts w:ascii="Times New Roman" w:hAnsi="Times New Roman" w:cs="Times New Roman"/>
          <w:b/>
        </w:rPr>
        <w:t>.2025</w:t>
      </w:r>
      <w:r w:rsidRPr="00836E83">
        <w:rPr>
          <w:rFonts w:ascii="Times New Roman" w:hAnsi="Times New Roman" w:cs="Times New Roman"/>
          <w:b/>
        </w:rPr>
        <w:t xml:space="preserve"> (</w:t>
      </w:r>
      <w:r w:rsidR="00E72C8F" w:rsidRPr="00836E83">
        <w:rPr>
          <w:rFonts w:ascii="Times New Roman" w:hAnsi="Times New Roman" w:cs="Times New Roman"/>
          <w:b/>
        </w:rPr>
        <w:t>десять</w:t>
      </w:r>
      <w:r w:rsidR="009318A2" w:rsidRPr="00836E83">
        <w:rPr>
          <w:rFonts w:ascii="Times New Roman" w:hAnsi="Times New Roman" w:cs="Times New Roman"/>
          <w:b/>
        </w:rPr>
        <w:t xml:space="preserve"> рабочих дней</w:t>
      </w:r>
      <w:r w:rsidR="00673B37" w:rsidRPr="00836E83">
        <w:rPr>
          <w:rFonts w:ascii="Times New Roman" w:hAnsi="Times New Roman" w:cs="Times New Roman"/>
          <w:b/>
        </w:rPr>
        <w:t xml:space="preserve">), время подачи: ПН – ЧТ </w:t>
      </w:r>
      <w:r w:rsidRPr="00836E83">
        <w:rPr>
          <w:rFonts w:ascii="Times New Roman" w:hAnsi="Times New Roman" w:cs="Times New Roman"/>
          <w:b/>
        </w:rPr>
        <w:t xml:space="preserve">с 9:30 до 18:00 ч, </w:t>
      </w:r>
      <w:r w:rsidR="00673B37" w:rsidRPr="00836E83">
        <w:rPr>
          <w:rFonts w:ascii="Times New Roman" w:hAnsi="Times New Roman" w:cs="Times New Roman"/>
          <w:b/>
        </w:rPr>
        <w:br/>
      </w:r>
      <w:r w:rsidRPr="00836E83">
        <w:rPr>
          <w:rFonts w:ascii="Times New Roman" w:hAnsi="Times New Roman" w:cs="Times New Roman"/>
          <w:b/>
        </w:rPr>
        <w:t>с перерывом с 12:30-14:00 ч.</w:t>
      </w:r>
      <w:r w:rsidR="00673B37" w:rsidRPr="00836E83">
        <w:rPr>
          <w:rFonts w:ascii="Times New Roman" w:hAnsi="Times New Roman" w:cs="Times New Roman"/>
          <w:b/>
        </w:rPr>
        <w:t>, ПТ: с 09:30 до 16:45 с перерывом с 12:30-14:00 ч.</w:t>
      </w:r>
    </w:p>
    <w:p w:rsidR="009318A2" w:rsidRPr="00786B21" w:rsidRDefault="009318A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>ОБРАЩАЕМ ВНИМАНИЕ</w:t>
      </w:r>
      <w:r w:rsidR="00BB389B" w:rsidRPr="00786B21">
        <w:rPr>
          <w:rFonts w:ascii="Times New Roman" w:hAnsi="Times New Roman" w:cs="Times New Roman"/>
        </w:rPr>
        <w:t xml:space="preserve">, </w:t>
      </w:r>
      <w:r w:rsidR="00716A1F" w:rsidRPr="00786B21">
        <w:rPr>
          <w:rFonts w:ascii="Times New Roman" w:hAnsi="Times New Roman" w:cs="Times New Roman"/>
        </w:rPr>
        <w:t>что</w:t>
      </w:r>
      <w:r w:rsidR="00BB389B" w:rsidRPr="00786B21">
        <w:rPr>
          <w:rFonts w:ascii="Times New Roman" w:hAnsi="Times New Roman" w:cs="Times New Roman"/>
        </w:rPr>
        <w:t xml:space="preserve"> Постановлением Правительства Забайкальского края от </w:t>
      </w:r>
      <w:r w:rsidR="00E72C8F">
        <w:rPr>
          <w:rFonts w:ascii="Times New Roman" w:hAnsi="Times New Roman" w:cs="Times New Roman"/>
        </w:rPr>
        <w:t>02.09</w:t>
      </w:r>
      <w:r w:rsidR="00BB389B" w:rsidRPr="00786B21">
        <w:rPr>
          <w:rFonts w:ascii="Times New Roman" w:hAnsi="Times New Roman" w:cs="Times New Roman"/>
        </w:rPr>
        <w:t xml:space="preserve">.2025 г. № </w:t>
      </w:r>
      <w:r w:rsidR="00E72C8F">
        <w:rPr>
          <w:rFonts w:ascii="Times New Roman" w:hAnsi="Times New Roman" w:cs="Times New Roman"/>
        </w:rPr>
        <w:t>482</w:t>
      </w:r>
      <w:r w:rsidR="00BB389B" w:rsidRPr="00786B21">
        <w:rPr>
          <w:rFonts w:ascii="Times New Roman" w:hAnsi="Times New Roman" w:cs="Times New Roman"/>
        </w:rPr>
        <w:t xml:space="preserve"> «О внесении изменений в Порядок предоставления жилых помещений на условиях договора субаренды на территории Забайкальского края» </w:t>
      </w:r>
      <w:r w:rsidR="00E72C8F">
        <w:rPr>
          <w:rFonts w:ascii="Times New Roman" w:hAnsi="Times New Roman" w:cs="Times New Roman"/>
        </w:rPr>
        <w:t>ПРИНЯТЫ ИЗМЕНЕНИЯ!!!</w:t>
      </w:r>
      <w:r w:rsidR="00716A1F" w:rsidRPr="00786B21">
        <w:rPr>
          <w:rFonts w:ascii="Times New Roman" w:hAnsi="Times New Roman" w:cs="Times New Roman"/>
        </w:rPr>
        <w:t xml:space="preserve"> </w:t>
      </w:r>
    </w:p>
    <w:p w:rsidR="008B3920" w:rsidRPr="00786B21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786B21">
        <w:rPr>
          <w:rFonts w:ascii="Times New Roman" w:hAnsi="Times New Roman" w:cs="Times New Roman"/>
        </w:rPr>
        <w:t>Полный пакет документов для подачи заявлений в Департамент, категории граждан Российской Федерации, имеющих право на заключение договора субаренды жилых помещений, процедура подачи заявлений по предоставлению жилого помещения на условиях договора субаренды, утвержденные списки граждан, участвующие в мероприятии по заключению договоров субаренды, предоставление жилых помещений на условиях договора субаренды отражены в утвержденном Порядке</w:t>
      </w:r>
      <w:r w:rsidR="009318A2" w:rsidRPr="00786B21">
        <w:rPr>
          <w:rFonts w:ascii="Times New Roman" w:hAnsi="Times New Roman" w:cs="Times New Roman"/>
        </w:rPr>
        <w:t xml:space="preserve">, С УЧЕТОМ ИЗМЕНЕНИЙ, </w:t>
      </w:r>
      <w:r w:rsidR="00BB389B" w:rsidRPr="00786B21">
        <w:rPr>
          <w:rFonts w:ascii="Times New Roman" w:hAnsi="Times New Roman" w:cs="Times New Roman"/>
        </w:rPr>
        <w:t xml:space="preserve">принятых Постановлением Правительства Забайкальского края от </w:t>
      </w:r>
      <w:r w:rsidR="00E72C8F">
        <w:rPr>
          <w:rFonts w:ascii="Times New Roman" w:hAnsi="Times New Roman" w:cs="Times New Roman"/>
        </w:rPr>
        <w:t>02.09</w:t>
      </w:r>
      <w:r w:rsidR="00BB389B" w:rsidRPr="00786B21">
        <w:rPr>
          <w:rFonts w:ascii="Times New Roman" w:hAnsi="Times New Roman" w:cs="Times New Roman"/>
        </w:rPr>
        <w:t xml:space="preserve">.2025 г. № </w:t>
      </w:r>
      <w:r w:rsidR="00E72C8F">
        <w:rPr>
          <w:rFonts w:ascii="Times New Roman" w:hAnsi="Times New Roman" w:cs="Times New Roman"/>
        </w:rPr>
        <w:t>482</w:t>
      </w:r>
      <w:r w:rsidR="00BB389B" w:rsidRPr="00786B21">
        <w:rPr>
          <w:rFonts w:ascii="Times New Roman" w:hAnsi="Times New Roman" w:cs="Times New Roman"/>
        </w:rPr>
        <w:t xml:space="preserve"> «О внесении изменений в Порядок предоставления жилых помещений на условиях договора субаренды на территории Забайкальского края».</w:t>
      </w:r>
    </w:p>
    <w:p w:rsidR="00836E83" w:rsidRPr="00836E83" w:rsidRDefault="00836E83" w:rsidP="00836E83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36E83">
        <w:rPr>
          <w:rFonts w:ascii="Times New Roman" w:hAnsi="Times New Roman" w:cs="Times New Roman"/>
          <w:b/>
        </w:rPr>
        <w:t>КАТЕГОРИИ ГРАЖДАН,</w:t>
      </w:r>
    </w:p>
    <w:p w:rsidR="00836E83" w:rsidRPr="00836E83" w:rsidRDefault="00836E83" w:rsidP="00836E83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36E83">
        <w:rPr>
          <w:rFonts w:ascii="Times New Roman" w:hAnsi="Times New Roman" w:cs="Times New Roman"/>
          <w:b/>
        </w:rPr>
        <w:t>имеющие право на подачу заявлений о предоставлении жилого помещения на условиях договора субаренды:</w:t>
      </w:r>
    </w:p>
    <w:p w:rsidR="00836E83" w:rsidRPr="00786B21" w:rsidRDefault="00836E83" w:rsidP="00836E83">
      <w:pPr>
        <w:widowControl w:val="0"/>
        <w:shd w:val="clear" w:color="FFFFFF" w:fill="FFFFFF"/>
        <w:tabs>
          <w:tab w:val="left" w:pos="993"/>
          <w:tab w:val="left" w:pos="1244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  <w:highlight w:val="white"/>
        </w:rPr>
        <w:t>К гражданам, имеющим право на заключение договора субаренды (далее также - граждане), относятся следующие категории граждан (в</w:t>
      </w:r>
      <w:r w:rsidRPr="00786B21">
        <w:rPr>
          <w:rFonts w:ascii="Times New Roman" w:eastAsia="Arial" w:hAnsi="Times New Roman" w:cs="Times New Roman"/>
          <w:highlight w:val="white"/>
          <w:lang w:val="en-US"/>
        </w:rPr>
        <w:t> </w:t>
      </w:r>
      <w:r w:rsidRPr="00786B21">
        <w:rPr>
          <w:rFonts w:ascii="Times New Roman" w:eastAsia="Arial" w:hAnsi="Times New Roman" w:cs="Times New Roman"/>
          <w:highlight w:val="white"/>
        </w:rPr>
        <w:t>порядке убывания приоритетности):</w:t>
      </w:r>
    </w:p>
    <w:p w:rsidR="00836E83" w:rsidRPr="00786B21" w:rsidRDefault="00836E83" w:rsidP="00836E8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1) граждане Российской Федерации, являющиеся участниками специальной военной операции </w:t>
      </w:r>
      <w:r w:rsidRPr="00786B21">
        <w:rPr>
          <w:rFonts w:ascii="Times New Roman" w:eastAsia="Times New Roman" w:hAnsi="Times New Roman" w:cs="Times New Roman"/>
          <w:lang w:eastAsia="ru-RU"/>
        </w:rPr>
        <w:t xml:space="preserve">при соблюдении одного или нескольких условий: </w:t>
      </w:r>
    </w:p>
    <w:p w:rsidR="00836E83" w:rsidRPr="00786B21" w:rsidRDefault="00836E83" w:rsidP="00836E83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 наличие государственной награды «Герой Российской Федерации» и (или) «Герой Донецкой Народной Республики»;</w:t>
      </w:r>
    </w:p>
    <w:p w:rsidR="00836E83" w:rsidRPr="00786B21" w:rsidRDefault="00836E83" w:rsidP="00836E83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lastRenderedPageBreak/>
        <w:t>- наличие у гражданина инвалидности I или II группы;</w:t>
      </w:r>
    </w:p>
    <w:p w:rsidR="00836E83" w:rsidRPr="00786B21" w:rsidRDefault="00836E83" w:rsidP="00836E8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 наличие удостоверения, подтверждающего статус многодетной семьи.</w:t>
      </w:r>
    </w:p>
    <w:p w:rsidR="00836E83" w:rsidRPr="00786B21" w:rsidRDefault="00836E83" w:rsidP="00836E83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>2) граждане Российской Федерации, прибывшие в Забайкальский край для работы на предприятиях оборонно-промышленного комплекса из субъектов Российской Федерации, не имеющие в собственности жилых помещений по месту нахождения жилого помещения, передаваемого на условиях договора субаренды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36E83" w:rsidRPr="00786B21" w:rsidRDefault="00836E83" w:rsidP="00836E83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3) граждане Российской Федерации, прибывшие (переехавшие) в Забайкальский край из субъектов Российской Федерации, не входящих в состав Дальневосточного федерального округа, в том числе в рамках реализации региональной программы повышения мобильности трудовых ресурсов, не имеющие в собственности жилых помещений по месту нахождения жилого помещения, передаваемого на условиях договора субаренды, </w:t>
      </w:r>
      <w:r w:rsidRPr="00786B21">
        <w:rPr>
          <w:rFonts w:ascii="Times New Roman" w:eastAsia="Times New Roman" w:hAnsi="Times New Roman" w:cs="Times New Roman"/>
          <w:lang w:eastAsia="ru-RU"/>
        </w:rPr>
        <w:t>при соблюдении следующих условий:</w:t>
      </w:r>
    </w:p>
    <w:p w:rsidR="00836E83" w:rsidRPr="00786B21" w:rsidRDefault="00836E83" w:rsidP="00836E83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 наличие высшего и (или) среднего профессионального образования;</w:t>
      </w:r>
    </w:p>
    <w:p w:rsidR="00836E83" w:rsidRPr="00786B21" w:rsidRDefault="00836E83" w:rsidP="00836E83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 официальное трудоустройство в организациях, сфера деятельности которых относится к приоритетным сферам экономики (сельское хозяйство, обрабатывающее производство, строительство, жилищно-коммунальное хозяйство)</w:t>
      </w: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>.</w:t>
      </w:r>
    </w:p>
    <w:p w:rsidR="00836E83" w:rsidRPr="00786B21" w:rsidRDefault="00836E83" w:rsidP="00836E8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 xml:space="preserve">4) граждане Российской Федерации, возраст которых на день заключения договора субаренды не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в том числе являющиеся студентами, </w:t>
      </w:r>
      <w:r w:rsidRPr="00786B21">
        <w:rPr>
          <w:rFonts w:ascii="Times New Roman" w:eastAsia="Times New Roman" w:hAnsi="Times New Roman" w:cs="Times New Roman"/>
          <w:lang w:eastAsia="ru-RU"/>
        </w:rPr>
        <w:t>при соблюдении одного из следующих условий:</w:t>
      </w:r>
    </w:p>
    <w:p w:rsidR="00836E83" w:rsidRPr="00786B21" w:rsidRDefault="00836E83" w:rsidP="00836E83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 xml:space="preserve">- гражданин официально трудоустроен; </w:t>
      </w:r>
    </w:p>
    <w:p w:rsidR="00836E83" w:rsidRPr="00786B21" w:rsidRDefault="00836E83" w:rsidP="00836E83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 гражданин обучается по договору целевого обучения по образовательным программам высшего или среднего профессионального образования и не имеет неисполненных обязательств по нему;</w:t>
      </w:r>
    </w:p>
    <w:p w:rsidR="00836E83" w:rsidRPr="00786B21" w:rsidRDefault="00836E83" w:rsidP="00836E83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- гражданин участвует в программе подготовки управленческих кадров для государственной службы и институтов развития Дальнего Востока и Арктики «Муравьев-Амурский 2030».</w:t>
      </w:r>
    </w:p>
    <w:p w:rsidR="00836E83" w:rsidRPr="00786B21" w:rsidRDefault="00836E83" w:rsidP="00836E83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white"/>
        </w:rPr>
      </w:pPr>
      <w:r w:rsidRPr="00786B21">
        <w:rPr>
          <w:rFonts w:ascii="Times New Roman" w:eastAsia="Calibri" w:hAnsi="Times New Roman" w:cs="Times New Roman"/>
          <w:highlight w:val="white"/>
        </w:rPr>
        <w:t>5) граждане Российской Федерации, возраст которых на день заключения договора субаренды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работающие на территории Забайкальского края:</w:t>
      </w:r>
    </w:p>
    <w:p w:rsidR="00836E83" w:rsidRPr="00786B21" w:rsidRDefault="00836E83" w:rsidP="00836E83">
      <w:pPr>
        <w:widowControl w:val="0"/>
        <w:numPr>
          <w:ilvl w:val="1"/>
          <w:numId w:val="1"/>
        </w:numPr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  <w:highlight w:val="white"/>
        </w:rPr>
        <w:t>в органах таможенного и пограничного контроля,</w:t>
      </w:r>
      <w:r w:rsidRPr="00786B21">
        <w:rPr>
          <w:rFonts w:ascii="Times New Roman" w:eastAsia="Times New Roman" w:hAnsi="Times New Roman" w:cs="Times New Roman"/>
          <w:highlight w:val="white"/>
        </w:rPr>
        <w:t xml:space="preserve"> на предприятиях оборонно-промышленного комплекса</w:t>
      </w:r>
      <w:r w:rsidRPr="00786B21">
        <w:rPr>
          <w:rFonts w:ascii="Times New Roman" w:eastAsia="Arial" w:hAnsi="Times New Roman" w:cs="Times New Roman"/>
          <w:highlight w:val="white"/>
        </w:rPr>
        <w:t xml:space="preserve">; </w:t>
      </w:r>
    </w:p>
    <w:p w:rsidR="00836E83" w:rsidRPr="00786B21" w:rsidRDefault="00836E83" w:rsidP="00836E83">
      <w:pPr>
        <w:widowControl w:val="0"/>
        <w:numPr>
          <w:ilvl w:val="1"/>
          <w:numId w:val="1"/>
        </w:numPr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  <w:highlight w:val="white"/>
        </w:rPr>
        <w:t>в органах Министерства внутренних дел Российской Федерации;</w:t>
      </w:r>
    </w:p>
    <w:p w:rsidR="00836E83" w:rsidRPr="00786B21" w:rsidRDefault="00836E83" w:rsidP="00836E83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>в) государственные гражданские служащие Забайкальского края и муниципальные служащие</w:t>
      </w:r>
      <w:r w:rsidRPr="00786B21">
        <w:t xml:space="preserve"> </w:t>
      </w:r>
      <w:r w:rsidRPr="00786B21">
        <w:rPr>
          <w:rFonts w:ascii="Times New Roman" w:eastAsia="Times New Roman" w:hAnsi="Times New Roman" w:cs="Times New Roman"/>
          <w:lang w:eastAsia="ru-RU"/>
        </w:rPr>
        <w:t>при соблюдении одного из следующих условий:</w:t>
      </w:r>
    </w:p>
    <w:p w:rsidR="00836E83" w:rsidRPr="00786B21" w:rsidRDefault="00836E83" w:rsidP="00836E83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1) наличие стажа государственной гражданской службы Забайкальского края или муниципальной службы не менее 7 лет и отсутствие дисциплинарных взысканий в течение 3 лет, предшествующих году подачи заявления о предоставлении жилого помещения на условиях договоров субаренды;</w:t>
      </w:r>
    </w:p>
    <w:p w:rsidR="00836E83" w:rsidRPr="00786B21" w:rsidRDefault="00836E83" w:rsidP="00836E83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2) участие в программе подготовки управленческих кадров для государственной службы и институтов развития Дальнего Востока и Арктики «Муравьев-Амурский 2030»</w:t>
      </w:r>
      <w:r w:rsidRPr="00786B21">
        <w:rPr>
          <w:rFonts w:ascii="Times New Roman" w:eastAsia="Times New Roman" w:hAnsi="Times New Roman" w:cs="Times New Roman"/>
          <w:highlight w:val="white"/>
          <w:lang w:eastAsia="ru-RU"/>
        </w:rPr>
        <w:t>.</w:t>
      </w:r>
    </w:p>
    <w:p w:rsidR="00836E83" w:rsidRPr="00786B21" w:rsidRDefault="00836E83" w:rsidP="00836E83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786B21">
        <w:rPr>
          <w:rFonts w:ascii="Times New Roman" w:eastAsia="Arial" w:hAnsi="Times New Roman" w:cs="Times New Roman"/>
          <w:highlight w:val="white"/>
        </w:rPr>
        <w:t>г) в находящихся в ведении Забайкальского края государственных образовательных организациях, организациях социального обслуживания, государственных учреждениях в области информационных технологий, государственных учреждениях здравоохранения, государственных учреждениях культуры, государственных учреждениях в области физической культуры и спорта</w:t>
      </w:r>
      <w:r w:rsidRPr="00786B21">
        <w:t xml:space="preserve"> </w:t>
      </w:r>
      <w:r w:rsidRPr="00786B21">
        <w:rPr>
          <w:rFonts w:ascii="Times New Roman" w:eastAsia="Arial" w:hAnsi="Times New Roman" w:cs="Times New Roman"/>
        </w:rPr>
        <w:t>при соблюдении следующих условий:</w:t>
      </w:r>
    </w:p>
    <w:p w:rsidR="00836E83" w:rsidRPr="00786B21" w:rsidRDefault="00836E83" w:rsidP="00836E83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786B21">
        <w:rPr>
          <w:rFonts w:ascii="Times New Roman" w:eastAsia="Arial" w:hAnsi="Times New Roman" w:cs="Times New Roman"/>
        </w:rPr>
        <w:t>1) наличие стажа работы в соответствующей области не менее 5 лет;</w:t>
      </w:r>
    </w:p>
    <w:p w:rsidR="00836E83" w:rsidRPr="00786B21" w:rsidRDefault="00836E83" w:rsidP="00836E83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</w:rPr>
        <w:t>2) отсутствие у граждан и членов их семей заключенного договора социального найма жилого помещения.</w:t>
      </w:r>
      <w:r w:rsidRPr="00786B21">
        <w:rPr>
          <w:rFonts w:ascii="Times New Roman" w:eastAsia="Arial" w:hAnsi="Times New Roman" w:cs="Times New Roman"/>
          <w:highlight w:val="white"/>
        </w:rPr>
        <w:t xml:space="preserve"> </w:t>
      </w:r>
    </w:p>
    <w:p w:rsidR="00836E83" w:rsidRPr="00786B21" w:rsidRDefault="00836E83" w:rsidP="00836E83">
      <w:pPr>
        <w:widowControl w:val="0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Гражданам, указанным в подпункте «г» подпункта 5 пункта 5 настоящего Порядка, работающим в области здравоохранения</w:t>
      </w:r>
      <w:bookmarkStart w:id="1" w:name="_Hlk199511668"/>
      <w:r w:rsidRPr="00786B21">
        <w:rPr>
          <w:rFonts w:ascii="Times New Roman" w:eastAsia="Times New Roman" w:hAnsi="Times New Roman" w:cs="Times New Roman"/>
          <w:lang w:eastAsia="ru-RU"/>
        </w:rPr>
        <w:t>, предоставляются жилые помещения на условиях договоров субаренды при условии отсутствия у граждан и членов их семей заключенного договора социального найма</w:t>
      </w:r>
      <w:r w:rsidRPr="00786B21">
        <w:rPr>
          <w:rFonts w:ascii="Calibri" w:eastAsia="Times New Roman" w:hAnsi="Calibri" w:cs="Times New Roman"/>
          <w:lang w:eastAsia="ru-RU"/>
        </w:rPr>
        <w:t xml:space="preserve"> </w:t>
      </w:r>
      <w:r w:rsidRPr="00786B21">
        <w:rPr>
          <w:rFonts w:ascii="Times New Roman" w:eastAsia="Times New Roman" w:hAnsi="Times New Roman" w:cs="Times New Roman"/>
          <w:lang w:eastAsia="ru-RU"/>
        </w:rPr>
        <w:t>жилого помещения, а также при соблюдении одного из следующих условий:</w:t>
      </w:r>
      <w:bookmarkEnd w:id="1"/>
    </w:p>
    <w:p w:rsidR="00836E83" w:rsidRPr="00786B21" w:rsidRDefault="00836E83" w:rsidP="00836E83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1) гражданин официально трудоустроен на полную ставку по основному месту работы;</w:t>
      </w:r>
    </w:p>
    <w:p w:rsidR="00836E83" w:rsidRPr="00786B21" w:rsidRDefault="00836E83" w:rsidP="00836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lastRenderedPageBreak/>
        <w:t>2) гражданин официально трудоустроен на должности наиболее дефицитных специальностей в соответствии с потребностью, утверждаемой Министерством здравоохранения Забайкальского края;</w:t>
      </w:r>
    </w:p>
    <w:p w:rsidR="00836E83" w:rsidRPr="00786B21" w:rsidRDefault="00836E83" w:rsidP="00836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3) гражданин является медицинским работником, прибывшим (переехавшим) на работу в сельский населенный пункт, либо рабочий поселок, либо поселок городского типа, либо город с</w:t>
      </w:r>
      <w:r>
        <w:rPr>
          <w:rFonts w:ascii="Times New Roman" w:eastAsia="Times New Roman" w:hAnsi="Times New Roman" w:cs="Times New Roman"/>
          <w:lang w:eastAsia="ru-RU"/>
        </w:rPr>
        <w:t xml:space="preserve"> населением до </w:t>
      </w:r>
      <w:r w:rsidRPr="00786B21">
        <w:rPr>
          <w:rFonts w:ascii="Times New Roman" w:eastAsia="Times New Roman" w:hAnsi="Times New Roman" w:cs="Times New Roman"/>
          <w:lang w:eastAsia="ru-RU"/>
        </w:rPr>
        <w:t>50 тыс. человек;</w:t>
      </w:r>
    </w:p>
    <w:p w:rsidR="00836E83" w:rsidRPr="00786B21" w:rsidRDefault="00836E83" w:rsidP="00836E83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6B21">
        <w:rPr>
          <w:rFonts w:ascii="Times New Roman" w:eastAsia="Times New Roman" w:hAnsi="Times New Roman" w:cs="Times New Roman"/>
          <w:lang w:eastAsia="ru-RU"/>
        </w:rPr>
        <w:t>4) гражданин обучался по договору целевого обучения по образовательным программам высшего образования с последующим трудоустройством в краевые государственные учреждения, координация и регулирование деятельности которых возложены на Министерство здравоохранения Забайкальского края.</w:t>
      </w:r>
    </w:p>
    <w:p w:rsidR="00836E83" w:rsidRPr="00786B21" w:rsidRDefault="00836E83" w:rsidP="00836E83">
      <w:pPr>
        <w:widowControl w:val="0"/>
        <w:shd w:val="clear" w:color="FFFFFF" w:fill="FFFFFF"/>
        <w:tabs>
          <w:tab w:val="left" w:pos="993"/>
          <w:tab w:val="left" w:pos="1066"/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highlight w:val="white"/>
        </w:rPr>
      </w:pPr>
      <w:r w:rsidRPr="00786B21">
        <w:rPr>
          <w:rFonts w:ascii="Times New Roman" w:eastAsia="Arial" w:hAnsi="Times New Roman" w:cs="Times New Roman"/>
          <w:highlight w:val="white"/>
        </w:rPr>
        <w:t xml:space="preserve">д) в муниципальных образовательных организациях Забайкальского края, муниципальных учреждениях Забайкальского края в области информационных технологий, муниципальных учреждениях культуры Забайкальского края, муниципальных учреждениях Забайкальского края в области физической культуры и спорта </w:t>
      </w:r>
      <w:r w:rsidRPr="00786B21">
        <w:rPr>
          <w:rFonts w:ascii="Times New Roman" w:eastAsia="Times New Roman" w:hAnsi="Times New Roman" w:cs="Times New Roman"/>
          <w:lang w:eastAsia="ru-RU"/>
        </w:rPr>
        <w:t>при условии наличия стажа работы в соответствующей области не менее 5 лет.</w:t>
      </w:r>
    </w:p>
    <w:p w:rsidR="009318A2" w:rsidRPr="00836E83" w:rsidRDefault="009318A2" w:rsidP="00836E83">
      <w:pPr>
        <w:ind w:firstLine="708"/>
        <w:rPr>
          <w:rFonts w:ascii="Times New Roman" w:hAnsi="Times New Roman" w:cs="Times New Roman"/>
        </w:rPr>
      </w:pPr>
    </w:p>
    <w:sectPr w:rsidR="009318A2" w:rsidRPr="0083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801"/>
    <w:multiLevelType w:val="multilevel"/>
    <w:tmpl w:val="143469BE"/>
    <w:lvl w:ilvl="0">
      <w:start w:val="1"/>
      <w:numFmt w:val="decimal"/>
      <w:lvlText w:val="%1)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1">
    <w:nsid w:val="40BD61B6"/>
    <w:multiLevelType w:val="hybridMultilevel"/>
    <w:tmpl w:val="93B4F6B0"/>
    <w:lvl w:ilvl="0" w:tplc="5554F9D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127ED134">
      <w:start w:val="1"/>
      <w:numFmt w:val="russianLower"/>
      <w:suff w:val="space"/>
      <w:lvlText w:val="%2)"/>
      <w:lvlJc w:val="left"/>
      <w:pPr>
        <w:ind w:left="1353" w:hanging="360"/>
      </w:pPr>
      <w:rPr>
        <w:rFonts w:hint="default"/>
      </w:rPr>
    </w:lvl>
    <w:lvl w:ilvl="2" w:tplc="47F26C1C">
      <w:start w:val="1"/>
      <w:numFmt w:val="lowerRoman"/>
      <w:lvlText w:val="%3."/>
      <w:lvlJc w:val="right"/>
      <w:pPr>
        <w:ind w:left="2869" w:hanging="180"/>
      </w:pPr>
    </w:lvl>
    <w:lvl w:ilvl="3" w:tplc="040A42E4">
      <w:start w:val="1"/>
      <w:numFmt w:val="decimal"/>
      <w:lvlText w:val="%4."/>
      <w:lvlJc w:val="left"/>
      <w:pPr>
        <w:ind w:left="3589" w:hanging="360"/>
      </w:pPr>
    </w:lvl>
    <w:lvl w:ilvl="4" w:tplc="B4C8FD20">
      <w:start w:val="1"/>
      <w:numFmt w:val="lowerLetter"/>
      <w:lvlText w:val="%5."/>
      <w:lvlJc w:val="left"/>
      <w:pPr>
        <w:ind w:left="4309" w:hanging="360"/>
      </w:pPr>
    </w:lvl>
    <w:lvl w:ilvl="5" w:tplc="71F421F6">
      <w:start w:val="1"/>
      <w:numFmt w:val="lowerRoman"/>
      <w:lvlText w:val="%6."/>
      <w:lvlJc w:val="right"/>
      <w:pPr>
        <w:ind w:left="5029" w:hanging="180"/>
      </w:pPr>
    </w:lvl>
    <w:lvl w:ilvl="6" w:tplc="3E8CD680">
      <w:start w:val="1"/>
      <w:numFmt w:val="decimal"/>
      <w:lvlText w:val="%7."/>
      <w:lvlJc w:val="left"/>
      <w:pPr>
        <w:ind w:left="5749" w:hanging="360"/>
      </w:pPr>
    </w:lvl>
    <w:lvl w:ilvl="7" w:tplc="77988D4C">
      <w:start w:val="1"/>
      <w:numFmt w:val="lowerLetter"/>
      <w:lvlText w:val="%8."/>
      <w:lvlJc w:val="left"/>
      <w:pPr>
        <w:ind w:left="6469" w:hanging="360"/>
      </w:pPr>
    </w:lvl>
    <w:lvl w:ilvl="8" w:tplc="43BA8CD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30"/>
    <w:rsid w:val="000146B9"/>
    <w:rsid w:val="001B7A42"/>
    <w:rsid w:val="001F72CC"/>
    <w:rsid w:val="002000F5"/>
    <w:rsid w:val="00210FD7"/>
    <w:rsid w:val="002928EB"/>
    <w:rsid w:val="003232F7"/>
    <w:rsid w:val="0062484D"/>
    <w:rsid w:val="00673B37"/>
    <w:rsid w:val="00716A1F"/>
    <w:rsid w:val="00786B21"/>
    <w:rsid w:val="007D4CC2"/>
    <w:rsid w:val="00836E83"/>
    <w:rsid w:val="008B3920"/>
    <w:rsid w:val="008B54F3"/>
    <w:rsid w:val="009318A2"/>
    <w:rsid w:val="00BB389B"/>
    <w:rsid w:val="00C1369C"/>
    <w:rsid w:val="00CF3C25"/>
    <w:rsid w:val="00D81777"/>
    <w:rsid w:val="00E72C8F"/>
    <w:rsid w:val="00F04B30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2025-09-03T08:29:00Z</dcterms:created>
  <dcterms:modified xsi:type="dcterms:W3CDTF">2025-09-05T08:12:00Z</dcterms:modified>
</cp:coreProperties>
</file>