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21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4421">
        <w:rPr>
          <w:rFonts w:ascii="Times New Roman" w:hAnsi="Times New Roman" w:cs="Times New Roman"/>
          <w:sz w:val="24"/>
          <w:szCs w:val="24"/>
        </w:rPr>
        <w:t>Департамент по развитию муниципальных образований Забайкальского края (далее – Департамент) в соответствии с пунктом 4 Правил предоставления субсидий из федерального бюджета бюджетам субъектов Российской Федерации, входящих в состав Дальневосточного федерального округа, в целях софинансирования расходных обязательств указанных субъектов Российской Федерации, связанных с обеспечением отдельных категорий граждан жильем, приведенных в приложении № 2 к государственной программе Российской Федерации «Социально-экономическое развитие Дальневосточного федерального округа», утвержденной постановлением Правительства Российской Федерации от 15 апреля 2014 года № 308, информирует</w:t>
      </w:r>
      <w:r w:rsidR="00794421" w:rsidRPr="00794421">
        <w:rPr>
          <w:rFonts w:ascii="Times New Roman" w:hAnsi="Times New Roman" w:cs="Times New Roman"/>
          <w:sz w:val="24"/>
          <w:szCs w:val="24"/>
        </w:rPr>
        <w:t>: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 О ПРИЕМЕ ЗАЯВЛЕНИЙ ДЛЯ ПРЕДОСТАВЛЕНИЯ ЖИЛОГО ПОМЕЩЕНИЯ ПО АДРЕСУ:</w:t>
      </w:r>
    </w:p>
    <w:p w:rsidR="00794421" w:rsidRDefault="00794421" w:rsidP="00773EC3">
      <w:pPr>
        <w:rPr>
          <w:rFonts w:ascii="Times New Roman" w:hAnsi="Times New Roman" w:cs="Times New Roman"/>
          <w:b/>
          <w:sz w:val="24"/>
          <w:szCs w:val="24"/>
        </w:rPr>
      </w:pPr>
    </w:p>
    <w:p w:rsidR="00E01506" w:rsidRPr="00794421" w:rsidRDefault="00794421" w:rsidP="00773EC3">
      <w:pPr>
        <w:rPr>
          <w:rFonts w:ascii="Times New Roman" w:hAnsi="Times New Roman" w:cs="Times New Roman"/>
          <w:b/>
          <w:sz w:val="24"/>
          <w:szCs w:val="24"/>
        </w:rPr>
      </w:pPr>
      <w:r w:rsidRPr="00794421">
        <w:rPr>
          <w:rFonts w:ascii="Times New Roman" w:hAnsi="Times New Roman" w:cs="Times New Roman"/>
          <w:b/>
          <w:sz w:val="24"/>
          <w:szCs w:val="24"/>
        </w:rPr>
        <w:t xml:space="preserve">г. Чита, </w:t>
      </w:r>
      <w:r w:rsidR="00EC4E1C" w:rsidRPr="00794421">
        <w:rPr>
          <w:rFonts w:ascii="Times New Roman" w:hAnsi="Times New Roman" w:cs="Times New Roman"/>
          <w:b/>
          <w:sz w:val="24"/>
          <w:szCs w:val="24"/>
        </w:rPr>
        <w:t>ЖК «Кенон Ривьера»</w:t>
      </w:r>
      <w:r w:rsidR="00E01506" w:rsidRPr="0079442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C4E1C" w:rsidRPr="00794421">
        <w:rPr>
          <w:rFonts w:ascii="Times New Roman" w:hAnsi="Times New Roman" w:cs="Times New Roman"/>
          <w:b/>
          <w:sz w:val="24"/>
          <w:szCs w:val="24"/>
        </w:rPr>
        <w:t>проспект Маршала Жукова</w:t>
      </w:r>
      <w:r w:rsidR="00E01506" w:rsidRPr="0079442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C4E1C" w:rsidRPr="00794421">
        <w:rPr>
          <w:rFonts w:ascii="Times New Roman" w:hAnsi="Times New Roman" w:cs="Times New Roman"/>
          <w:b/>
          <w:sz w:val="24"/>
          <w:szCs w:val="24"/>
        </w:rPr>
        <w:t>7</w:t>
      </w:r>
    </w:p>
    <w:p w:rsidR="00794421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>а также об условиях предоставления жилого помещения с указанием стоимости арендной платы за жилые помещения, планируемые к предоставлению на условиях договора субаренды, даты, адреса и срока приема документов в рамках реализации постановления Правительства Забайкальского края от 06.02.2025 г. № 41 «Об утверждении Порядка предоставления жилых помещений на условиях договора субаренды на территории Забайкальского края» (далее – Порядок) в соответствии с внесенными изменениями Постановлением Правительства Забайкальского края от 10.06.2025 № 295, от 02.09.2025 № 482, от 21.10.2025 № 588, от 27.02.2026 № 86)</w:t>
      </w:r>
      <w:r w:rsidRPr="00794421">
        <w:rPr>
          <w:rFonts w:ascii="Times New Roman" w:hAnsi="Times New Roman" w:cs="Times New Roman"/>
          <w:sz w:val="24"/>
          <w:szCs w:val="24"/>
        </w:rPr>
        <w:br/>
      </w:r>
    </w:p>
    <w:p w:rsidR="00E01506" w:rsidRPr="00794421" w:rsidRDefault="00794421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Прием заявлений и документов осуществляется Департаментом по адресу: </w:t>
      </w:r>
      <w:r w:rsidRPr="00794421">
        <w:rPr>
          <w:rFonts w:ascii="Times New Roman" w:hAnsi="Times New Roman" w:cs="Times New Roman"/>
          <w:sz w:val="24"/>
          <w:szCs w:val="24"/>
        </w:rPr>
        <w:br/>
        <w:t>672010, Забайкальский край, город Чита, улица Ленина, дом 63, 1 этаж.</w:t>
      </w:r>
    </w:p>
    <w:p w:rsidR="00794421" w:rsidRPr="00794421" w:rsidRDefault="00794421" w:rsidP="007944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421">
        <w:rPr>
          <w:rFonts w:ascii="Times New Roman" w:hAnsi="Times New Roman" w:cs="Times New Roman"/>
          <w:b/>
          <w:sz w:val="24"/>
          <w:szCs w:val="24"/>
        </w:rPr>
        <w:t xml:space="preserve">Прием заявлений и документов будет осуществляться в рабочие дни </w:t>
      </w:r>
      <w:r w:rsidRPr="00794421">
        <w:rPr>
          <w:rFonts w:ascii="Times New Roman" w:hAnsi="Times New Roman" w:cs="Times New Roman"/>
          <w:b/>
          <w:sz w:val="24"/>
          <w:szCs w:val="24"/>
        </w:rPr>
        <w:br/>
        <w:t xml:space="preserve">с 27.08.2026 по 09.09.2026 (десять рабочих дней), время подачи: ПН – ЧТ с 9:30 до 18:00 ч, </w:t>
      </w:r>
      <w:r w:rsidRPr="00794421">
        <w:rPr>
          <w:rFonts w:ascii="Times New Roman" w:hAnsi="Times New Roman" w:cs="Times New Roman"/>
          <w:b/>
          <w:sz w:val="24"/>
          <w:szCs w:val="24"/>
        </w:rPr>
        <w:br/>
        <w:t>с перерывом с 12:30-14:00 ч., ПТ: с 09:30 до 16:45 с перерывом с 12:30-14:00 ч.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К гражданам, имеющим право на заключение договора субаренды (далее также - граждане), относятся следующие категории граждан (в порядке убывания приоритетности):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>граждане Российской Федерации, являющиеся участниками специальной военной операции при соблюдении одного или нескольких условий: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 - наличие государственной награды «Герой Российской Федерации» и (или) «Герой Донецкой Народной Республики»;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- наличие у гражданина инвалидности I или II группы;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- наличие удостоверения, подтверждающего статус многодетной семьи.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2) граждане Российской Федерации, прибывшие в Забайкальский край для работы на предприятиях оборонно-промышленного комплекса из субъектов Российской Федерации, не имеющие в собственности жилых помещений по месту нахождения жилого помещения, передаваемого на условиях договора субаренды.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3) граждане Российской Федерации, прибывшие (переехавшие) в Забайкальский край из субъектов Российской Федерации, не входящих в состав Дальневосточного федерального округа, в том числе в рамках реализации региональной программы повышения мобильности трудовых ресурсов, не </w:t>
      </w:r>
      <w:r w:rsidRPr="00794421">
        <w:rPr>
          <w:rFonts w:ascii="Times New Roman" w:hAnsi="Times New Roman" w:cs="Times New Roman"/>
          <w:sz w:val="24"/>
          <w:szCs w:val="24"/>
        </w:rPr>
        <w:lastRenderedPageBreak/>
        <w:t xml:space="preserve">имеющие в собственности жилых помещений по месту нахождения жилого помещения, передаваемого на условиях договора субаренды, при соблюдении следующих условий: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- наличие высшего и (или) среднего профессионального образования;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- официальное трудоустройство в организациях, сфера деятельности которых относится к приоритетным сферам экономики (сельское хозяйство, обрабатывающее производство, строительство, жилищно-коммунальное хозяйство).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4) граждане Российской Федерации, возраст которых на день заключения договора субаренды не превышает 35 лет, постоянно проживающие в Дальневосточном федеральном округе, не имеющие в собственности жилых помещений по месту нахождения жилого помещения, передаваемого на условиях договора субаренды, в том числе являющиеся студентами, при соблюдении одного из следующих условий: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>- гражданин официально трудоустроен;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 - гражданин обучается по договору целевого обучения по образовательным программам высшего или среднего профессионального образования и не имеет неисполненных обязательств по нему;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- гражданин участвует в программе подготовки управленческих кадров для государственной службы и институтов развития Дальнего Востока и Арктики «Муравьев-Амурский 2030».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5) граждане Российской Федерации, возраст которых на день заключения договора субаренды превышает 35 лет, постоянно проживающие в Дальневосточном федеральном округе, не имеющие в собственности жилых помещений по месту нахождения жилого помещения, передаваемого на условиях договора субаренды, работающие на территории Забайкальского края: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>а) в органах таможенного и пограничного контроля, на предприятиях оборонно-промышленного комплекса;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б) в органах Министерства внутренних дел Российской Федерации;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в) государственные гражданские служащие Забайкальского края и муниципальные служащие при соблюдении одного из следующих условий: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1) наличие стажа государственной гражданской службы Забайкальского края или муниципальной службы не менее 7 лет и отсутствие дисциплинарных взысканий в течение 3 лет, предшествующих году подачи заявления о предоставлении жилого помещения на условиях договоров субаренды;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2) участие в программе подготовки управленческих кадров для государственной службы и институтов развития Дальнего Востока и Арктики «Муравьев-Амурский 2030».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г) в находящихся в ведении Забайкальского края государственных образовательных организациях, организациях социального обслуживания, государственных учреждениях в области информационных технологий, государственных учреждениях здравоохранения, государственных учреждениях культуры, государственных учреждениях в области физической культуры и спорта при соблюдении следующих условий: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1) наличие стажа работы в соответствующей области не менее 5 лет; </w:t>
      </w:r>
    </w:p>
    <w:p w:rsidR="00B43AA0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2) отсутствие у граждан и членов их семей заключенного договора социального найма жилого помещения. </w:t>
      </w:r>
    </w:p>
    <w:p w:rsidR="00B43AA0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Гражданам, указанным в подпункте «г» подпункта 5 пункта 5 настоящего Порядка, работающим в области здравоохранения, предоставляются жилые помещения на условиях договоров субаренды при </w:t>
      </w:r>
      <w:r w:rsidRPr="00794421">
        <w:rPr>
          <w:rFonts w:ascii="Times New Roman" w:hAnsi="Times New Roman" w:cs="Times New Roman"/>
          <w:sz w:val="24"/>
          <w:szCs w:val="24"/>
        </w:rPr>
        <w:lastRenderedPageBreak/>
        <w:t xml:space="preserve">условии отсутствия у граждан и членов их семей заключенного договора социального найма жилого помещения, а также при соблюдении одного из следующих условий: </w:t>
      </w:r>
    </w:p>
    <w:p w:rsidR="00B43AA0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1) гражданин официально трудоустроен на полную ставку по основному месту работы; </w:t>
      </w:r>
    </w:p>
    <w:p w:rsidR="00B43AA0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2) гражданин официально трудоустроен на должности наиболее дефицитных специальностей в соответствии с потребностью, утверждаемой Министерством здравоохранения Забайкальского края; 3) гражданин является медицинским работником, прибывшим (переехавшим) на работу в сельский населенный пункт, либо рабочий поселок, либо поселок городского типа, либо город с населением до 50 тыс. человек; </w:t>
      </w:r>
    </w:p>
    <w:p w:rsidR="00B43AA0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 xml:space="preserve">4) гражданин обучался по договору целевого обучения по образовательным программам высшего образования с последующим трудоустройством в краевые государственные учреждения, координация и регулирование деятельности которых возложены на Министерство здравоохранения Забайкальского края. 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  <w:r w:rsidRPr="00794421">
        <w:rPr>
          <w:rFonts w:ascii="Times New Roman" w:hAnsi="Times New Roman" w:cs="Times New Roman"/>
          <w:sz w:val="24"/>
          <w:szCs w:val="24"/>
        </w:rPr>
        <w:t>д) в муниципальных образовательных организациях Забайкальского края, муниципальных учреждениях Забайкальского края в области информационных технологий, муниципальных учреждениях культуры Забайкальского края, муниципальных учреждениях Забайкальского края в области физической культуры и спорта при условии наличия стажа работы в соответствующей области не менее 5 лет.</w:t>
      </w: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</w:p>
    <w:p w:rsidR="00E01506" w:rsidRPr="00794421" w:rsidRDefault="00E01506" w:rsidP="00773EC3">
      <w:pPr>
        <w:rPr>
          <w:rFonts w:ascii="Times New Roman" w:hAnsi="Times New Roman" w:cs="Times New Roman"/>
          <w:sz w:val="24"/>
          <w:szCs w:val="24"/>
        </w:rPr>
      </w:pPr>
    </w:p>
    <w:p w:rsidR="000B0A4C" w:rsidRPr="00794421" w:rsidRDefault="000B0A4C" w:rsidP="00773EC3">
      <w:pPr>
        <w:rPr>
          <w:rFonts w:ascii="Times New Roman" w:hAnsi="Times New Roman" w:cs="Times New Roman"/>
          <w:sz w:val="24"/>
          <w:szCs w:val="24"/>
        </w:rPr>
      </w:pPr>
    </w:p>
    <w:p w:rsidR="00773EC3" w:rsidRPr="00773EC3" w:rsidRDefault="00773EC3"/>
    <w:sectPr w:rsidR="00773EC3" w:rsidRPr="00773EC3" w:rsidSect="001643B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34"/>
    <w:multiLevelType w:val="hybridMultilevel"/>
    <w:tmpl w:val="B81467E6"/>
    <w:lvl w:ilvl="0" w:tplc="73924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117D3"/>
    <w:multiLevelType w:val="multilevel"/>
    <w:tmpl w:val="5634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763F4"/>
    <w:multiLevelType w:val="hybridMultilevel"/>
    <w:tmpl w:val="05724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1286D"/>
    <w:multiLevelType w:val="multilevel"/>
    <w:tmpl w:val="3BC6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3873FD"/>
    <w:multiLevelType w:val="multilevel"/>
    <w:tmpl w:val="2908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DA"/>
    <w:rsid w:val="000B0A4C"/>
    <w:rsid w:val="000E7797"/>
    <w:rsid w:val="00111C1E"/>
    <w:rsid w:val="00113180"/>
    <w:rsid w:val="00113B02"/>
    <w:rsid w:val="00152911"/>
    <w:rsid w:val="001643BE"/>
    <w:rsid w:val="002505EC"/>
    <w:rsid w:val="002C3E9C"/>
    <w:rsid w:val="002D00FD"/>
    <w:rsid w:val="002E328D"/>
    <w:rsid w:val="003326DC"/>
    <w:rsid w:val="003E1DB6"/>
    <w:rsid w:val="00462419"/>
    <w:rsid w:val="0050236F"/>
    <w:rsid w:val="005A42E3"/>
    <w:rsid w:val="005B0706"/>
    <w:rsid w:val="005C112B"/>
    <w:rsid w:val="006516BE"/>
    <w:rsid w:val="006B39D5"/>
    <w:rsid w:val="006F7B6B"/>
    <w:rsid w:val="00702E12"/>
    <w:rsid w:val="00705E88"/>
    <w:rsid w:val="00773EC3"/>
    <w:rsid w:val="00794421"/>
    <w:rsid w:val="007B0264"/>
    <w:rsid w:val="009368BE"/>
    <w:rsid w:val="00A22908"/>
    <w:rsid w:val="00A94DD4"/>
    <w:rsid w:val="00AB2345"/>
    <w:rsid w:val="00AB7765"/>
    <w:rsid w:val="00B00430"/>
    <w:rsid w:val="00B03398"/>
    <w:rsid w:val="00B43AA0"/>
    <w:rsid w:val="00BD49E7"/>
    <w:rsid w:val="00BE7A0A"/>
    <w:rsid w:val="00BF10B7"/>
    <w:rsid w:val="00C21485"/>
    <w:rsid w:val="00CF49C5"/>
    <w:rsid w:val="00D060D9"/>
    <w:rsid w:val="00D96115"/>
    <w:rsid w:val="00E01506"/>
    <w:rsid w:val="00E2353C"/>
    <w:rsid w:val="00E55225"/>
    <w:rsid w:val="00E64C71"/>
    <w:rsid w:val="00E95C80"/>
    <w:rsid w:val="00EC4E1C"/>
    <w:rsid w:val="00EE7BE5"/>
    <w:rsid w:val="00F02691"/>
    <w:rsid w:val="00F21F3B"/>
    <w:rsid w:val="00F24E13"/>
    <w:rsid w:val="00F44EDA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7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E88"/>
    <w:pPr>
      <w:ind w:left="720"/>
      <w:contextualSpacing/>
    </w:pPr>
  </w:style>
  <w:style w:type="character" w:styleId="a5">
    <w:name w:val="Strong"/>
    <w:basedOn w:val="a0"/>
    <w:uiPriority w:val="22"/>
    <w:qFormat/>
    <w:rsid w:val="000B0A4C"/>
    <w:rPr>
      <w:b/>
      <w:bCs/>
    </w:rPr>
  </w:style>
  <w:style w:type="paragraph" w:customStyle="1" w:styleId="paragraphparagraphv38pc">
    <w:name w:val="paragraph_paragraph__v38pc"/>
    <w:basedOn w:val="a"/>
    <w:rsid w:val="000B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7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E88"/>
    <w:pPr>
      <w:ind w:left="720"/>
      <w:contextualSpacing/>
    </w:pPr>
  </w:style>
  <w:style w:type="character" w:styleId="a5">
    <w:name w:val="Strong"/>
    <w:basedOn w:val="a0"/>
    <w:uiPriority w:val="22"/>
    <w:qFormat/>
    <w:rsid w:val="000B0A4C"/>
    <w:rPr>
      <w:b/>
      <w:bCs/>
    </w:rPr>
  </w:style>
  <w:style w:type="paragraph" w:customStyle="1" w:styleId="paragraphparagraphv38pc">
    <w:name w:val="paragraph_paragraph__v38pc"/>
    <w:basedOn w:val="a"/>
    <w:rsid w:val="000B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6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3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8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0AEA-8642-4A81-894D-9F187D8C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2026-08-24T03:10:00Z</dcterms:created>
  <dcterms:modified xsi:type="dcterms:W3CDTF">2026-08-24T03:10:00Z</dcterms:modified>
</cp:coreProperties>
</file>