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AA" w:rsidRPr="00905176" w:rsidRDefault="002719AA" w:rsidP="002719AA">
      <w:pPr>
        <w:jc w:val="right"/>
        <w:rPr>
          <w:sz w:val="24"/>
          <w:szCs w:val="24"/>
          <w:lang w:eastAsia="ru-RU"/>
        </w:rPr>
      </w:pPr>
      <w:r w:rsidRPr="00905176">
        <w:rPr>
          <w:sz w:val="24"/>
          <w:szCs w:val="24"/>
          <w:lang w:eastAsia="ru-RU"/>
        </w:rPr>
        <w:t xml:space="preserve">Приложение </w:t>
      </w:r>
    </w:p>
    <w:p w:rsidR="002719AA" w:rsidRPr="00905176" w:rsidRDefault="002719AA" w:rsidP="002719AA">
      <w:pPr>
        <w:jc w:val="right"/>
        <w:rPr>
          <w:sz w:val="24"/>
          <w:szCs w:val="24"/>
          <w:lang w:eastAsia="ru-RU"/>
        </w:rPr>
      </w:pPr>
      <w:r w:rsidRPr="00905176">
        <w:rPr>
          <w:sz w:val="24"/>
          <w:szCs w:val="24"/>
          <w:lang w:eastAsia="ru-RU"/>
        </w:rPr>
        <w:t>к приказу Департамента ГО</w:t>
      </w:r>
      <w:r>
        <w:rPr>
          <w:sz w:val="24"/>
          <w:szCs w:val="24"/>
          <w:lang w:eastAsia="ru-RU"/>
        </w:rPr>
        <w:t xml:space="preserve"> </w:t>
      </w:r>
      <w:r w:rsidRPr="00905176">
        <w:rPr>
          <w:sz w:val="24"/>
          <w:szCs w:val="24"/>
          <w:lang w:eastAsia="ru-RU"/>
        </w:rPr>
        <w:t xml:space="preserve">ПБ </w:t>
      </w:r>
    </w:p>
    <w:p w:rsidR="002719AA" w:rsidRPr="00905176" w:rsidRDefault="002719AA" w:rsidP="002719AA">
      <w:pPr>
        <w:jc w:val="right"/>
        <w:rPr>
          <w:sz w:val="24"/>
          <w:szCs w:val="24"/>
          <w:lang w:eastAsia="ru-RU"/>
        </w:rPr>
      </w:pPr>
      <w:r w:rsidRPr="00905176">
        <w:rPr>
          <w:sz w:val="24"/>
          <w:szCs w:val="24"/>
          <w:lang w:eastAsia="ru-RU"/>
        </w:rPr>
        <w:t xml:space="preserve">Забайкальского края </w:t>
      </w:r>
    </w:p>
    <w:p w:rsidR="002719AA" w:rsidRPr="00905176" w:rsidRDefault="002719AA" w:rsidP="002719AA">
      <w:pPr>
        <w:jc w:val="right"/>
        <w:rPr>
          <w:sz w:val="24"/>
          <w:szCs w:val="24"/>
          <w:lang w:eastAsia="ru-RU"/>
        </w:rPr>
      </w:pPr>
      <w:r w:rsidRPr="00905176">
        <w:rPr>
          <w:sz w:val="24"/>
          <w:szCs w:val="24"/>
          <w:lang w:eastAsia="ru-RU"/>
        </w:rPr>
        <w:t>от «</w:t>
      </w:r>
      <w:r w:rsidR="00C759A4">
        <w:rPr>
          <w:sz w:val="24"/>
          <w:szCs w:val="24"/>
          <w:lang w:eastAsia="ru-RU"/>
        </w:rPr>
        <w:t>21</w:t>
      </w:r>
      <w:bookmarkStart w:id="0" w:name="_GoBack"/>
      <w:bookmarkEnd w:id="0"/>
      <w:r w:rsidRPr="00905176">
        <w:rPr>
          <w:sz w:val="24"/>
          <w:szCs w:val="24"/>
          <w:lang w:eastAsia="ru-RU"/>
        </w:rPr>
        <w:t xml:space="preserve">» </w:t>
      </w:r>
      <w:r>
        <w:rPr>
          <w:sz w:val="24"/>
          <w:szCs w:val="24"/>
          <w:lang w:eastAsia="ru-RU"/>
        </w:rPr>
        <w:t>февраля</w:t>
      </w:r>
      <w:r w:rsidRPr="00905176">
        <w:rPr>
          <w:sz w:val="24"/>
          <w:szCs w:val="24"/>
          <w:lang w:eastAsia="ru-RU"/>
        </w:rPr>
        <w:t xml:space="preserve"> 202</w:t>
      </w:r>
      <w:r>
        <w:rPr>
          <w:sz w:val="24"/>
          <w:szCs w:val="24"/>
          <w:lang w:eastAsia="ru-RU"/>
        </w:rPr>
        <w:t>2</w:t>
      </w:r>
      <w:r w:rsidRPr="00905176">
        <w:rPr>
          <w:sz w:val="24"/>
          <w:szCs w:val="24"/>
          <w:lang w:eastAsia="ru-RU"/>
        </w:rPr>
        <w:t>г. №</w:t>
      </w:r>
      <w:r w:rsidR="00C759A4">
        <w:rPr>
          <w:sz w:val="24"/>
          <w:szCs w:val="24"/>
          <w:lang w:eastAsia="ru-RU"/>
        </w:rPr>
        <w:t xml:space="preserve"> 37/ОД</w:t>
      </w:r>
    </w:p>
    <w:p w:rsidR="002719AA" w:rsidRDefault="002719AA" w:rsidP="002719AA">
      <w:pPr>
        <w:pStyle w:val="afa"/>
        <w:spacing w:before="2"/>
        <w:rPr>
          <w:sz w:val="16"/>
        </w:rPr>
      </w:pPr>
    </w:p>
    <w:p w:rsidR="00B83854" w:rsidRDefault="00B83854">
      <w:pPr>
        <w:tabs>
          <w:tab w:val="center" w:pos="7654"/>
          <w:tab w:val="right" w:pos="9638"/>
        </w:tabs>
        <w:ind w:left="10348"/>
        <w:jc w:val="center"/>
      </w:pPr>
      <w:r>
        <w:t xml:space="preserve">           </w:t>
      </w:r>
    </w:p>
    <w:p w:rsidR="002719AA" w:rsidRPr="002719AA" w:rsidRDefault="002719AA" w:rsidP="002719AA">
      <w:pPr>
        <w:spacing w:before="90"/>
        <w:ind w:left="4171" w:right="4172" w:firstLine="1"/>
        <w:jc w:val="center"/>
        <w:rPr>
          <w:sz w:val="28"/>
          <w:szCs w:val="28"/>
        </w:rPr>
      </w:pPr>
      <w:r w:rsidRPr="002719AA">
        <w:rPr>
          <w:sz w:val="28"/>
          <w:szCs w:val="28"/>
        </w:rPr>
        <w:t xml:space="preserve">Департамент по гражданской обороне и пожарной безопасности Забайкальского края </w:t>
      </w:r>
    </w:p>
    <w:p w:rsidR="008B35A5" w:rsidRDefault="008B35A5">
      <w:pPr>
        <w:jc w:val="center"/>
      </w:pPr>
    </w:p>
    <w:p w:rsidR="008B35A5" w:rsidRDefault="00047621">
      <w:pPr>
        <w:pBdr>
          <w:top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0"/>
        </w:rPr>
      </w:pPr>
      <w:r>
        <w:rPr>
          <w:i/>
          <w:szCs w:val="20"/>
        </w:rPr>
        <w:t>(наименование органа государственного  контроля  (надзора))</w:t>
      </w:r>
    </w:p>
    <w:p w:rsidR="008B35A5" w:rsidRDefault="008B35A5">
      <w:pPr>
        <w:jc w:val="center"/>
      </w:pPr>
    </w:p>
    <w:p w:rsidR="002719AA" w:rsidRPr="002719AA" w:rsidRDefault="002719AA" w:rsidP="002719AA">
      <w:pPr>
        <w:pStyle w:val="afa"/>
        <w:tabs>
          <w:tab w:val="left" w:pos="9679"/>
        </w:tabs>
        <w:jc w:val="center"/>
        <w:rPr>
          <w:b w:val="0"/>
          <w:szCs w:val="28"/>
        </w:rPr>
      </w:pPr>
      <w:r w:rsidRPr="002719AA">
        <w:rPr>
          <w:b w:val="0"/>
          <w:szCs w:val="28"/>
        </w:rPr>
        <w:t>Отдел государственного надзора в области защиты населения и территорий от чрезвычайных ситуаций</w:t>
      </w:r>
    </w:p>
    <w:p w:rsidR="008B35A5" w:rsidRPr="002719AA" w:rsidRDefault="008B35A5">
      <w:pPr>
        <w:jc w:val="center"/>
        <w:rPr>
          <w:sz w:val="28"/>
          <w:szCs w:val="28"/>
        </w:rPr>
      </w:pPr>
    </w:p>
    <w:p w:rsidR="008B35A5" w:rsidRPr="00047621" w:rsidRDefault="00047621">
      <w:pPr>
        <w:pBdr>
          <w:top w:val="single" w:sz="4" w:space="1"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Cs w:val="20"/>
        </w:rPr>
      </w:pPr>
      <w:r w:rsidRPr="00047621">
        <w:rPr>
          <w:i/>
          <w:szCs w:val="20"/>
        </w:rPr>
        <w:t>(вид  государственного  контроля  (надзора))</w:t>
      </w:r>
    </w:p>
    <w:p w:rsidR="008B35A5" w:rsidRDefault="008B35A5">
      <w:pPr>
        <w:jc w:val="center"/>
      </w:pPr>
    </w:p>
    <w:p w:rsidR="008B35A5" w:rsidRDefault="00047621">
      <w:pPr>
        <w:jc w:val="center"/>
        <w:rPr>
          <w:b/>
          <w:sz w:val="28"/>
          <w:szCs w:val="28"/>
        </w:rPr>
      </w:pPr>
      <w:r>
        <w:rPr>
          <w:b/>
          <w:sz w:val="28"/>
          <w:szCs w:val="28"/>
        </w:rPr>
        <w:t>ПРОВЕРОЧНЫЙ ЛИСТ</w:t>
      </w:r>
    </w:p>
    <w:p w:rsidR="005050D6" w:rsidRDefault="00047621" w:rsidP="005050D6">
      <w:pPr>
        <w:jc w:val="center"/>
        <w:rPr>
          <w:b/>
          <w:sz w:val="28"/>
          <w:szCs w:val="28"/>
        </w:rPr>
      </w:pPr>
      <w:r>
        <w:rPr>
          <w:b/>
          <w:sz w:val="28"/>
          <w:szCs w:val="28"/>
        </w:rPr>
        <w:t>(список контрольных вопросо</w:t>
      </w:r>
      <w:r w:rsidR="00CE1101">
        <w:rPr>
          <w:b/>
          <w:sz w:val="28"/>
          <w:szCs w:val="28"/>
        </w:rPr>
        <w:t>в,</w:t>
      </w:r>
      <w:r w:rsidR="0060742C">
        <w:rPr>
          <w:b/>
          <w:sz w:val="28"/>
          <w:szCs w:val="28"/>
        </w:rPr>
        <w:t xml:space="preserve"> ответы на которые свидетельствуют о соблюдении</w:t>
      </w:r>
      <w:r w:rsidR="00CE1101">
        <w:rPr>
          <w:b/>
          <w:sz w:val="28"/>
          <w:szCs w:val="28"/>
        </w:rPr>
        <w:t xml:space="preserve"> </w:t>
      </w:r>
      <w:r w:rsidR="0060742C">
        <w:rPr>
          <w:b/>
          <w:sz w:val="28"/>
          <w:szCs w:val="28"/>
        </w:rPr>
        <w:t>или несоблюдении контролируемым лицом обязательных требований</w:t>
      </w:r>
      <w:r w:rsidR="00CE1101">
        <w:rPr>
          <w:b/>
          <w:sz w:val="28"/>
          <w:szCs w:val="28"/>
        </w:rPr>
        <w:t>), используемого при осуществлении регионального государственного</w:t>
      </w:r>
      <w:r w:rsidR="00EB5BDF">
        <w:rPr>
          <w:b/>
          <w:sz w:val="28"/>
          <w:szCs w:val="28"/>
        </w:rPr>
        <w:t xml:space="preserve"> надзора в области защиты населения и территорий от чрезвычайных ситуаций природного и техногенного характера</w:t>
      </w:r>
    </w:p>
    <w:tbl>
      <w:tblPr>
        <w:tblpPr w:leftFromText="180" w:rightFromText="180" w:vertAnchor="text" w:horzAnchor="margin" w:tblpXSpec="right" w:tblpY="395"/>
        <w:tblW w:w="5230" w:type="dxa"/>
        <w:tblLook w:val="04A0" w:firstRow="1" w:lastRow="0" w:firstColumn="1" w:lastColumn="0" w:noHBand="0" w:noVBand="1"/>
      </w:tblPr>
      <w:tblGrid>
        <w:gridCol w:w="5230"/>
      </w:tblGrid>
      <w:tr w:rsidR="00EF275E" w:rsidTr="00EF275E">
        <w:trPr>
          <w:trHeight w:val="1033"/>
        </w:trPr>
        <w:tc>
          <w:tcPr>
            <w:tcW w:w="5230" w:type="dxa"/>
            <w:tcBorders>
              <w:top w:val="single" w:sz="4" w:space="0" w:color="auto"/>
              <w:left w:val="single" w:sz="4" w:space="0" w:color="auto"/>
              <w:bottom w:val="single" w:sz="4" w:space="0" w:color="auto"/>
              <w:right w:val="single" w:sz="4" w:space="0" w:color="auto"/>
            </w:tcBorders>
            <w:shd w:val="clear" w:color="auto" w:fill="auto"/>
          </w:tcPr>
          <w:p w:rsidR="005050D6" w:rsidRDefault="005050D6" w:rsidP="00EF275E">
            <w:pPr>
              <w:jc w:val="both"/>
            </w:pPr>
          </w:p>
        </w:tc>
      </w:tr>
      <w:tr w:rsidR="00EF275E" w:rsidTr="00EF275E">
        <w:trPr>
          <w:trHeight w:val="1033"/>
        </w:trPr>
        <w:tc>
          <w:tcPr>
            <w:tcW w:w="5230" w:type="dxa"/>
            <w:tcBorders>
              <w:top w:val="single" w:sz="4" w:space="0" w:color="auto"/>
            </w:tcBorders>
            <w:shd w:val="clear" w:color="auto" w:fill="auto"/>
          </w:tcPr>
          <w:p w:rsidR="005050D6" w:rsidRDefault="005050D6" w:rsidP="00EF275E">
            <w:pPr>
              <w:jc w:val="both"/>
            </w:pPr>
            <w:r w:rsidRPr="002A3866">
              <w:t>Отметка о размещении (дата и учетный номер)</w:t>
            </w:r>
            <w:r>
              <w:t xml:space="preserve"> </w:t>
            </w:r>
            <w:r w:rsidRPr="002A3866">
              <w:t>сведений</w:t>
            </w:r>
            <w:r>
              <w:t xml:space="preserve"> о </w:t>
            </w:r>
            <w:r w:rsidRPr="002A3866">
              <w:t>контрольном (надзорном) мероприятии в едином</w:t>
            </w:r>
            <w:r>
              <w:t xml:space="preserve"> </w:t>
            </w:r>
            <w:r w:rsidRPr="002A3866">
              <w:t>реестре</w:t>
            </w:r>
            <w:r>
              <w:t xml:space="preserve"> </w:t>
            </w:r>
            <w:r w:rsidRPr="002A3866">
              <w:t>контрольных</w:t>
            </w:r>
            <w:r>
              <w:t xml:space="preserve"> </w:t>
            </w:r>
            <w:r w:rsidRPr="002A3866">
              <w:t>(надзорных) мероприятий, QR-код</w:t>
            </w:r>
          </w:p>
        </w:tc>
      </w:tr>
    </w:tbl>
    <w:p w:rsidR="005E5A8A" w:rsidRDefault="005E5A8A" w:rsidP="00AE4207">
      <w:pPr>
        <w:jc w:val="center"/>
      </w:pPr>
      <w:r>
        <w:t xml:space="preserve">                                                                      </w:t>
      </w:r>
    </w:p>
    <w:p w:rsidR="00FA538B" w:rsidRDefault="00FA538B" w:rsidP="00AE4207">
      <w:pPr>
        <w:jc w:val="center"/>
      </w:pPr>
    </w:p>
    <w:p w:rsidR="00FA538B" w:rsidRDefault="00FA538B" w:rsidP="00AE4207">
      <w:pPr>
        <w:jc w:val="center"/>
      </w:pPr>
    </w:p>
    <w:p w:rsidR="005E5A8A" w:rsidRDefault="005E5A8A" w:rsidP="005E5A8A">
      <w:pPr>
        <w:jc w:val="right"/>
      </w:pPr>
    </w:p>
    <w:p w:rsidR="005050D6" w:rsidRDefault="005050D6" w:rsidP="005050D6">
      <w:pPr>
        <w:jc w:val="right"/>
      </w:pPr>
    </w:p>
    <w:p w:rsidR="005050D6" w:rsidRDefault="005050D6" w:rsidP="005050D6">
      <w:pPr>
        <w:jc w:val="right"/>
      </w:pPr>
    </w:p>
    <w:p w:rsidR="005050D6" w:rsidRDefault="005050D6" w:rsidP="005050D6">
      <w:pPr>
        <w:jc w:val="right"/>
      </w:pPr>
    </w:p>
    <w:p w:rsidR="005050D6" w:rsidRDefault="005050D6" w:rsidP="005050D6">
      <w:pPr>
        <w:jc w:val="right"/>
      </w:pPr>
    </w:p>
    <w:p w:rsidR="00FA538B" w:rsidRDefault="00FA538B" w:rsidP="005050D6">
      <w:pPr>
        <w:jc w:val="right"/>
      </w:pPr>
    </w:p>
    <w:p w:rsidR="00A750CF" w:rsidRPr="005050D6" w:rsidRDefault="005E5A8A" w:rsidP="005050D6">
      <w:pPr>
        <w:jc w:val="right"/>
      </w:pPr>
      <w:r>
        <w:t xml:space="preserve"> </w:t>
      </w:r>
    </w:p>
    <w:tbl>
      <w:tblPr>
        <w:tblpPr w:leftFromText="180" w:rightFromText="180" w:vertAnchor="text" w:horzAnchor="page" w:tblpX="1573" w:tblpY="266"/>
        <w:tblW w:w="0" w:type="auto"/>
        <w:tblLook w:val="04A0" w:firstRow="1" w:lastRow="0" w:firstColumn="1" w:lastColumn="0" w:noHBand="0" w:noVBand="1"/>
      </w:tblPr>
      <w:tblGrid>
        <w:gridCol w:w="14709"/>
      </w:tblGrid>
      <w:tr w:rsidR="00A750CF" w:rsidTr="00AE4207">
        <w:trPr>
          <w:trHeight w:val="469"/>
        </w:trPr>
        <w:tc>
          <w:tcPr>
            <w:tcW w:w="14709" w:type="dxa"/>
            <w:tcBorders>
              <w:top w:val="none" w:sz="0" w:space="0" w:color="000000"/>
              <w:left w:val="none" w:sz="0" w:space="0" w:color="000000"/>
              <w:bottom w:val="none" w:sz="0" w:space="0" w:color="000000"/>
              <w:right w:val="none" w:sz="0" w:space="0" w:color="000000"/>
            </w:tcBorders>
            <w:vAlign w:val="bottom"/>
          </w:tcPr>
          <w:p w:rsidR="00A750CF" w:rsidRPr="006F6F99" w:rsidRDefault="00A750CF" w:rsidP="00FA538B">
            <w:pPr>
              <w:numPr>
                <w:ilvl w:val="0"/>
                <w:numId w:val="3"/>
              </w:numPr>
              <w:tabs>
                <w:tab w:val="left" w:pos="284"/>
              </w:tabs>
              <w:spacing w:line="276" w:lineRule="auto"/>
              <w:ind w:left="-142" w:firstLine="568"/>
              <w:jc w:val="both"/>
              <w:rPr>
                <w:sz w:val="28"/>
                <w:szCs w:val="28"/>
              </w:rPr>
            </w:pPr>
            <w:r w:rsidRPr="006F6F99">
              <w:rPr>
                <w:sz w:val="28"/>
                <w:szCs w:val="28"/>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w:t>
            </w:r>
            <w:r w:rsidR="00E834B4">
              <w:rPr>
                <w:sz w:val="28"/>
                <w:szCs w:val="28"/>
              </w:rPr>
              <w:t xml:space="preserve"> </w:t>
            </w:r>
            <w:r w:rsidRPr="006F6F99">
              <w:rPr>
                <w:sz w:val="28"/>
                <w:szCs w:val="28"/>
              </w:rPr>
              <w:t>контроля:____________</w:t>
            </w:r>
            <w:r>
              <w:rPr>
                <w:sz w:val="28"/>
                <w:szCs w:val="28"/>
              </w:rPr>
              <w:t>______</w:t>
            </w:r>
            <w:r w:rsidR="00D02F63">
              <w:rPr>
                <w:sz w:val="28"/>
                <w:szCs w:val="28"/>
              </w:rPr>
              <w:t>_____</w:t>
            </w:r>
            <w:r w:rsidR="000F0253">
              <w:rPr>
                <w:sz w:val="28"/>
                <w:szCs w:val="28"/>
              </w:rPr>
              <w:t>___</w:t>
            </w:r>
          </w:p>
          <w:p w:rsidR="00A750CF" w:rsidRPr="008C144E" w:rsidRDefault="00A750CF" w:rsidP="00FA538B">
            <w:pPr>
              <w:spacing w:line="276" w:lineRule="auto"/>
              <w:ind w:hanging="142"/>
              <w:jc w:val="both"/>
              <w:rPr>
                <w:b/>
                <w:sz w:val="28"/>
                <w:szCs w:val="28"/>
              </w:rPr>
            </w:pPr>
          </w:p>
        </w:tc>
      </w:tr>
      <w:tr w:rsidR="00A750CF" w:rsidTr="00AE4207">
        <w:trPr>
          <w:trHeight w:val="475"/>
        </w:trPr>
        <w:tc>
          <w:tcPr>
            <w:tcW w:w="14709" w:type="dxa"/>
            <w:tcBorders>
              <w:top w:val="single" w:sz="4" w:space="0" w:color="000000"/>
            </w:tcBorders>
            <w:vAlign w:val="bottom"/>
          </w:tcPr>
          <w:p w:rsidR="00A750CF" w:rsidRDefault="00A750CF" w:rsidP="00FA538B">
            <w:pPr>
              <w:numPr>
                <w:ilvl w:val="0"/>
                <w:numId w:val="3"/>
              </w:numPr>
              <w:tabs>
                <w:tab w:val="left" w:pos="426"/>
              </w:tabs>
              <w:spacing w:line="276" w:lineRule="auto"/>
              <w:ind w:left="-142" w:firstLine="568"/>
              <w:jc w:val="both"/>
              <w:rPr>
                <w:sz w:val="28"/>
                <w:szCs w:val="28"/>
              </w:rPr>
            </w:pPr>
            <w:r>
              <w:rPr>
                <w:sz w:val="28"/>
                <w:szCs w:val="28"/>
              </w:rPr>
              <w:lastRenderedPageBreak/>
              <w:t>Наименование контрольного (надзорного) органа и реквизиты нормативного правового акта об утверждении проверочного листа:</w:t>
            </w:r>
            <w:r w:rsidR="000D5BDE">
              <w:rPr>
                <w:sz w:val="28"/>
                <w:szCs w:val="28"/>
              </w:rPr>
              <w:t xml:space="preserve"> ______________________________________________________________________________</w:t>
            </w:r>
            <w:r w:rsidR="00D02F63">
              <w:rPr>
                <w:sz w:val="28"/>
                <w:szCs w:val="28"/>
              </w:rPr>
              <w:t>________</w:t>
            </w:r>
          </w:p>
        </w:tc>
      </w:tr>
      <w:tr w:rsidR="00A750CF" w:rsidTr="00AE4207">
        <w:tc>
          <w:tcPr>
            <w:tcW w:w="14709" w:type="dxa"/>
            <w:tcBorders>
              <w:bottom w:val="single" w:sz="4" w:space="0" w:color="000000"/>
            </w:tcBorders>
            <w:vAlign w:val="bottom"/>
          </w:tcPr>
          <w:p w:rsidR="00A750CF" w:rsidRDefault="00A750CF" w:rsidP="00FA538B">
            <w:pPr>
              <w:spacing w:line="276" w:lineRule="auto"/>
              <w:ind w:hanging="284"/>
              <w:jc w:val="both"/>
              <w:rPr>
                <w:sz w:val="28"/>
                <w:szCs w:val="28"/>
              </w:rPr>
            </w:pPr>
          </w:p>
        </w:tc>
      </w:tr>
      <w:tr w:rsidR="00A750CF" w:rsidTr="00AE4207">
        <w:trPr>
          <w:trHeight w:val="478"/>
        </w:trPr>
        <w:tc>
          <w:tcPr>
            <w:tcW w:w="14709" w:type="dxa"/>
            <w:tcBorders>
              <w:top w:val="single" w:sz="4" w:space="0" w:color="000000"/>
            </w:tcBorders>
            <w:vAlign w:val="bottom"/>
          </w:tcPr>
          <w:p w:rsidR="00A750CF" w:rsidRDefault="000D5BDE" w:rsidP="00FA538B">
            <w:pPr>
              <w:numPr>
                <w:ilvl w:val="0"/>
                <w:numId w:val="3"/>
              </w:numPr>
              <w:spacing w:line="276" w:lineRule="auto"/>
              <w:ind w:left="0" w:firstLine="426"/>
              <w:jc w:val="both"/>
              <w:rPr>
                <w:sz w:val="28"/>
                <w:szCs w:val="28"/>
              </w:rPr>
            </w:pPr>
            <w:r>
              <w:rPr>
                <w:sz w:val="28"/>
                <w:szCs w:val="28"/>
              </w:rPr>
              <w:t>Вид контрольного (надзорного) мероприятия</w:t>
            </w:r>
            <w:r w:rsidR="00A750CF">
              <w:rPr>
                <w:sz w:val="28"/>
                <w:szCs w:val="28"/>
              </w:rPr>
              <w:t>:</w:t>
            </w:r>
            <w:r w:rsidR="00D02F63">
              <w:rPr>
                <w:sz w:val="28"/>
                <w:szCs w:val="28"/>
              </w:rPr>
              <w:t>_________________________________________</w:t>
            </w:r>
            <w:r w:rsidR="00AE4207">
              <w:rPr>
                <w:sz w:val="28"/>
                <w:szCs w:val="28"/>
              </w:rPr>
              <w:t>____________</w:t>
            </w:r>
            <w:r w:rsidR="000F0253">
              <w:rPr>
                <w:sz w:val="28"/>
                <w:szCs w:val="28"/>
              </w:rPr>
              <w:t>______</w:t>
            </w:r>
          </w:p>
        </w:tc>
      </w:tr>
      <w:tr w:rsidR="00A750CF" w:rsidTr="00AE4207">
        <w:tc>
          <w:tcPr>
            <w:tcW w:w="14709" w:type="dxa"/>
            <w:tcBorders>
              <w:bottom w:val="single" w:sz="4" w:space="0" w:color="000000"/>
            </w:tcBorders>
            <w:vAlign w:val="bottom"/>
          </w:tcPr>
          <w:p w:rsidR="00A750CF" w:rsidRDefault="00A750CF" w:rsidP="00FA538B">
            <w:pPr>
              <w:spacing w:line="276" w:lineRule="auto"/>
              <w:jc w:val="both"/>
              <w:rPr>
                <w:sz w:val="28"/>
                <w:szCs w:val="28"/>
              </w:rPr>
            </w:pPr>
          </w:p>
        </w:tc>
      </w:tr>
      <w:tr w:rsidR="00A750CF" w:rsidTr="00AE4207">
        <w:trPr>
          <w:trHeight w:val="367"/>
        </w:trPr>
        <w:tc>
          <w:tcPr>
            <w:tcW w:w="14709" w:type="dxa"/>
            <w:tcBorders>
              <w:top w:val="single" w:sz="4" w:space="0" w:color="000000"/>
            </w:tcBorders>
            <w:vAlign w:val="bottom"/>
          </w:tcPr>
          <w:p w:rsidR="00A750CF" w:rsidRDefault="00D02F63" w:rsidP="00FA538B">
            <w:pPr>
              <w:numPr>
                <w:ilvl w:val="0"/>
                <w:numId w:val="3"/>
              </w:numPr>
              <w:spacing w:line="276" w:lineRule="auto"/>
              <w:ind w:left="-142" w:firstLine="568"/>
              <w:jc w:val="both"/>
              <w:rPr>
                <w:sz w:val="28"/>
                <w:szCs w:val="28"/>
              </w:rPr>
            </w:pPr>
            <w:r w:rsidRPr="002A3866">
              <w:rPr>
                <w:sz w:val="28"/>
              </w:rPr>
              <w:t>Объект государственного контроля (надзора), муниципального контроля, в отношении которого проводится контрольное (надзорное) мероприятие:</w:t>
            </w:r>
            <w:r>
              <w:rPr>
                <w:sz w:val="28"/>
              </w:rPr>
              <w:t>____________________________________________________________________</w:t>
            </w:r>
            <w:r w:rsidR="00AE4207">
              <w:rPr>
                <w:sz w:val="28"/>
              </w:rPr>
              <w:t>___</w:t>
            </w:r>
          </w:p>
        </w:tc>
      </w:tr>
      <w:tr w:rsidR="00A750CF" w:rsidTr="00AE4207">
        <w:tc>
          <w:tcPr>
            <w:tcW w:w="14709" w:type="dxa"/>
            <w:tcBorders>
              <w:bottom w:val="single" w:sz="4" w:space="0" w:color="000000"/>
            </w:tcBorders>
            <w:vAlign w:val="bottom"/>
          </w:tcPr>
          <w:p w:rsidR="00A750CF" w:rsidRDefault="00A750CF" w:rsidP="00FA538B">
            <w:pPr>
              <w:spacing w:line="276" w:lineRule="auto"/>
              <w:jc w:val="both"/>
              <w:rPr>
                <w:sz w:val="28"/>
                <w:szCs w:val="28"/>
              </w:rPr>
            </w:pPr>
          </w:p>
        </w:tc>
      </w:tr>
    </w:tbl>
    <w:p w:rsidR="00CB004A" w:rsidRDefault="00CB004A" w:rsidP="00FA538B">
      <w:pPr>
        <w:spacing w:line="276" w:lineRule="auto"/>
        <w:ind w:left="284" w:hanging="284"/>
        <w:jc w:val="center"/>
        <w:rPr>
          <w:b/>
          <w:sz w:val="28"/>
          <w:szCs w:val="28"/>
        </w:rPr>
      </w:pPr>
    </w:p>
    <w:p w:rsidR="00CB004A" w:rsidRPr="002A3866" w:rsidRDefault="00CB004A" w:rsidP="00F52E4F">
      <w:pPr>
        <w:pStyle w:val="aff4"/>
        <w:numPr>
          <w:ilvl w:val="0"/>
          <w:numId w:val="3"/>
        </w:numPr>
        <w:tabs>
          <w:tab w:val="left" w:pos="993"/>
        </w:tabs>
        <w:spacing w:line="276" w:lineRule="auto"/>
        <w:ind w:left="0" w:firstLine="709"/>
        <w:jc w:val="both"/>
        <w:rPr>
          <w:rFonts w:ascii="Times New Roman" w:hAnsi="Times New Roman" w:cs="Times New Roman"/>
          <w:sz w:val="28"/>
          <w:szCs w:val="22"/>
        </w:rPr>
      </w:pPr>
      <w:proofErr w:type="gramStart"/>
      <w:r w:rsidRPr="002A3866">
        <w:rPr>
          <w:rFonts w:ascii="Times New Roman" w:hAnsi="Times New Roman" w:cs="Times New Roman"/>
          <w:sz w:val="28"/>
          <w:szCs w:val="22"/>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_________________________________</w:t>
      </w:r>
      <w:r w:rsidR="00B8274E">
        <w:rPr>
          <w:rFonts w:ascii="Times New Roman" w:hAnsi="Times New Roman" w:cs="Times New Roman"/>
          <w:sz w:val="28"/>
          <w:szCs w:val="22"/>
        </w:rPr>
        <w:t>_________</w:t>
      </w:r>
      <w:proofErr w:type="gramEnd"/>
    </w:p>
    <w:p w:rsidR="00CB004A" w:rsidRPr="002A3866" w:rsidRDefault="00CB004A" w:rsidP="00FA538B">
      <w:pPr>
        <w:pStyle w:val="aff4"/>
        <w:spacing w:line="276" w:lineRule="auto"/>
        <w:rPr>
          <w:rFonts w:ascii="Times New Roman" w:hAnsi="Times New Roman" w:cs="Times New Roman"/>
          <w:sz w:val="28"/>
          <w:szCs w:val="22"/>
        </w:rPr>
      </w:pPr>
      <w:r w:rsidRPr="002A3866">
        <w:rPr>
          <w:rFonts w:ascii="Times New Roman" w:hAnsi="Times New Roman" w:cs="Times New Roman"/>
          <w:sz w:val="28"/>
          <w:szCs w:val="22"/>
        </w:rPr>
        <w:t>____________________________________________________________________</w:t>
      </w:r>
      <w:r w:rsidR="00B8274E">
        <w:rPr>
          <w:rFonts w:ascii="Times New Roman" w:hAnsi="Times New Roman" w:cs="Times New Roman"/>
          <w:sz w:val="28"/>
          <w:szCs w:val="22"/>
        </w:rPr>
        <w:t>____________________________________</w:t>
      </w:r>
    </w:p>
    <w:p w:rsidR="00B8274E" w:rsidRDefault="00B8274E" w:rsidP="00F52E4F">
      <w:pPr>
        <w:numPr>
          <w:ilvl w:val="0"/>
          <w:numId w:val="3"/>
        </w:numPr>
        <w:spacing w:line="23" w:lineRule="atLeast"/>
        <w:jc w:val="both"/>
        <w:rPr>
          <w:sz w:val="28"/>
          <w:szCs w:val="28"/>
        </w:rPr>
      </w:pPr>
      <w:r w:rsidRPr="002A3866">
        <w:rPr>
          <w:sz w:val="28"/>
          <w:szCs w:val="28"/>
        </w:rPr>
        <w:t>Место (места) проведения контрольного (надзорного) мероприятия с заполнением проверочного листа:</w:t>
      </w:r>
      <w:r>
        <w:rPr>
          <w:sz w:val="28"/>
          <w:szCs w:val="28"/>
        </w:rPr>
        <w:t>________</w:t>
      </w:r>
    </w:p>
    <w:p w:rsidR="00B8274E" w:rsidRDefault="00B8274E" w:rsidP="00F52E4F">
      <w:pPr>
        <w:spacing w:line="23" w:lineRule="atLeast"/>
        <w:jc w:val="both"/>
        <w:rPr>
          <w:sz w:val="28"/>
          <w:szCs w:val="28"/>
        </w:rPr>
      </w:pPr>
      <w:r>
        <w:rPr>
          <w:sz w:val="28"/>
          <w:szCs w:val="28"/>
        </w:rPr>
        <w:t>________________________________________________________________________________________________________</w:t>
      </w:r>
    </w:p>
    <w:p w:rsidR="00B8274E" w:rsidRDefault="00B8274E" w:rsidP="00F52E4F">
      <w:pPr>
        <w:numPr>
          <w:ilvl w:val="0"/>
          <w:numId w:val="3"/>
        </w:numPr>
        <w:tabs>
          <w:tab w:val="left" w:pos="993"/>
        </w:tabs>
        <w:spacing w:line="23" w:lineRule="atLeast"/>
        <w:ind w:left="0" w:firstLine="601"/>
        <w:jc w:val="both"/>
        <w:rPr>
          <w:sz w:val="28"/>
          <w:szCs w:val="28"/>
        </w:rPr>
      </w:pPr>
      <w:r w:rsidRPr="002A3866">
        <w:rPr>
          <w:sz w:val="28"/>
          <w:szCs w:val="28"/>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Pr>
          <w:sz w:val="28"/>
          <w:szCs w:val="28"/>
        </w:rPr>
        <w:t>___________________________</w:t>
      </w:r>
    </w:p>
    <w:p w:rsidR="00B8274E" w:rsidRDefault="00B8274E" w:rsidP="00F52E4F">
      <w:pPr>
        <w:tabs>
          <w:tab w:val="left" w:pos="993"/>
        </w:tabs>
        <w:spacing w:line="23" w:lineRule="atLeast"/>
        <w:ind w:left="601" w:hanging="601"/>
        <w:jc w:val="both"/>
        <w:rPr>
          <w:sz w:val="28"/>
          <w:szCs w:val="28"/>
        </w:rPr>
      </w:pPr>
      <w:r>
        <w:rPr>
          <w:sz w:val="28"/>
          <w:szCs w:val="28"/>
        </w:rPr>
        <w:t>________________________________________________________________________________________________________</w:t>
      </w:r>
    </w:p>
    <w:p w:rsidR="00B8274E" w:rsidRDefault="00B8274E" w:rsidP="00F52E4F">
      <w:pPr>
        <w:numPr>
          <w:ilvl w:val="0"/>
          <w:numId w:val="3"/>
        </w:numPr>
        <w:tabs>
          <w:tab w:val="left" w:pos="993"/>
        </w:tabs>
        <w:spacing w:line="23" w:lineRule="atLeast"/>
        <w:jc w:val="both"/>
        <w:rPr>
          <w:sz w:val="28"/>
          <w:szCs w:val="28"/>
        </w:rPr>
      </w:pPr>
      <w:r w:rsidRPr="002A3866">
        <w:rPr>
          <w:sz w:val="28"/>
          <w:szCs w:val="28"/>
        </w:rPr>
        <w:t>Учетный номер контрольного (надзорного) мероприятия:</w:t>
      </w:r>
      <w:r>
        <w:rPr>
          <w:sz w:val="28"/>
          <w:szCs w:val="28"/>
        </w:rPr>
        <w:t>_______________________________________________</w:t>
      </w:r>
    </w:p>
    <w:p w:rsidR="00B8274E" w:rsidRDefault="00B8274E" w:rsidP="00F52E4F">
      <w:pPr>
        <w:tabs>
          <w:tab w:val="left" w:pos="993"/>
        </w:tabs>
        <w:spacing w:line="23" w:lineRule="atLeast"/>
        <w:ind w:left="961" w:hanging="961"/>
        <w:jc w:val="both"/>
        <w:rPr>
          <w:sz w:val="28"/>
          <w:szCs w:val="28"/>
        </w:rPr>
      </w:pPr>
      <w:r>
        <w:rPr>
          <w:sz w:val="28"/>
          <w:szCs w:val="28"/>
        </w:rPr>
        <w:t>________________________________________________________________________________________________________</w:t>
      </w:r>
    </w:p>
    <w:p w:rsidR="00B8274E" w:rsidRDefault="00B8274E" w:rsidP="00F52E4F">
      <w:pPr>
        <w:numPr>
          <w:ilvl w:val="0"/>
          <w:numId w:val="3"/>
        </w:numPr>
        <w:tabs>
          <w:tab w:val="left" w:pos="709"/>
          <w:tab w:val="left" w:pos="993"/>
        </w:tabs>
        <w:spacing w:line="23" w:lineRule="atLeast"/>
        <w:ind w:left="0" w:firstLine="633"/>
        <w:jc w:val="both"/>
        <w:rPr>
          <w:sz w:val="28"/>
          <w:szCs w:val="28"/>
        </w:rPr>
      </w:pPr>
      <w:r w:rsidRPr="002A3866">
        <w:rPr>
          <w:sz w:val="28"/>
          <w:szCs w:val="28"/>
        </w:rPr>
        <w:t>Должност</w:t>
      </w:r>
      <w:proofErr w:type="gramStart"/>
      <w:r w:rsidRPr="002A3866">
        <w:rPr>
          <w:sz w:val="28"/>
          <w:szCs w:val="28"/>
        </w:rPr>
        <w:t>ь(</w:t>
      </w:r>
      <w:proofErr w:type="gramEnd"/>
      <w:r w:rsidRPr="002A3866">
        <w:rPr>
          <w:sz w:val="28"/>
          <w:szCs w:val="28"/>
        </w:rPr>
        <w:t>и), фамилия(и) и инициалы должностного(</w:t>
      </w:r>
      <w:proofErr w:type="spellStart"/>
      <w:r w:rsidRPr="002A3866">
        <w:rPr>
          <w:sz w:val="28"/>
          <w:szCs w:val="28"/>
        </w:rPr>
        <w:t>ых</w:t>
      </w:r>
      <w:proofErr w:type="spellEnd"/>
      <w:r w:rsidRPr="002A3866">
        <w:rPr>
          <w:sz w:val="28"/>
          <w:szCs w:val="28"/>
        </w:rPr>
        <w:t>) лица(лиц) контрольного (надзорного) органа, в должностные обязанности которого(</w:t>
      </w:r>
      <w:proofErr w:type="spellStart"/>
      <w:r w:rsidRPr="002A3866">
        <w:rPr>
          <w:sz w:val="28"/>
          <w:szCs w:val="28"/>
        </w:rPr>
        <w:t>ых</w:t>
      </w:r>
      <w:proofErr w:type="spellEnd"/>
      <w:r w:rsidRPr="002A3866">
        <w:rPr>
          <w:sz w:val="28"/>
          <w:szCs w:val="28"/>
        </w:rPr>
        <w:t>) в соответствии с положением о виде контроля, должностным(и) регламентом(</w:t>
      </w:r>
      <w:proofErr w:type="spellStart"/>
      <w:r w:rsidRPr="002A3866">
        <w:rPr>
          <w:sz w:val="28"/>
          <w:szCs w:val="28"/>
        </w:rPr>
        <w:t>ами</w:t>
      </w:r>
      <w:proofErr w:type="spellEnd"/>
      <w:r w:rsidRPr="002A3866">
        <w:rPr>
          <w:sz w:val="28"/>
          <w:szCs w:val="28"/>
        </w:rPr>
        <w:t>) или должностной(</w:t>
      </w:r>
      <w:proofErr w:type="spellStart"/>
      <w:r w:rsidRPr="002A3866">
        <w:rPr>
          <w:sz w:val="28"/>
          <w:szCs w:val="28"/>
        </w:rPr>
        <w:t>ыми</w:t>
      </w:r>
      <w:proofErr w:type="spellEnd"/>
      <w:r w:rsidRPr="002A3866">
        <w:rPr>
          <w:sz w:val="28"/>
          <w:szCs w:val="28"/>
        </w:rPr>
        <w:t>) инструкцией(</w:t>
      </w:r>
      <w:proofErr w:type="spellStart"/>
      <w:r w:rsidRPr="002A3866">
        <w:rPr>
          <w:sz w:val="28"/>
          <w:szCs w:val="28"/>
        </w:rPr>
        <w:t>ями</w:t>
      </w:r>
      <w:proofErr w:type="spellEnd"/>
      <w:r w:rsidRPr="002A3866">
        <w:rPr>
          <w:sz w:val="28"/>
          <w:szCs w:val="28"/>
        </w:rPr>
        <w:t xml:space="preserve">) входит осуществление полномочий по виду контроля, в том числе проведение </w:t>
      </w:r>
      <w:r w:rsidRPr="002A3866">
        <w:rPr>
          <w:sz w:val="28"/>
          <w:szCs w:val="28"/>
        </w:rPr>
        <w:lastRenderedPageBreak/>
        <w:t>контрольных (надзорных) мероприятий, проводящего(их) контрольное (надзорное) мероприятие и заполняющего(их) проверочный лист:</w:t>
      </w:r>
      <w:r>
        <w:rPr>
          <w:sz w:val="28"/>
          <w:szCs w:val="28"/>
        </w:rPr>
        <w:t>_______________________________________________________________________</w:t>
      </w:r>
      <w:r w:rsidR="009E222B">
        <w:rPr>
          <w:sz w:val="28"/>
          <w:szCs w:val="28"/>
        </w:rPr>
        <w:t>__________________</w:t>
      </w:r>
    </w:p>
    <w:p w:rsidR="00B8274E" w:rsidRDefault="00B8274E" w:rsidP="00F52E4F">
      <w:pPr>
        <w:tabs>
          <w:tab w:val="left" w:pos="709"/>
          <w:tab w:val="left" w:pos="993"/>
        </w:tabs>
        <w:spacing w:line="23" w:lineRule="atLeast"/>
        <w:ind w:left="633" w:hanging="633"/>
        <w:jc w:val="both"/>
        <w:rPr>
          <w:sz w:val="28"/>
          <w:szCs w:val="28"/>
        </w:rPr>
      </w:pPr>
      <w:r>
        <w:rPr>
          <w:sz w:val="28"/>
          <w:szCs w:val="28"/>
        </w:rPr>
        <w:t>________________________________________________________________________________________________________</w:t>
      </w:r>
      <w:r w:rsidR="009E222B">
        <w:rPr>
          <w:sz w:val="28"/>
          <w:szCs w:val="28"/>
        </w:rPr>
        <w:t>_</w:t>
      </w:r>
    </w:p>
    <w:p w:rsidR="00B8274E" w:rsidRDefault="00B8274E" w:rsidP="00F52E4F">
      <w:pPr>
        <w:tabs>
          <w:tab w:val="left" w:pos="709"/>
          <w:tab w:val="left" w:pos="993"/>
        </w:tabs>
        <w:spacing w:line="23" w:lineRule="atLeast"/>
        <w:ind w:left="633" w:hanging="633"/>
        <w:jc w:val="both"/>
        <w:rPr>
          <w:sz w:val="28"/>
          <w:szCs w:val="28"/>
        </w:rPr>
      </w:pPr>
      <w:r>
        <w:rPr>
          <w:sz w:val="28"/>
          <w:szCs w:val="28"/>
        </w:rPr>
        <w:t>______________________________________________________________________________________________________</w:t>
      </w:r>
      <w:r w:rsidR="00A1199E">
        <w:rPr>
          <w:sz w:val="28"/>
          <w:szCs w:val="28"/>
        </w:rPr>
        <w:t>__</w:t>
      </w:r>
      <w:r w:rsidR="009E222B">
        <w:rPr>
          <w:sz w:val="28"/>
          <w:szCs w:val="28"/>
        </w:rPr>
        <w:t>_</w:t>
      </w:r>
    </w:p>
    <w:p w:rsidR="00A1199E" w:rsidRDefault="00A1199E" w:rsidP="00F52E4F">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993"/>
        </w:tabs>
        <w:spacing w:line="23" w:lineRule="atLeast"/>
        <w:ind w:left="958" w:hanging="357"/>
        <w:rPr>
          <w:sz w:val="28"/>
          <w:szCs w:val="28"/>
        </w:rPr>
      </w:pPr>
      <w:r w:rsidRPr="002A3866">
        <w:rPr>
          <w:sz w:val="28"/>
          <w:szCs w:val="28"/>
        </w:rPr>
        <w:t>Дата</w:t>
      </w:r>
      <w:r>
        <w:rPr>
          <w:sz w:val="28"/>
          <w:szCs w:val="28"/>
        </w:rPr>
        <w:t xml:space="preserve"> </w:t>
      </w:r>
      <w:r w:rsidRPr="002A3866">
        <w:rPr>
          <w:sz w:val="28"/>
          <w:szCs w:val="28"/>
        </w:rPr>
        <w:t>заполнения</w:t>
      </w:r>
      <w:r>
        <w:rPr>
          <w:sz w:val="28"/>
          <w:szCs w:val="28"/>
        </w:rPr>
        <w:t xml:space="preserve"> </w:t>
      </w:r>
      <w:r w:rsidRPr="002A3866">
        <w:rPr>
          <w:sz w:val="28"/>
          <w:szCs w:val="28"/>
        </w:rPr>
        <w:t>проверочного</w:t>
      </w:r>
      <w:r w:rsidR="00F52E4F">
        <w:rPr>
          <w:sz w:val="28"/>
          <w:szCs w:val="28"/>
        </w:rPr>
        <w:t xml:space="preserve"> </w:t>
      </w:r>
      <w:r w:rsidRPr="002A3866">
        <w:rPr>
          <w:sz w:val="28"/>
          <w:szCs w:val="28"/>
        </w:rPr>
        <w:t>лист</w:t>
      </w:r>
      <w:r>
        <w:rPr>
          <w:sz w:val="28"/>
          <w:szCs w:val="28"/>
        </w:rPr>
        <w:t>а:</w:t>
      </w:r>
      <w:r w:rsidR="00F52E4F">
        <w:rPr>
          <w:sz w:val="28"/>
          <w:szCs w:val="28"/>
        </w:rPr>
        <w:t>________________________________________________________________</w:t>
      </w:r>
      <w:r w:rsidR="009E222B">
        <w:rPr>
          <w:sz w:val="28"/>
          <w:szCs w:val="28"/>
        </w:rPr>
        <w:t>__</w:t>
      </w:r>
    </w:p>
    <w:p w:rsidR="00FA538B" w:rsidRPr="00FA538B" w:rsidRDefault="00B8274E" w:rsidP="00B8274E">
      <w:pPr>
        <w:pStyle w:val="aff4"/>
        <w:numPr>
          <w:ilvl w:val="0"/>
          <w:numId w:val="3"/>
        </w:numPr>
        <w:tabs>
          <w:tab w:val="left" w:pos="993"/>
        </w:tabs>
        <w:spacing w:line="276" w:lineRule="auto"/>
        <w:ind w:left="0" w:firstLine="601"/>
        <w:jc w:val="both"/>
        <w:rPr>
          <w:rFonts w:ascii="Times New Roman" w:hAnsi="Times New Roman" w:cs="Times New Roman"/>
          <w:sz w:val="28"/>
          <w:szCs w:val="22"/>
        </w:rPr>
      </w:pPr>
      <w:r w:rsidRPr="002A3866">
        <w:rPr>
          <w:rFonts w:ascii="Times New Roman" w:hAnsi="Times New Roman" w:cs="Times New Roman"/>
          <w:sz w:val="28"/>
          <w:szCs w:val="22"/>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B8274E" w:rsidRPr="00B8274E" w:rsidRDefault="00B8274E" w:rsidP="00B8274E">
      <w:pPr>
        <w:rPr>
          <w:lang w:eastAsia="ru-RU" w:bidi="ar-SA"/>
        </w:rPr>
      </w:pPr>
    </w:p>
    <w:tbl>
      <w:tblPr>
        <w:tblW w:w="149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962"/>
        <w:gridCol w:w="5670"/>
        <w:gridCol w:w="850"/>
        <w:gridCol w:w="851"/>
        <w:gridCol w:w="992"/>
        <w:gridCol w:w="1134"/>
      </w:tblGrid>
      <w:tr w:rsidR="00B83854" w:rsidRPr="00465D74" w:rsidTr="00B83854">
        <w:trPr>
          <w:cantSplit/>
          <w:tblHeader/>
        </w:trPr>
        <w:tc>
          <w:tcPr>
            <w:tcW w:w="538" w:type="dxa"/>
            <w:vMerge w:val="restart"/>
            <w:tcBorders>
              <w:top w:val="single" w:sz="4" w:space="0" w:color="000000"/>
              <w:left w:val="single" w:sz="4" w:space="0" w:color="000000"/>
              <w:right w:val="single" w:sz="4" w:space="0" w:color="000000"/>
            </w:tcBorders>
            <w:vAlign w:val="center"/>
          </w:tcPr>
          <w:p w:rsidR="00B83854" w:rsidRPr="00465D74" w:rsidRDefault="00B83854">
            <w:pPr>
              <w:jc w:val="center"/>
              <w:rPr>
                <w:sz w:val="24"/>
                <w:szCs w:val="24"/>
              </w:rPr>
            </w:pPr>
            <w:r w:rsidRPr="00465D74">
              <w:rPr>
                <w:sz w:val="24"/>
                <w:szCs w:val="24"/>
              </w:rPr>
              <w:t xml:space="preserve"> </w:t>
            </w:r>
            <w:proofErr w:type="gramStart"/>
            <w:r w:rsidRPr="00465D74">
              <w:rPr>
                <w:sz w:val="24"/>
                <w:szCs w:val="24"/>
              </w:rPr>
              <w:t>п</w:t>
            </w:r>
            <w:proofErr w:type="gramEnd"/>
            <w:r w:rsidRPr="00465D74">
              <w:rPr>
                <w:sz w:val="24"/>
                <w:szCs w:val="24"/>
              </w:rPr>
              <w:t>/п</w:t>
            </w:r>
          </w:p>
        </w:tc>
        <w:tc>
          <w:tcPr>
            <w:tcW w:w="4962" w:type="dxa"/>
            <w:vMerge w:val="restart"/>
            <w:tcBorders>
              <w:top w:val="single" w:sz="4" w:space="0" w:color="000000"/>
              <w:left w:val="single" w:sz="4" w:space="0" w:color="000000"/>
              <w:right w:val="single" w:sz="4" w:space="0" w:color="000000"/>
            </w:tcBorders>
            <w:vAlign w:val="center"/>
          </w:tcPr>
          <w:p w:rsidR="00B83854" w:rsidRPr="00465D74" w:rsidRDefault="00B83854">
            <w:pPr>
              <w:jc w:val="center"/>
              <w:rPr>
                <w:sz w:val="24"/>
                <w:szCs w:val="24"/>
              </w:rPr>
            </w:pPr>
            <w:r w:rsidRPr="00465D74">
              <w:rPr>
                <w:spacing w:val="-6"/>
                <w:sz w:val="24"/>
                <w:szCs w:val="24"/>
              </w:rPr>
              <w:t>Вопросы, отражающие содержание обязательных требований</w:t>
            </w:r>
          </w:p>
        </w:tc>
        <w:tc>
          <w:tcPr>
            <w:tcW w:w="5670" w:type="dxa"/>
            <w:vMerge w:val="restart"/>
            <w:tcBorders>
              <w:top w:val="single" w:sz="4" w:space="0" w:color="000000"/>
              <w:left w:val="single" w:sz="4" w:space="0" w:color="000000"/>
              <w:right w:val="single" w:sz="4" w:space="0" w:color="000000"/>
            </w:tcBorders>
            <w:vAlign w:val="center"/>
          </w:tcPr>
          <w:p w:rsidR="00B83854" w:rsidRPr="00465D74" w:rsidRDefault="00B83854" w:rsidP="00A829E6">
            <w:pPr>
              <w:jc w:val="center"/>
              <w:rPr>
                <w:sz w:val="24"/>
                <w:szCs w:val="24"/>
              </w:rPr>
            </w:pPr>
            <w:r w:rsidRPr="00465D74">
              <w:rPr>
                <w:spacing w:val="-6"/>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2693" w:type="dxa"/>
            <w:gridSpan w:val="3"/>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r w:rsidRPr="00465D74">
              <w:rPr>
                <w:sz w:val="24"/>
                <w:szCs w:val="24"/>
              </w:rPr>
              <w:t>Ответ на вопрос</w:t>
            </w:r>
          </w:p>
        </w:tc>
        <w:tc>
          <w:tcPr>
            <w:tcW w:w="1134" w:type="dxa"/>
            <w:vMerge w:val="restart"/>
            <w:tcBorders>
              <w:top w:val="single" w:sz="4" w:space="0" w:color="000000"/>
              <w:left w:val="single" w:sz="4" w:space="0" w:color="000000"/>
              <w:right w:val="single" w:sz="4" w:space="0" w:color="000000"/>
            </w:tcBorders>
            <w:vAlign w:val="center"/>
          </w:tcPr>
          <w:p w:rsidR="00B83854" w:rsidRPr="00465D74" w:rsidRDefault="00B83854">
            <w:pPr>
              <w:jc w:val="center"/>
              <w:rPr>
                <w:sz w:val="24"/>
                <w:szCs w:val="24"/>
              </w:rPr>
            </w:pPr>
            <w:proofErr w:type="spellStart"/>
            <w:proofErr w:type="gramStart"/>
            <w:r w:rsidRPr="00465D74">
              <w:rPr>
                <w:sz w:val="24"/>
                <w:szCs w:val="24"/>
              </w:rPr>
              <w:t>Примеча-ние</w:t>
            </w:r>
            <w:proofErr w:type="spellEnd"/>
            <w:proofErr w:type="gramEnd"/>
          </w:p>
        </w:tc>
      </w:tr>
      <w:tr w:rsidR="00B83854" w:rsidRPr="00465D74" w:rsidTr="00B83854">
        <w:trPr>
          <w:cantSplit/>
          <w:trHeight w:val="1148"/>
          <w:tblHeader/>
        </w:trPr>
        <w:tc>
          <w:tcPr>
            <w:tcW w:w="538" w:type="dxa"/>
            <w:vMerge/>
            <w:tcBorders>
              <w:left w:val="single" w:sz="4" w:space="0" w:color="000000"/>
              <w:bottom w:val="single" w:sz="4" w:space="0" w:color="000000"/>
              <w:right w:val="single" w:sz="4" w:space="0" w:color="000000"/>
            </w:tcBorders>
            <w:vAlign w:val="center"/>
          </w:tcPr>
          <w:p w:rsidR="00B83854" w:rsidRPr="00465D74" w:rsidRDefault="00B83854">
            <w:pPr>
              <w:rPr>
                <w:sz w:val="24"/>
                <w:szCs w:val="24"/>
              </w:rPr>
            </w:pPr>
          </w:p>
        </w:tc>
        <w:tc>
          <w:tcPr>
            <w:tcW w:w="4962" w:type="dxa"/>
            <w:vMerge/>
            <w:tcBorders>
              <w:left w:val="single" w:sz="4" w:space="0" w:color="000000"/>
              <w:bottom w:val="single" w:sz="4" w:space="0" w:color="000000"/>
              <w:right w:val="single" w:sz="4" w:space="0" w:color="000000"/>
            </w:tcBorders>
            <w:vAlign w:val="center"/>
          </w:tcPr>
          <w:p w:rsidR="00B83854" w:rsidRPr="00465D74" w:rsidRDefault="00B83854">
            <w:pPr>
              <w:rPr>
                <w:sz w:val="24"/>
                <w:szCs w:val="24"/>
              </w:rPr>
            </w:pPr>
          </w:p>
        </w:tc>
        <w:tc>
          <w:tcPr>
            <w:tcW w:w="5670" w:type="dxa"/>
            <w:vMerge/>
            <w:tcBorders>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3854" w:rsidRPr="00465D74" w:rsidRDefault="00B83854">
            <w:pPr>
              <w:ind w:left="-108" w:right="-108"/>
              <w:jc w:val="center"/>
              <w:rPr>
                <w:sz w:val="24"/>
                <w:szCs w:val="24"/>
              </w:rPr>
            </w:pPr>
            <w:r w:rsidRPr="00465D74">
              <w:rPr>
                <w:sz w:val="24"/>
                <w:szCs w:val="24"/>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B83854" w:rsidRPr="00465D74" w:rsidRDefault="00B83854">
            <w:pPr>
              <w:ind w:left="-108" w:right="-108"/>
              <w:jc w:val="center"/>
              <w:rPr>
                <w:sz w:val="24"/>
                <w:szCs w:val="24"/>
              </w:rPr>
            </w:pPr>
            <w:r w:rsidRPr="00465D74">
              <w:rPr>
                <w:sz w:val="24"/>
                <w:szCs w:val="24"/>
              </w:rPr>
              <w:t>нет</w:t>
            </w:r>
          </w:p>
        </w:tc>
        <w:tc>
          <w:tcPr>
            <w:tcW w:w="992" w:type="dxa"/>
            <w:tcBorders>
              <w:left w:val="single" w:sz="4" w:space="0" w:color="000000"/>
              <w:bottom w:val="single" w:sz="4" w:space="0" w:color="000000"/>
              <w:right w:val="single" w:sz="4" w:space="0" w:color="000000"/>
            </w:tcBorders>
            <w:vAlign w:val="center"/>
          </w:tcPr>
          <w:p w:rsidR="00B83854" w:rsidRPr="00465D74" w:rsidRDefault="00B83854">
            <w:pPr>
              <w:ind w:left="-108" w:right="-108"/>
              <w:jc w:val="center"/>
              <w:rPr>
                <w:sz w:val="24"/>
                <w:szCs w:val="24"/>
              </w:rPr>
            </w:pPr>
            <w:r w:rsidRPr="00465D74">
              <w:rPr>
                <w:sz w:val="24"/>
                <w:szCs w:val="24"/>
              </w:rPr>
              <w:t xml:space="preserve">не </w:t>
            </w:r>
          </w:p>
          <w:p w:rsidR="00B83854" w:rsidRPr="00465D74" w:rsidRDefault="00B83854">
            <w:pPr>
              <w:ind w:left="-108" w:right="-108"/>
              <w:jc w:val="center"/>
              <w:rPr>
                <w:sz w:val="24"/>
                <w:szCs w:val="24"/>
              </w:rPr>
            </w:pPr>
            <w:r w:rsidRPr="00465D74">
              <w:rPr>
                <w:sz w:val="24"/>
                <w:szCs w:val="24"/>
              </w:rPr>
              <w:t>применимо</w:t>
            </w:r>
          </w:p>
        </w:tc>
        <w:tc>
          <w:tcPr>
            <w:tcW w:w="1134" w:type="dxa"/>
            <w:vMerge/>
            <w:tcBorders>
              <w:left w:val="single" w:sz="4" w:space="0" w:color="000000"/>
              <w:bottom w:val="single" w:sz="4" w:space="0" w:color="000000"/>
              <w:right w:val="single" w:sz="4" w:space="0" w:color="000000"/>
            </w:tcBorders>
          </w:tcPr>
          <w:p w:rsidR="00B83854" w:rsidRPr="00465D74" w:rsidRDefault="00B83854">
            <w:pPr>
              <w:ind w:left="-108" w:right="-108"/>
              <w:jc w:val="center"/>
              <w:rPr>
                <w:sz w:val="24"/>
                <w:szCs w:val="24"/>
              </w:rPr>
            </w:pPr>
          </w:p>
        </w:tc>
      </w:tr>
      <w:tr w:rsidR="00B83854" w:rsidRPr="00465D74" w:rsidTr="00B83854">
        <w:trPr>
          <w:cantSplit/>
          <w:trHeight w:val="110"/>
          <w:tblHeader/>
        </w:trPr>
        <w:tc>
          <w:tcPr>
            <w:tcW w:w="538" w:type="dxa"/>
            <w:tcBorders>
              <w:left w:val="single" w:sz="4" w:space="0" w:color="000000"/>
              <w:bottom w:val="single" w:sz="4" w:space="0" w:color="000000"/>
              <w:right w:val="single" w:sz="4" w:space="0" w:color="000000"/>
            </w:tcBorders>
            <w:vAlign w:val="center"/>
          </w:tcPr>
          <w:p w:rsidR="00B83854" w:rsidRPr="00465D74" w:rsidRDefault="00B83854">
            <w:pPr>
              <w:rPr>
                <w:sz w:val="24"/>
                <w:szCs w:val="24"/>
              </w:rPr>
            </w:pPr>
            <w:r w:rsidRPr="00465D74">
              <w:rPr>
                <w:sz w:val="24"/>
                <w:szCs w:val="24"/>
              </w:rPr>
              <w:t>1</w:t>
            </w:r>
          </w:p>
        </w:tc>
        <w:tc>
          <w:tcPr>
            <w:tcW w:w="4962" w:type="dxa"/>
            <w:tcBorders>
              <w:left w:val="single" w:sz="4" w:space="0" w:color="000000"/>
              <w:bottom w:val="single" w:sz="4" w:space="0" w:color="000000"/>
              <w:right w:val="single" w:sz="4" w:space="0" w:color="000000"/>
            </w:tcBorders>
            <w:vAlign w:val="center"/>
          </w:tcPr>
          <w:p w:rsidR="00B83854" w:rsidRPr="00465D74" w:rsidRDefault="00B83854" w:rsidP="00B83854">
            <w:pPr>
              <w:jc w:val="center"/>
              <w:rPr>
                <w:sz w:val="24"/>
                <w:szCs w:val="24"/>
              </w:rPr>
            </w:pPr>
            <w:r w:rsidRPr="00465D74">
              <w:rPr>
                <w:sz w:val="24"/>
                <w:szCs w:val="24"/>
              </w:rPr>
              <w:t>2</w:t>
            </w:r>
          </w:p>
        </w:tc>
        <w:tc>
          <w:tcPr>
            <w:tcW w:w="5670" w:type="dxa"/>
            <w:tcBorders>
              <w:left w:val="single" w:sz="4" w:space="0" w:color="000000"/>
              <w:bottom w:val="single" w:sz="4" w:space="0" w:color="000000"/>
              <w:right w:val="single" w:sz="4" w:space="0" w:color="000000"/>
            </w:tcBorders>
          </w:tcPr>
          <w:p w:rsidR="00B83854" w:rsidRPr="00465D74" w:rsidRDefault="00B83854">
            <w:pPr>
              <w:jc w:val="center"/>
              <w:rPr>
                <w:sz w:val="24"/>
                <w:szCs w:val="24"/>
              </w:rPr>
            </w:pPr>
            <w:r w:rsidRPr="00465D74">
              <w:rPr>
                <w:sz w:val="24"/>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B83854" w:rsidRPr="00465D74" w:rsidRDefault="00B83854">
            <w:pPr>
              <w:ind w:left="-108" w:right="-108"/>
              <w:jc w:val="center"/>
              <w:rPr>
                <w:sz w:val="24"/>
                <w:szCs w:val="24"/>
              </w:rPr>
            </w:pPr>
            <w:r w:rsidRPr="00465D74">
              <w:rPr>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B83854" w:rsidRPr="00465D74" w:rsidRDefault="00B83854">
            <w:pPr>
              <w:ind w:left="-108" w:right="-108"/>
              <w:jc w:val="center"/>
              <w:rPr>
                <w:sz w:val="24"/>
                <w:szCs w:val="24"/>
              </w:rPr>
            </w:pPr>
            <w:r w:rsidRPr="00465D74">
              <w:rPr>
                <w:sz w:val="24"/>
                <w:szCs w:val="24"/>
              </w:rPr>
              <w:t>5</w:t>
            </w:r>
          </w:p>
        </w:tc>
        <w:tc>
          <w:tcPr>
            <w:tcW w:w="992" w:type="dxa"/>
            <w:tcBorders>
              <w:left w:val="single" w:sz="4" w:space="0" w:color="000000"/>
              <w:bottom w:val="single" w:sz="4" w:space="0" w:color="000000"/>
              <w:right w:val="single" w:sz="4" w:space="0" w:color="000000"/>
            </w:tcBorders>
            <w:vAlign w:val="center"/>
          </w:tcPr>
          <w:p w:rsidR="00B83854" w:rsidRPr="00465D74" w:rsidRDefault="00B83854">
            <w:pPr>
              <w:ind w:left="-108" w:right="-108"/>
              <w:jc w:val="center"/>
              <w:rPr>
                <w:sz w:val="24"/>
                <w:szCs w:val="24"/>
              </w:rPr>
            </w:pPr>
            <w:r w:rsidRPr="00465D74">
              <w:rPr>
                <w:sz w:val="24"/>
                <w:szCs w:val="24"/>
              </w:rPr>
              <w:t>6</w:t>
            </w:r>
          </w:p>
        </w:tc>
        <w:tc>
          <w:tcPr>
            <w:tcW w:w="1134" w:type="dxa"/>
            <w:tcBorders>
              <w:left w:val="single" w:sz="4" w:space="0" w:color="000000"/>
              <w:bottom w:val="single" w:sz="4" w:space="0" w:color="000000"/>
              <w:right w:val="single" w:sz="4" w:space="0" w:color="000000"/>
            </w:tcBorders>
          </w:tcPr>
          <w:p w:rsidR="00B83854" w:rsidRPr="00465D74" w:rsidRDefault="00B83854">
            <w:pPr>
              <w:ind w:left="-108" w:right="-108"/>
              <w:jc w:val="center"/>
              <w:rPr>
                <w:sz w:val="24"/>
                <w:szCs w:val="24"/>
              </w:rPr>
            </w:pPr>
            <w:r w:rsidRPr="00465D74">
              <w:rPr>
                <w:sz w:val="24"/>
                <w:szCs w:val="24"/>
              </w:rPr>
              <w:t>7</w:t>
            </w: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both"/>
              <w:rPr>
                <w:color w:val="000000"/>
                <w:sz w:val="24"/>
                <w:szCs w:val="24"/>
              </w:rPr>
            </w:pPr>
            <w:r w:rsidRPr="00465D74">
              <w:rPr>
                <w:color w:val="000000"/>
                <w:sz w:val="24"/>
                <w:szCs w:val="24"/>
              </w:rPr>
              <w:t>Разработан ли в организации план действий по предупреждению и ликвидации чрезвычайных ситуаций (далее –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both"/>
              <w:rPr>
                <w:color w:val="000000"/>
                <w:sz w:val="24"/>
                <w:szCs w:val="24"/>
              </w:rPr>
            </w:pPr>
            <w:r w:rsidRPr="00465D74">
              <w:rPr>
                <w:color w:val="000000"/>
                <w:sz w:val="24"/>
                <w:szCs w:val="24"/>
              </w:rPr>
              <w:t>ст. 7, п. «а», «д» ст. 14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pPr>
              <w:jc w:val="both"/>
              <w:rPr>
                <w:color w:val="000000"/>
                <w:sz w:val="24"/>
                <w:szCs w:val="24"/>
              </w:rPr>
            </w:pPr>
            <w:r w:rsidRPr="00465D74">
              <w:rPr>
                <w:color w:val="000000"/>
                <w:sz w:val="24"/>
                <w:szCs w:val="24"/>
              </w:rPr>
              <w:t>п. 23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both"/>
              <w:rPr>
                <w:color w:val="000000"/>
                <w:sz w:val="24"/>
                <w:szCs w:val="24"/>
              </w:rPr>
            </w:pPr>
            <w:r w:rsidRPr="00465D74">
              <w:rPr>
                <w:color w:val="000000"/>
                <w:sz w:val="24"/>
                <w:szCs w:val="24"/>
              </w:rPr>
              <w:t>Учтены ли в плане действий по предупреждению и ликвидации ЧС экономические, природные и иные характеристики, особенности территорий и степень реальной опасности возникновения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both"/>
              <w:rPr>
                <w:color w:val="000000"/>
                <w:sz w:val="24"/>
                <w:szCs w:val="24"/>
              </w:rPr>
            </w:pPr>
            <w:r w:rsidRPr="00465D74">
              <w:rPr>
                <w:color w:val="000000"/>
                <w:sz w:val="24"/>
                <w:szCs w:val="24"/>
              </w:rPr>
              <w:t>ст. 7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pPr>
              <w:jc w:val="both"/>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382617">
            <w:pPr>
              <w:jc w:val="both"/>
              <w:rPr>
                <w:color w:val="000000"/>
                <w:sz w:val="24"/>
                <w:szCs w:val="24"/>
              </w:rPr>
            </w:pPr>
            <w:r w:rsidRPr="00465D74">
              <w:rPr>
                <w:color w:val="000000"/>
                <w:sz w:val="24"/>
                <w:szCs w:val="24"/>
              </w:rPr>
              <w:t xml:space="preserve">Определен ли </w:t>
            </w:r>
            <w:proofErr w:type="gramStart"/>
            <w:r w:rsidRPr="00465D74">
              <w:rPr>
                <w:color w:val="000000"/>
                <w:sz w:val="24"/>
                <w:szCs w:val="24"/>
              </w:rPr>
              <w:t xml:space="preserve">исходя из принципа необходимой достаточности и максимально возможного использования имеющихся сил и средств, включая силы и средства </w:t>
            </w:r>
            <w:r w:rsidRPr="00465D74">
              <w:rPr>
                <w:color w:val="000000"/>
                <w:sz w:val="24"/>
                <w:szCs w:val="24"/>
              </w:rPr>
              <w:lastRenderedPageBreak/>
              <w:t>гражданской обороны, объем</w:t>
            </w:r>
            <w:proofErr w:type="gramEnd"/>
            <w:r w:rsidRPr="00465D74">
              <w:rPr>
                <w:color w:val="000000"/>
                <w:sz w:val="24"/>
                <w:szCs w:val="24"/>
              </w:rPr>
              <w:t xml:space="preserve"> и содержание мероприятий по защите населения и территорий от ЧС, содержащихся в плане действий по предупреждению и ликвидации ЧС организации?</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382617">
            <w:pPr>
              <w:jc w:val="both"/>
              <w:rPr>
                <w:color w:val="000000"/>
                <w:sz w:val="24"/>
                <w:szCs w:val="24"/>
              </w:rPr>
            </w:pPr>
            <w:r w:rsidRPr="00465D74">
              <w:rPr>
                <w:color w:val="000000"/>
                <w:sz w:val="24"/>
                <w:szCs w:val="24"/>
              </w:rPr>
              <w:lastRenderedPageBreak/>
              <w:t>ст. 7 Федерального закона от 21.12.1994 № 68-ФЗ «О защите населения и территорий от чрезвычайных ситуаций природного и техногенного характера».</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both"/>
              <w:rPr>
                <w:color w:val="000000"/>
                <w:sz w:val="24"/>
                <w:szCs w:val="24"/>
              </w:rPr>
            </w:pPr>
            <w:r w:rsidRPr="00465D74">
              <w:rPr>
                <w:color w:val="000000"/>
                <w:sz w:val="24"/>
                <w:szCs w:val="24"/>
              </w:rPr>
              <w:t>Осуществляется ли планирование и проведение мероприятий по повышению устойчивости функционирования организации и обеспечению жизнедеятельности работников организации в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both"/>
              <w:rPr>
                <w:color w:val="000000"/>
                <w:sz w:val="24"/>
                <w:szCs w:val="24"/>
              </w:rPr>
            </w:pPr>
            <w:r w:rsidRPr="00465D74">
              <w:rPr>
                <w:color w:val="000000"/>
                <w:sz w:val="24"/>
                <w:szCs w:val="24"/>
              </w:rPr>
              <w:t xml:space="preserve">п. «б» ст. 14 Федерального закона от 21.12.1994 № 68-ФЗ «О защите населения и территорий от чрезвычайных ситуаций природного и техногенного характера».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13653A">
            <w:pPr>
              <w:jc w:val="both"/>
              <w:rPr>
                <w:color w:val="000000"/>
                <w:sz w:val="24"/>
                <w:szCs w:val="24"/>
              </w:rPr>
            </w:pPr>
            <w:r w:rsidRPr="00465D74">
              <w:rPr>
                <w:color w:val="000000"/>
                <w:sz w:val="24"/>
                <w:szCs w:val="24"/>
              </w:rPr>
              <w:t>Создан ли в организации, в полномочия которой входит решение вопросов по защите населения и территорий от ЧС, координационный орган единой системы – комиссия по предупреждению и ликвидации ЧС и обеспечению пожарной безопасности, в том числе по безопасности людей на водных объектах?</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both"/>
              <w:rPr>
                <w:color w:val="000000"/>
                <w:sz w:val="24"/>
                <w:szCs w:val="24"/>
              </w:rPr>
            </w:pPr>
            <w:r w:rsidRPr="00465D74">
              <w:rPr>
                <w:color w:val="000000"/>
                <w:sz w:val="24"/>
                <w:szCs w:val="24"/>
              </w:rPr>
              <w:t xml:space="preserve">ст. 4, ст. 4.1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pPr>
              <w:jc w:val="both"/>
              <w:rPr>
                <w:color w:val="000000"/>
                <w:sz w:val="24"/>
                <w:szCs w:val="24"/>
              </w:rPr>
            </w:pPr>
            <w:r w:rsidRPr="00465D74">
              <w:rPr>
                <w:color w:val="000000"/>
                <w:sz w:val="24"/>
                <w:szCs w:val="24"/>
              </w:rPr>
              <w:t xml:space="preserve">п. 6, п. 7, п. 8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5D05B6">
            <w:pPr>
              <w:jc w:val="both"/>
              <w:rPr>
                <w:color w:val="000000"/>
                <w:sz w:val="24"/>
                <w:szCs w:val="24"/>
              </w:rPr>
            </w:pPr>
            <w:r w:rsidRPr="00465D74">
              <w:rPr>
                <w:color w:val="000000"/>
                <w:sz w:val="24"/>
                <w:szCs w:val="24"/>
              </w:rPr>
              <w:t xml:space="preserve">Определены ли компетенция комиссии по предупреждению и ликвидации ЧС и обеспечению пожарной безопасности организации, в полномочия которой входит решение вопросов по защите населения и территорий от ЧС, а также порядок принятия ею решений положением о комиссии или </w:t>
            </w:r>
            <w:proofErr w:type="gramStart"/>
            <w:r w:rsidRPr="00465D74">
              <w:rPr>
                <w:color w:val="000000"/>
                <w:sz w:val="24"/>
                <w:szCs w:val="24"/>
              </w:rPr>
              <w:t>решением</w:t>
            </w:r>
            <w:proofErr w:type="gramEnd"/>
            <w:r w:rsidRPr="00465D74">
              <w:rPr>
                <w:color w:val="000000"/>
                <w:sz w:val="24"/>
                <w:szCs w:val="24"/>
              </w:rPr>
              <w:t xml:space="preserve"> о ее образовании?</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both"/>
              <w:rPr>
                <w:color w:val="000000"/>
                <w:sz w:val="24"/>
                <w:szCs w:val="24"/>
              </w:rPr>
            </w:pPr>
            <w:r w:rsidRPr="00465D74">
              <w:rPr>
                <w:color w:val="000000"/>
                <w:sz w:val="24"/>
                <w:szCs w:val="24"/>
              </w:rPr>
              <w:t xml:space="preserve">ст. 4, ст. 4.1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pPr>
              <w:jc w:val="both"/>
              <w:rPr>
                <w:color w:val="000000"/>
                <w:sz w:val="24"/>
                <w:szCs w:val="24"/>
              </w:rPr>
            </w:pPr>
            <w:r w:rsidRPr="00465D74">
              <w:rPr>
                <w:color w:val="000000"/>
                <w:sz w:val="24"/>
                <w:szCs w:val="24"/>
              </w:rPr>
              <w:t xml:space="preserve">п. 8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w:t>
            </w:r>
            <w:r w:rsidRPr="00465D74">
              <w:rPr>
                <w:color w:val="000000"/>
                <w:sz w:val="24"/>
                <w:szCs w:val="24"/>
              </w:rPr>
              <w:lastRenderedPageBreak/>
              <w:t>№ 794.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Определен ли руководитель и персональный состав комиссии по предупреждению и ликвидации ЧС и обеспечению пожарной безопасности организации, в полномочия которой входит решение вопросов по защите населения и территорий от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ст. 4, ст. 4.1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FA715B">
            <w:pPr>
              <w:jc w:val="both"/>
              <w:rPr>
                <w:color w:val="000000"/>
                <w:sz w:val="24"/>
                <w:szCs w:val="24"/>
              </w:rPr>
            </w:pPr>
            <w:r w:rsidRPr="00465D74">
              <w:rPr>
                <w:color w:val="000000"/>
                <w:sz w:val="24"/>
                <w:szCs w:val="24"/>
              </w:rPr>
              <w:t>п. 8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5D05B6">
            <w:pPr>
              <w:jc w:val="both"/>
              <w:rPr>
                <w:color w:val="000000"/>
                <w:sz w:val="24"/>
                <w:szCs w:val="24"/>
              </w:rPr>
            </w:pPr>
            <w:r w:rsidRPr="00465D74">
              <w:rPr>
                <w:color w:val="000000"/>
                <w:sz w:val="24"/>
                <w:szCs w:val="24"/>
              </w:rPr>
              <w:t xml:space="preserve">Отнесено ли к компетенции комиссии по предупреждению и ликвидации ЧС и обеспечению пожарной безопасности организации, в полномочия которой входит решение вопросов по защите населения и территорий от ЧС, выполнение предусмотренных положением о единой государственной системе предупреждения и ликвидации ЧС основных задач, положением о комиссии или </w:t>
            </w:r>
            <w:proofErr w:type="gramStart"/>
            <w:r w:rsidRPr="00465D74">
              <w:rPr>
                <w:color w:val="000000"/>
                <w:sz w:val="24"/>
                <w:szCs w:val="24"/>
              </w:rPr>
              <w:t>решением</w:t>
            </w:r>
            <w:proofErr w:type="gramEnd"/>
            <w:r w:rsidRPr="00465D74">
              <w:rPr>
                <w:color w:val="000000"/>
                <w:sz w:val="24"/>
                <w:szCs w:val="24"/>
              </w:rPr>
              <w:t xml:space="preserve"> о ее образовании?</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ст. 4, ст. 4.1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5D05B6">
            <w:pPr>
              <w:jc w:val="both"/>
              <w:rPr>
                <w:color w:val="000000"/>
                <w:sz w:val="24"/>
                <w:szCs w:val="24"/>
              </w:rPr>
            </w:pPr>
            <w:r w:rsidRPr="00465D74">
              <w:rPr>
                <w:color w:val="000000"/>
                <w:sz w:val="24"/>
                <w:szCs w:val="24"/>
              </w:rPr>
              <w:t>п. 8, 9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FA715B">
            <w:pPr>
              <w:jc w:val="both"/>
              <w:rPr>
                <w:color w:val="000000"/>
                <w:sz w:val="24"/>
                <w:szCs w:val="24"/>
              </w:rPr>
            </w:pPr>
            <w:r w:rsidRPr="00465D74">
              <w:rPr>
                <w:color w:val="000000"/>
                <w:sz w:val="24"/>
                <w:szCs w:val="24"/>
              </w:rPr>
              <w:t>Создан ли в организации, в полномочия которой входит решение вопросов по защите населения и территорий от ЧС, постоянно действующий орган управления – структурное подразделение организации, специально уполномоченное на решение задач в области защиты населения и территорий от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ст. 4, ст. 4.1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r w:rsidRPr="00465D74">
              <w:rPr>
                <w:color w:val="000000"/>
                <w:sz w:val="24"/>
                <w:szCs w:val="24"/>
              </w:rPr>
              <w:t xml:space="preserve">п. 6, п. 10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w:t>
            </w:r>
            <w:r w:rsidRPr="00465D74">
              <w:rPr>
                <w:color w:val="000000"/>
                <w:sz w:val="24"/>
                <w:szCs w:val="24"/>
              </w:rPr>
              <w:lastRenderedPageBreak/>
              <w:t>Федерации от 30.12.2003 № 794.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Определены ли компетенция и полномочия постоянно действующего органа управления единой системы положением о нем или уставом указанного органа управления?</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ст. 4, ст. 4.1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r w:rsidRPr="00465D74">
              <w:rPr>
                <w:color w:val="000000"/>
                <w:sz w:val="24"/>
                <w:szCs w:val="24"/>
              </w:rPr>
              <w:t>п. 10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A0439F">
            <w:pPr>
              <w:jc w:val="both"/>
              <w:rPr>
                <w:color w:val="000000"/>
                <w:sz w:val="24"/>
                <w:szCs w:val="24"/>
              </w:rPr>
            </w:pPr>
            <w:proofErr w:type="gramStart"/>
            <w:r w:rsidRPr="00465D74">
              <w:rPr>
                <w:color w:val="000000"/>
                <w:sz w:val="24"/>
                <w:szCs w:val="24"/>
              </w:rPr>
              <w:t>Создан ли в организации, в полномочия которой входит решение вопросов по защите населения и территорий от ЧС, орган повседневного управления единой системы – подразделение организации, обеспечивающие ее деятельность в области защиты населения и территорий от ЧС, управления силами и средствами, предназначенными и привлекаемыми для предупреждения и ликвидации ЧС, осуществления обмена информацией и оповещения населения о ЧС?</w:t>
            </w:r>
            <w:proofErr w:type="gramEnd"/>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ст. 4, ст. 4.1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r w:rsidRPr="00465D74">
              <w:rPr>
                <w:color w:val="000000"/>
                <w:sz w:val="24"/>
                <w:szCs w:val="24"/>
              </w:rPr>
              <w:t xml:space="preserve">п. 11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A0439F">
            <w:pPr>
              <w:jc w:val="both"/>
              <w:rPr>
                <w:color w:val="000000"/>
                <w:sz w:val="24"/>
                <w:szCs w:val="24"/>
              </w:rPr>
            </w:pPr>
            <w:r w:rsidRPr="00465D74">
              <w:rPr>
                <w:color w:val="000000"/>
                <w:sz w:val="24"/>
                <w:szCs w:val="24"/>
              </w:rPr>
              <w:t>Определены ли компетенция и полномочия органа повседневного управления единой системы положением о нем или уставом указанного органа управления?</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A0439F">
            <w:pPr>
              <w:jc w:val="both"/>
              <w:rPr>
                <w:color w:val="000000"/>
                <w:sz w:val="24"/>
                <w:szCs w:val="24"/>
              </w:rPr>
            </w:pPr>
            <w:r w:rsidRPr="00465D74">
              <w:rPr>
                <w:color w:val="000000"/>
                <w:sz w:val="24"/>
                <w:szCs w:val="24"/>
              </w:rPr>
              <w:t xml:space="preserve">ст. 4, ст. 4.1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A0439F">
            <w:pPr>
              <w:jc w:val="both"/>
              <w:rPr>
                <w:color w:val="000000"/>
                <w:sz w:val="24"/>
                <w:szCs w:val="24"/>
              </w:rPr>
            </w:pPr>
            <w:r w:rsidRPr="00465D74">
              <w:rPr>
                <w:color w:val="000000"/>
                <w:sz w:val="24"/>
                <w:szCs w:val="24"/>
              </w:rPr>
              <w:t xml:space="preserve">п. 11 Положения о единой государственной системе предупреждения и ликвидации чрезвычайных ситуаций, утвержденного постановлением </w:t>
            </w:r>
            <w:r w:rsidRPr="00465D74">
              <w:rPr>
                <w:color w:val="000000"/>
                <w:sz w:val="24"/>
                <w:szCs w:val="24"/>
              </w:rPr>
              <w:lastRenderedPageBreak/>
              <w:t>Правительства Российской Федерации от 30.12.2003 № 794.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A0439F">
            <w:pPr>
              <w:jc w:val="both"/>
              <w:rPr>
                <w:color w:val="000000"/>
                <w:sz w:val="24"/>
                <w:szCs w:val="24"/>
              </w:rPr>
            </w:pPr>
            <w:r w:rsidRPr="00465D74">
              <w:rPr>
                <w:color w:val="000000"/>
                <w:sz w:val="24"/>
                <w:szCs w:val="24"/>
              </w:rPr>
              <w:t>Определен ли состав и структура сил постоянной готовности организации, в полномочия которой входит решение вопросов по защите населения и территорий от ЧС,  в соответствии с перечнем сил постоянной готовности территориальной подсистемы, утвержденным органами исполнительной власти субъекта?</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A0439F">
            <w:pPr>
              <w:jc w:val="both"/>
              <w:rPr>
                <w:color w:val="000000"/>
                <w:sz w:val="24"/>
                <w:szCs w:val="24"/>
              </w:rPr>
            </w:pPr>
            <w:r w:rsidRPr="00465D74">
              <w:rPr>
                <w:color w:val="000000"/>
                <w:sz w:val="24"/>
                <w:szCs w:val="24"/>
              </w:rPr>
              <w:t>ст. 4, п. «в» ст. 14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A0439F">
            <w:pPr>
              <w:jc w:val="both"/>
              <w:rPr>
                <w:color w:val="000000"/>
                <w:sz w:val="24"/>
                <w:szCs w:val="24"/>
              </w:rPr>
            </w:pPr>
            <w:r w:rsidRPr="00465D74">
              <w:rPr>
                <w:color w:val="000000"/>
                <w:sz w:val="24"/>
                <w:szCs w:val="24"/>
              </w:rPr>
              <w:t xml:space="preserve">п. 14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w:t>
            </w:r>
          </w:p>
          <w:p w:rsidR="00B83854" w:rsidRPr="00465D74" w:rsidRDefault="00B83854" w:rsidP="00A0439F">
            <w:pPr>
              <w:jc w:val="both"/>
              <w:rPr>
                <w:color w:val="000000"/>
                <w:sz w:val="24"/>
                <w:szCs w:val="24"/>
              </w:rPr>
            </w:pPr>
            <w:r w:rsidRPr="00465D74">
              <w:rPr>
                <w:color w:val="000000"/>
                <w:sz w:val="24"/>
                <w:szCs w:val="24"/>
              </w:rPr>
              <w:t xml:space="preserve">п. 10 Положения о территориальной подсистеме единой государственной системы предупреждения и ликвидации чрезвычайных ситуаций, утвержденного постановлением Правительства Республики Бурятия от 20.09.2004 № 217.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A0439F">
            <w:pPr>
              <w:jc w:val="both"/>
              <w:rPr>
                <w:color w:val="000000"/>
                <w:sz w:val="24"/>
                <w:szCs w:val="24"/>
              </w:rPr>
            </w:pPr>
            <w:r w:rsidRPr="00465D74">
              <w:rPr>
                <w:color w:val="000000"/>
                <w:sz w:val="24"/>
                <w:szCs w:val="24"/>
              </w:rPr>
              <w:t>Обеспечены ли в организации создание сил и сре</w:t>
            </w:r>
            <w:proofErr w:type="gramStart"/>
            <w:r w:rsidRPr="00465D74">
              <w:rPr>
                <w:color w:val="000000"/>
                <w:sz w:val="24"/>
                <w:szCs w:val="24"/>
              </w:rPr>
              <w:t>дств пр</w:t>
            </w:r>
            <w:proofErr w:type="gramEnd"/>
            <w:r w:rsidRPr="00465D74">
              <w:rPr>
                <w:color w:val="000000"/>
                <w:sz w:val="24"/>
                <w:szCs w:val="24"/>
              </w:rPr>
              <w:t>едупреждения и ликвидации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A0439F">
            <w:pPr>
              <w:jc w:val="both"/>
              <w:rPr>
                <w:color w:val="000000"/>
                <w:sz w:val="24"/>
                <w:szCs w:val="24"/>
              </w:rPr>
            </w:pPr>
            <w:r w:rsidRPr="00465D74">
              <w:rPr>
                <w:color w:val="000000"/>
                <w:sz w:val="24"/>
                <w:szCs w:val="24"/>
              </w:rPr>
              <w:t>ст. 4, п. «в» ст. 14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A0439F">
            <w:pPr>
              <w:jc w:val="both"/>
              <w:rPr>
                <w:color w:val="000000"/>
                <w:sz w:val="24"/>
                <w:szCs w:val="24"/>
              </w:rPr>
            </w:pPr>
            <w:r w:rsidRPr="00465D74">
              <w:rPr>
                <w:color w:val="000000"/>
                <w:sz w:val="24"/>
                <w:szCs w:val="24"/>
              </w:rPr>
              <w:t xml:space="preserve">п. 6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Обеспечены ли в организации подготовка и поддержание в готовности к применению сил и сре</w:t>
            </w:r>
            <w:proofErr w:type="gramStart"/>
            <w:r w:rsidRPr="00465D74">
              <w:rPr>
                <w:color w:val="000000"/>
                <w:sz w:val="24"/>
                <w:szCs w:val="24"/>
              </w:rPr>
              <w:t>дств пр</w:t>
            </w:r>
            <w:proofErr w:type="gramEnd"/>
            <w:r w:rsidRPr="00465D74">
              <w:rPr>
                <w:color w:val="000000"/>
                <w:sz w:val="24"/>
                <w:szCs w:val="24"/>
              </w:rPr>
              <w:t>едупреждения и ликвидации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 «в» ст. 14 Федерального закона от 21.12.1994 № 68-ФЗ «О защите населения и территорий от чрезвычайных ситуаций природного и техногенного </w:t>
            </w:r>
            <w:r w:rsidRPr="00465D74">
              <w:rPr>
                <w:color w:val="000000"/>
                <w:sz w:val="24"/>
                <w:szCs w:val="24"/>
              </w:rPr>
              <w:lastRenderedPageBreak/>
              <w:t>характера».</w:t>
            </w:r>
          </w:p>
          <w:p w:rsidR="00B83854" w:rsidRPr="00465D74" w:rsidRDefault="00B83854" w:rsidP="00435328">
            <w:pPr>
              <w:jc w:val="both"/>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Обеспечена ли организация и проведение аварийно-спасательных и других неотложных работ на подведомственных объектах производственного и социального назначения и </w:t>
            </w:r>
            <w:proofErr w:type="gramStart"/>
            <w:r w:rsidRPr="00465D74">
              <w:rPr>
                <w:color w:val="000000"/>
                <w:sz w:val="24"/>
                <w:szCs w:val="24"/>
              </w:rPr>
              <w:t>на прилегающих к ним территориях в соответствии с планом действий по предупреждению</w:t>
            </w:r>
            <w:proofErr w:type="gramEnd"/>
            <w:r w:rsidRPr="00465D74">
              <w:rPr>
                <w:color w:val="000000"/>
                <w:sz w:val="24"/>
                <w:szCs w:val="24"/>
              </w:rPr>
              <w:t xml:space="preserve"> и ликвидации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 п. «д» ст. 14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Обеспечено ли получение руководителем организации, в полномочия которой входит решение вопросов по защите населения и территорий от ЧС, дополнительного профессионального образования по программам повышения квалификации в области защиты от ЧС в учебно-методическом центре по ГО и ЧС субъекта Российской Федерации не реже одного раза в 5 лет?</w:t>
            </w:r>
          </w:p>
          <w:p w:rsidR="00B83854" w:rsidRPr="00465D74" w:rsidRDefault="00B83854" w:rsidP="00435328">
            <w:pPr>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 «в» ст. 14, ст. 20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proofErr w:type="spellStart"/>
            <w:r w:rsidRPr="00465D74">
              <w:rPr>
                <w:color w:val="000000"/>
                <w:sz w:val="24"/>
                <w:szCs w:val="24"/>
              </w:rPr>
              <w:t>пп</w:t>
            </w:r>
            <w:proofErr w:type="spellEnd"/>
            <w:r w:rsidRPr="00465D74">
              <w:rPr>
                <w:color w:val="000000"/>
                <w:sz w:val="24"/>
                <w:szCs w:val="24"/>
              </w:rPr>
              <w:t xml:space="preserve">. «г» п. 2, </w:t>
            </w:r>
            <w:proofErr w:type="spellStart"/>
            <w:r w:rsidRPr="00465D74">
              <w:rPr>
                <w:color w:val="000000"/>
                <w:sz w:val="24"/>
                <w:szCs w:val="24"/>
              </w:rPr>
              <w:t>пп</w:t>
            </w:r>
            <w:proofErr w:type="spellEnd"/>
            <w:r w:rsidRPr="00465D74">
              <w:rPr>
                <w:color w:val="000000"/>
                <w:sz w:val="24"/>
                <w:szCs w:val="24"/>
              </w:rPr>
              <w:t>. «д» п.4, абзац 3 п.6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Получено ли лицом, впервые назначенным на должность, связанную с выполнением обязанностей в области защиты от ЧС – руководителем организации, в полномочия которой входит решение вопросов по защите населения и территорий от ЧС, дополнительное профессиональное образование в области защиты от ЧС в </w:t>
            </w:r>
            <w:r w:rsidRPr="00465D74">
              <w:rPr>
                <w:color w:val="000000"/>
                <w:sz w:val="24"/>
                <w:szCs w:val="24"/>
              </w:rPr>
              <w:lastRenderedPageBreak/>
              <w:t>течение первого года работы?</w:t>
            </w:r>
          </w:p>
          <w:p w:rsidR="00B83854" w:rsidRPr="00465D74" w:rsidRDefault="00B83854" w:rsidP="00435328">
            <w:pPr>
              <w:jc w:val="both"/>
              <w:rPr>
                <w:b/>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lastRenderedPageBreak/>
              <w:t>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r w:rsidRPr="00465D74">
              <w:rPr>
                <w:color w:val="000000"/>
                <w:sz w:val="24"/>
                <w:szCs w:val="24"/>
              </w:rPr>
              <w:t xml:space="preserve">  п. 5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r w:rsidRPr="00465D74">
              <w:rPr>
                <w:color w:val="000000"/>
                <w:sz w:val="24"/>
                <w:szCs w:val="24"/>
              </w:rPr>
              <w:lastRenderedPageBreak/>
              <w:t>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Принималось ли руководителем организации, в полномочия которой входит решение вопросов по защите населения и территорий от ЧС, участие в ежегодных тематических сборах, учениях и тренировках?</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proofErr w:type="spellStart"/>
            <w:r w:rsidRPr="00465D74">
              <w:rPr>
                <w:color w:val="000000"/>
                <w:sz w:val="24"/>
                <w:szCs w:val="24"/>
              </w:rPr>
              <w:t>пп</w:t>
            </w:r>
            <w:proofErr w:type="spellEnd"/>
            <w:r w:rsidRPr="00465D74">
              <w:rPr>
                <w:color w:val="000000"/>
                <w:sz w:val="24"/>
                <w:szCs w:val="24"/>
              </w:rPr>
              <w:t xml:space="preserve">. «в», «г» п.3, </w:t>
            </w:r>
            <w:proofErr w:type="spellStart"/>
            <w:r w:rsidRPr="00465D74">
              <w:rPr>
                <w:color w:val="000000"/>
                <w:sz w:val="24"/>
                <w:szCs w:val="24"/>
              </w:rPr>
              <w:t>пп</w:t>
            </w:r>
            <w:proofErr w:type="spellEnd"/>
            <w:r w:rsidRPr="00465D74">
              <w:rPr>
                <w:color w:val="000000"/>
                <w:sz w:val="24"/>
                <w:szCs w:val="24"/>
              </w:rPr>
              <w:t>. «д» п. 4,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proofErr w:type="gramStart"/>
            <w:r w:rsidRPr="00465D74">
              <w:rPr>
                <w:color w:val="000000"/>
                <w:sz w:val="24"/>
                <w:szCs w:val="24"/>
              </w:rPr>
              <w:t>Обеспечено ли получение работниками организации, в полномочия которых входит решение вопросов по защите населения и территорий от ЧС (далее – уполномоченные работники), дополнительного профессионального образования по программам повышения квалификации в области защиты населения и территорий от ЧС, в организациях осуществляющих образовательную деятельность по дополнительным профессиональным программам в области защиты населения  и территорий от ЧС, находящихся в ведении МЧС России, других федеральных</w:t>
            </w:r>
            <w:proofErr w:type="gramEnd"/>
            <w:r w:rsidRPr="00465D74">
              <w:rPr>
                <w:color w:val="000000"/>
                <w:sz w:val="24"/>
                <w:szCs w:val="24"/>
              </w:rPr>
              <w:t xml:space="preserve"> органов исполнительной власти, в учебно-</w:t>
            </w:r>
            <w:r w:rsidRPr="00465D74">
              <w:rPr>
                <w:color w:val="000000"/>
                <w:sz w:val="24"/>
                <w:szCs w:val="24"/>
              </w:rPr>
              <w:lastRenderedPageBreak/>
              <w:t>методических центрах по ГО и ЧС субъектов Российской Федерации, а также на курсах ГО муниципальных образований не реже одного раза в 5 лет?</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lastRenderedPageBreak/>
              <w:t>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r w:rsidRPr="00465D74">
              <w:rPr>
                <w:color w:val="000000"/>
                <w:sz w:val="24"/>
                <w:szCs w:val="24"/>
              </w:rPr>
              <w:t xml:space="preserve"> </w:t>
            </w:r>
            <w:proofErr w:type="spellStart"/>
            <w:r w:rsidRPr="00465D74">
              <w:rPr>
                <w:color w:val="000000"/>
                <w:sz w:val="24"/>
                <w:szCs w:val="24"/>
              </w:rPr>
              <w:t>пп</w:t>
            </w:r>
            <w:proofErr w:type="spellEnd"/>
            <w:r w:rsidRPr="00465D74">
              <w:rPr>
                <w:color w:val="000000"/>
                <w:sz w:val="24"/>
                <w:szCs w:val="24"/>
              </w:rPr>
              <w:t xml:space="preserve">. «д» п. 2, </w:t>
            </w:r>
            <w:proofErr w:type="spellStart"/>
            <w:r w:rsidRPr="00465D74">
              <w:rPr>
                <w:color w:val="000000"/>
                <w:sz w:val="24"/>
                <w:szCs w:val="24"/>
              </w:rPr>
              <w:t>пп</w:t>
            </w:r>
            <w:proofErr w:type="spellEnd"/>
            <w:r w:rsidRPr="00465D74">
              <w:rPr>
                <w:color w:val="000000"/>
                <w:sz w:val="24"/>
                <w:szCs w:val="24"/>
              </w:rPr>
              <w:t>. «д» п.4, п.6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Получено ли лицами, впервые назначенными на должность, связанную с выполнением обязанностей в области защиты от ЧС – уполномоченными работниками, дополнительное профессиональное образование в области защиты от ЧС в течение первого года работы?</w:t>
            </w:r>
          </w:p>
          <w:p w:rsidR="00B83854" w:rsidRPr="00465D74" w:rsidRDefault="00B83854" w:rsidP="00435328">
            <w:pPr>
              <w:jc w:val="both"/>
              <w:rPr>
                <w:b/>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r w:rsidRPr="00465D74">
              <w:rPr>
                <w:color w:val="000000"/>
                <w:sz w:val="24"/>
                <w:szCs w:val="24"/>
              </w:rPr>
              <w:t>п. 5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Принималось ли уполномоченными работниками участие в ежегодных тематических сборах, учениях и тренировках?</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 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r w:rsidRPr="00465D74">
              <w:rPr>
                <w:color w:val="000000"/>
                <w:sz w:val="24"/>
                <w:szCs w:val="24"/>
              </w:rPr>
              <w:t xml:space="preserve"> </w:t>
            </w:r>
            <w:proofErr w:type="spellStart"/>
            <w:r w:rsidRPr="00465D74">
              <w:rPr>
                <w:color w:val="000000"/>
                <w:sz w:val="24"/>
                <w:szCs w:val="24"/>
              </w:rPr>
              <w:t>пп</w:t>
            </w:r>
            <w:proofErr w:type="spellEnd"/>
            <w:r w:rsidRPr="00465D74">
              <w:rPr>
                <w:color w:val="000000"/>
                <w:sz w:val="24"/>
                <w:szCs w:val="24"/>
              </w:rPr>
              <w:t xml:space="preserve">. «д» п.3, </w:t>
            </w:r>
            <w:proofErr w:type="spellStart"/>
            <w:r w:rsidRPr="00465D74">
              <w:rPr>
                <w:color w:val="000000"/>
                <w:sz w:val="24"/>
                <w:szCs w:val="24"/>
              </w:rPr>
              <w:t>пп</w:t>
            </w:r>
            <w:proofErr w:type="spellEnd"/>
            <w:r w:rsidRPr="00465D74">
              <w:rPr>
                <w:color w:val="000000"/>
                <w:sz w:val="24"/>
                <w:szCs w:val="24"/>
              </w:rPr>
              <w:t>. «д» п. 4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proofErr w:type="gramStart"/>
            <w:r w:rsidRPr="00465D74">
              <w:rPr>
                <w:color w:val="000000"/>
                <w:sz w:val="24"/>
                <w:szCs w:val="24"/>
              </w:rPr>
              <w:t xml:space="preserve">Обеспечено ли получение председателем комиссии по предупреждению и ликвидации ЧС и обеспечению пожарной безопасности </w:t>
            </w:r>
            <w:r w:rsidRPr="00465D74">
              <w:rPr>
                <w:color w:val="000000"/>
                <w:sz w:val="24"/>
                <w:szCs w:val="24"/>
              </w:rPr>
              <w:lastRenderedPageBreak/>
              <w:t>организации, в полномочия которой входит решение вопросов по защите населения и территорий от ЧС,  дополнительного профессионального образования по программам повышения квалификации в области защиты населения и территорий от ЧС в учебно-методических центрах по ГО и ЧС субъектов Российской Федерации не реже одного раза в 5 лет?</w:t>
            </w:r>
            <w:proofErr w:type="gramEnd"/>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lastRenderedPageBreak/>
              <w:t xml:space="preserve">п. «в» ст. 14, ст. 20 Федерального закона от 21.12.1994 № 68-ФЗ «О защите населения и территорий от чрезвычайных ситуаций природного </w:t>
            </w:r>
            <w:r w:rsidRPr="00465D74">
              <w:rPr>
                <w:color w:val="000000"/>
                <w:sz w:val="24"/>
                <w:szCs w:val="24"/>
              </w:rPr>
              <w:lastRenderedPageBreak/>
              <w:t>и техногенного характера».</w:t>
            </w:r>
          </w:p>
          <w:p w:rsidR="00B83854" w:rsidRPr="00465D74" w:rsidRDefault="00B83854" w:rsidP="00435328">
            <w:pPr>
              <w:jc w:val="both"/>
              <w:rPr>
                <w:color w:val="000000"/>
                <w:sz w:val="24"/>
                <w:szCs w:val="24"/>
              </w:rPr>
            </w:pPr>
            <w:r w:rsidRPr="00465D74">
              <w:rPr>
                <w:color w:val="000000"/>
                <w:sz w:val="24"/>
                <w:szCs w:val="24"/>
              </w:rPr>
              <w:t xml:space="preserve"> </w:t>
            </w:r>
            <w:proofErr w:type="spellStart"/>
            <w:r w:rsidRPr="00465D74">
              <w:rPr>
                <w:color w:val="000000"/>
                <w:sz w:val="24"/>
                <w:szCs w:val="24"/>
              </w:rPr>
              <w:t>пп</w:t>
            </w:r>
            <w:proofErr w:type="spellEnd"/>
            <w:r w:rsidRPr="00465D74">
              <w:rPr>
                <w:color w:val="000000"/>
                <w:sz w:val="24"/>
                <w:szCs w:val="24"/>
              </w:rPr>
              <w:t xml:space="preserve">. «е» п. 2, </w:t>
            </w:r>
            <w:proofErr w:type="spellStart"/>
            <w:r w:rsidRPr="00465D74">
              <w:rPr>
                <w:color w:val="000000"/>
                <w:sz w:val="24"/>
                <w:szCs w:val="24"/>
              </w:rPr>
              <w:t>пп</w:t>
            </w:r>
            <w:proofErr w:type="spellEnd"/>
            <w:r w:rsidRPr="00465D74">
              <w:rPr>
                <w:color w:val="000000"/>
                <w:sz w:val="24"/>
                <w:szCs w:val="24"/>
              </w:rPr>
              <w:t>. «д» п.4, п.6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proofErr w:type="gramStart"/>
            <w:r w:rsidRPr="00465D74">
              <w:rPr>
                <w:color w:val="000000"/>
                <w:sz w:val="24"/>
                <w:szCs w:val="24"/>
              </w:rPr>
              <w:t>Получено ли лицом, впервые назначенным на должность, связанную с выполнением обязанностей в области защиты от ЧС – председателем комиссии по предупреждению и ликвидации ЧС и обеспечению пожарной безопасности организации, в полномочия которой входит решение вопросов по защите населения и территорий от ЧС, дополнительное профессиональное образование в области защиты от ЧС в течение первого года работы?</w:t>
            </w:r>
            <w:proofErr w:type="gramEnd"/>
          </w:p>
          <w:p w:rsidR="00B83854" w:rsidRPr="00465D74" w:rsidRDefault="00B83854" w:rsidP="00435328">
            <w:pPr>
              <w:jc w:val="both"/>
              <w:rPr>
                <w:b/>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r w:rsidRPr="00465D74">
              <w:rPr>
                <w:color w:val="000000"/>
                <w:sz w:val="24"/>
                <w:szCs w:val="24"/>
              </w:rPr>
              <w:t>п. 5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Принималось ли председателем комиссии по предупреждению и ликвидации ЧС и обеспечению пожарной безопасности организации, в полномочия которой входит решение вопросов по защите населения и территорий от ЧС, участие в ежегодных тематических сборах, учениях и </w:t>
            </w:r>
            <w:r w:rsidRPr="00465D74">
              <w:rPr>
                <w:color w:val="000000"/>
                <w:sz w:val="24"/>
                <w:szCs w:val="24"/>
              </w:rPr>
              <w:lastRenderedPageBreak/>
              <w:t>тренировках?</w:t>
            </w:r>
          </w:p>
          <w:p w:rsidR="00B83854" w:rsidRPr="00465D74" w:rsidRDefault="00B83854" w:rsidP="00435328">
            <w:pPr>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lastRenderedPageBreak/>
              <w:t xml:space="preserve"> 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r w:rsidRPr="00465D74">
              <w:rPr>
                <w:color w:val="000000"/>
                <w:sz w:val="24"/>
                <w:szCs w:val="24"/>
              </w:rPr>
              <w:t xml:space="preserve"> </w:t>
            </w:r>
            <w:proofErr w:type="spellStart"/>
            <w:r w:rsidRPr="00465D74">
              <w:rPr>
                <w:color w:val="000000"/>
                <w:sz w:val="24"/>
                <w:szCs w:val="24"/>
              </w:rPr>
              <w:t>пп</w:t>
            </w:r>
            <w:proofErr w:type="spellEnd"/>
            <w:r w:rsidRPr="00465D74">
              <w:rPr>
                <w:color w:val="000000"/>
                <w:sz w:val="24"/>
                <w:szCs w:val="24"/>
              </w:rPr>
              <w:t xml:space="preserve">. «г» п.3, </w:t>
            </w:r>
            <w:proofErr w:type="spellStart"/>
            <w:r w:rsidRPr="00465D74">
              <w:rPr>
                <w:color w:val="000000"/>
                <w:sz w:val="24"/>
                <w:szCs w:val="24"/>
              </w:rPr>
              <w:t>пп</w:t>
            </w:r>
            <w:proofErr w:type="spellEnd"/>
            <w:r w:rsidRPr="00465D74">
              <w:rPr>
                <w:color w:val="000000"/>
                <w:sz w:val="24"/>
                <w:szCs w:val="24"/>
              </w:rPr>
              <w:t xml:space="preserve">. «д» п. 4 Положения о подготовке граждан Российской Федерации, иностранных граждан и лиц без гражданства в области защиты от </w:t>
            </w:r>
            <w:r w:rsidRPr="00465D74">
              <w:rPr>
                <w:color w:val="000000"/>
                <w:sz w:val="24"/>
                <w:szCs w:val="24"/>
              </w:rPr>
              <w:lastRenderedPageBreak/>
              <w:t>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Проводится ли с работниками организации (физическими лицами, состоящими в трудовых отношениях с работодателем) инструктаж по действиям в ЧС не реже одного раза в год?</w:t>
            </w:r>
          </w:p>
          <w:p w:rsidR="00B83854" w:rsidRPr="00465D74" w:rsidRDefault="00B83854" w:rsidP="00435328">
            <w:pPr>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proofErr w:type="spellStart"/>
            <w:r w:rsidRPr="00465D74">
              <w:rPr>
                <w:color w:val="000000"/>
                <w:sz w:val="24"/>
                <w:szCs w:val="24"/>
              </w:rPr>
              <w:t>пп</w:t>
            </w:r>
            <w:proofErr w:type="spellEnd"/>
            <w:r w:rsidRPr="00465D74">
              <w:rPr>
                <w:color w:val="000000"/>
                <w:sz w:val="24"/>
                <w:szCs w:val="24"/>
              </w:rPr>
              <w:t xml:space="preserve">. «а» п. 2, </w:t>
            </w:r>
            <w:proofErr w:type="spellStart"/>
            <w:r w:rsidRPr="00465D74">
              <w:rPr>
                <w:color w:val="000000"/>
                <w:sz w:val="24"/>
                <w:szCs w:val="24"/>
              </w:rPr>
              <w:t>пп</w:t>
            </w:r>
            <w:proofErr w:type="spellEnd"/>
            <w:r w:rsidRPr="00465D74">
              <w:rPr>
                <w:color w:val="000000"/>
                <w:sz w:val="24"/>
                <w:szCs w:val="24"/>
              </w:rPr>
              <w:t xml:space="preserve">. «а» п.3, </w:t>
            </w:r>
            <w:proofErr w:type="spellStart"/>
            <w:r w:rsidRPr="00465D74">
              <w:rPr>
                <w:color w:val="000000"/>
                <w:sz w:val="24"/>
                <w:szCs w:val="24"/>
              </w:rPr>
              <w:t>пп</w:t>
            </w:r>
            <w:proofErr w:type="spellEnd"/>
            <w:r w:rsidRPr="00465D74">
              <w:rPr>
                <w:color w:val="000000"/>
                <w:sz w:val="24"/>
                <w:szCs w:val="24"/>
              </w:rPr>
              <w:t>. «а» п.4 Положения о подготовке граждан Российской Федерации, иностранных граждан и лиц без гражданства в области защиты от чрезвычайных ситуаций природного</w:t>
            </w:r>
            <w:r w:rsidR="00E834B4" w:rsidRPr="00465D74">
              <w:rPr>
                <w:color w:val="000000"/>
                <w:sz w:val="24"/>
                <w:szCs w:val="24"/>
              </w:rPr>
              <w:t xml:space="preserve"> </w:t>
            </w:r>
            <w:r w:rsidRPr="00465D74">
              <w:rPr>
                <w:color w:val="000000"/>
                <w:sz w:val="24"/>
                <w:szCs w:val="24"/>
              </w:rPr>
              <w:t>и техногенного характера утвержденного постановлением Правительства Российской Федерации от 18.09.2020 № 1485.</w:t>
            </w:r>
          </w:p>
          <w:p w:rsidR="00B83854" w:rsidRPr="00465D74" w:rsidRDefault="00B83854" w:rsidP="00435328">
            <w:pPr>
              <w:jc w:val="both"/>
              <w:rPr>
                <w:color w:val="000000"/>
                <w:sz w:val="24"/>
                <w:szCs w:val="24"/>
              </w:rPr>
            </w:pPr>
            <w:r w:rsidRPr="00465D74">
              <w:rPr>
                <w:color w:val="000000"/>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Проводится ли с работниками организации (физическими лицами, состоящими в трудовых отношениях с работодателем) при приеме на работу инструктаж по действиям в ЧС в течение первого месяца работы?</w:t>
            </w:r>
          </w:p>
          <w:p w:rsidR="00B83854" w:rsidRPr="00465D74" w:rsidRDefault="00B83854" w:rsidP="00435328">
            <w:pPr>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proofErr w:type="spellStart"/>
            <w:r w:rsidRPr="00465D74">
              <w:rPr>
                <w:color w:val="000000"/>
                <w:sz w:val="24"/>
                <w:szCs w:val="24"/>
              </w:rPr>
              <w:t>пп</w:t>
            </w:r>
            <w:proofErr w:type="spellEnd"/>
            <w:r w:rsidRPr="00465D74">
              <w:rPr>
                <w:color w:val="000000"/>
                <w:sz w:val="24"/>
                <w:szCs w:val="24"/>
              </w:rPr>
              <w:t xml:space="preserve">. «а» п. 2, </w:t>
            </w:r>
            <w:proofErr w:type="spellStart"/>
            <w:r w:rsidRPr="00465D74">
              <w:rPr>
                <w:color w:val="000000"/>
                <w:sz w:val="24"/>
                <w:szCs w:val="24"/>
              </w:rPr>
              <w:t>пп</w:t>
            </w:r>
            <w:proofErr w:type="spellEnd"/>
            <w:r w:rsidRPr="00465D74">
              <w:rPr>
                <w:color w:val="000000"/>
                <w:sz w:val="24"/>
                <w:szCs w:val="24"/>
              </w:rPr>
              <w:t xml:space="preserve">. «а» п.3, </w:t>
            </w:r>
            <w:proofErr w:type="spellStart"/>
            <w:r w:rsidRPr="00465D74">
              <w:rPr>
                <w:color w:val="000000"/>
                <w:sz w:val="24"/>
                <w:szCs w:val="24"/>
              </w:rPr>
              <w:t>пп</w:t>
            </w:r>
            <w:proofErr w:type="spellEnd"/>
            <w:r w:rsidRPr="00465D74">
              <w:rPr>
                <w:color w:val="000000"/>
                <w:sz w:val="24"/>
                <w:szCs w:val="24"/>
              </w:rPr>
              <w:t xml:space="preserve">. «а» п.4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Организовано ли при подготовке работников </w:t>
            </w:r>
            <w:r w:rsidRPr="00465D74">
              <w:rPr>
                <w:color w:val="000000"/>
                <w:sz w:val="24"/>
                <w:szCs w:val="24"/>
              </w:rPr>
              <w:lastRenderedPageBreak/>
              <w:t>организации (физических лиц, состоящих в трудовых отношениях с работодателем) в области защиты от ЧС обучение правилам поведения, основным способам защиты и действиям в ЧС, приемам оказания первой помощи пострадавшим, правилам пользования коллективными и индивидуальными средствами защиты?</w:t>
            </w:r>
          </w:p>
          <w:p w:rsidR="00B83854" w:rsidRPr="00465D74" w:rsidRDefault="00B83854" w:rsidP="00435328">
            <w:pPr>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lastRenderedPageBreak/>
              <w:t xml:space="preserve">п. «в» ст. 14, ст. 20 Федерального закона от </w:t>
            </w:r>
            <w:r w:rsidRPr="00465D74">
              <w:rPr>
                <w:color w:val="000000"/>
                <w:sz w:val="24"/>
                <w:szCs w:val="24"/>
              </w:rPr>
              <w:lastRenderedPageBreak/>
              <w:t>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proofErr w:type="spellStart"/>
            <w:r w:rsidRPr="00465D74">
              <w:rPr>
                <w:color w:val="000000"/>
                <w:sz w:val="24"/>
                <w:szCs w:val="24"/>
              </w:rPr>
              <w:t>пп</w:t>
            </w:r>
            <w:proofErr w:type="spellEnd"/>
            <w:r w:rsidRPr="00465D74">
              <w:rPr>
                <w:color w:val="000000"/>
                <w:sz w:val="24"/>
                <w:szCs w:val="24"/>
              </w:rPr>
              <w:t xml:space="preserve">. «а» п. 2, </w:t>
            </w:r>
            <w:proofErr w:type="spellStart"/>
            <w:r w:rsidRPr="00465D74">
              <w:rPr>
                <w:color w:val="000000"/>
                <w:sz w:val="24"/>
                <w:szCs w:val="24"/>
              </w:rPr>
              <w:t>пп</w:t>
            </w:r>
            <w:proofErr w:type="spellEnd"/>
            <w:r w:rsidRPr="00465D74">
              <w:rPr>
                <w:color w:val="000000"/>
                <w:sz w:val="24"/>
                <w:szCs w:val="24"/>
              </w:rPr>
              <w:t xml:space="preserve">. «а» п.3, </w:t>
            </w:r>
            <w:proofErr w:type="spellStart"/>
            <w:r w:rsidRPr="00465D74">
              <w:rPr>
                <w:color w:val="000000"/>
                <w:sz w:val="24"/>
                <w:szCs w:val="24"/>
              </w:rPr>
              <w:t>пп</w:t>
            </w:r>
            <w:proofErr w:type="spellEnd"/>
            <w:r w:rsidRPr="00465D74">
              <w:rPr>
                <w:color w:val="000000"/>
                <w:sz w:val="24"/>
                <w:szCs w:val="24"/>
              </w:rPr>
              <w:t>. «а» п.4 Положения о подготовке граждан Российской Федерации, иностранных граждан и лиц без гражданства в области защиты от чрезвычайных ситуаций природного</w:t>
            </w:r>
            <w:r w:rsidR="005F2A30">
              <w:rPr>
                <w:color w:val="000000"/>
                <w:sz w:val="24"/>
                <w:szCs w:val="24"/>
              </w:rPr>
              <w:t xml:space="preserve"> </w:t>
            </w:r>
            <w:r w:rsidRPr="00465D74">
              <w:rPr>
                <w:color w:val="000000"/>
                <w:sz w:val="24"/>
                <w:szCs w:val="24"/>
              </w:rPr>
              <w:t>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color w:val="FF0000"/>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widowControl w:val="0"/>
              <w:jc w:val="both"/>
              <w:rPr>
                <w:color w:val="000000"/>
                <w:sz w:val="24"/>
                <w:szCs w:val="24"/>
              </w:rPr>
            </w:pPr>
            <w:r w:rsidRPr="00465D74">
              <w:rPr>
                <w:color w:val="000000"/>
                <w:sz w:val="24"/>
                <w:szCs w:val="24"/>
              </w:rPr>
              <w:t xml:space="preserve">Принималось ли работниками организации (физическими лицами, состоящими в трудовых отношениях с работодателем) участие в учениях и тренировках по защите от ЧС? </w:t>
            </w:r>
          </w:p>
          <w:p w:rsidR="00B83854" w:rsidRPr="00465D74" w:rsidRDefault="00B83854" w:rsidP="00435328">
            <w:pPr>
              <w:widowControl w:val="0"/>
              <w:tabs>
                <w:tab w:val="left" w:pos="1580"/>
              </w:tabs>
              <w:jc w:val="both"/>
              <w:rPr>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 «в» ст. 14, ст. 20 Федерального закона от 21.12.1994 № 68-ФЗ «О защите населения и территорий от чрезвычайных ситуаций природного и техногенного характера».</w:t>
            </w:r>
          </w:p>
          <w:p w:rsidR="00B83854" w:rsidRPr="00465D74" w:rsidRDefault="00B83854" w:rsidP="00435328">
            <w:pPr>
              <w:jc w:val="both"/>
              <w:rPr>
                <w:color w:val="000000"/>
                <w:sz w:val="24"/>
                <w:szCs w:val="24"/>
              </w:rPr>
            </w:pPr>
            <w:proofErr w:type="spellStart"/>
            <w:r w:rsidRPr="00465D74">
              <w:rPr>
                <w:color w:val="000000"/>
                <w:sz w:val="24"/>
                <w:szCs w:val="24"/>
              </w:rPr>
              <w:t>пп</w:t>
            </w:r>
            <w:proofErr w:type="spellEnd"/>
            <w:r w:rsidRPr="00465D74">
              <w:rPr>
                <w:color w:val="000000"/>
                <w:sz w:val="24"/>
                <w:szCs w:val="24"/>
              </w:rPr>
              <w:t xml:space="preserve">. «а» п. 2, </w:t>
            </w:r>
            <w:proofErr w:type="spellStart"/>
            <w:r w:rsidRPr="00465D74">
              <w:rPr>
                <w:color w:val="000000"/>
                <w:sz w:val="24"/>
                <w:szCs w:val="24"/>
              </w:rPr>
              <w:t>пп</w:t>
            </w:r>
            <w:proofErr w:type="spellEnd"/>
            <w:r w:rsidRPr="00465D74">
              <w:rPr>
                <w:color w:val="000000"/>
                <w:sz w:val="24"/>
                <w:szCs w:val="24"/>
              </w:rPr>
              <w:t xml:space="preserve">. «а» п.3, </w:t>
            </w:r>
            <w:proofErr w:type="spellStart"/>
            <w:r w:rsidRPr="00465D74">
              <w:rPr>
                <w:color w:val="000000"/>
                <w:sz w:val="24"/>
                <w:szCs w:val="24"/>
              </w:rPr>
              <w:t>пп</w:t>
            </w:r>
            <w:proofErr w:type="spellEnd"/>
            <w:r w:rsidRPr="00465D74">
              <w:rPr>
                <w:color w:val="000000"/>
                <w:sz w:val="24"/>
                <w:szCs w:val="24"/>
              </w:rPr>
              <w:t>. «а» п.4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18.09.2020 № 1485.</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color w:val="FF0000"/>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Осуществляется ли финансирование мероприятий по защите работников организации и подведомственных объектов производственного и социального назначения от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ст. 4, п. «е» ст.14, ч. 2 статьи 24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r w:rsidRPr="00465D74">
              <w:rPr>
                <w:color w:val="000000"/>
                <w:sz w:val="24"/>
                <w:szCs w:val="24"/>
              </w:rPr>
              <w:t xml:space="preserve">п. 34 Положения о единой государственной системе предупреждения и ликвидации чрезвычайных ситуаций, утвержденного постановлением </w:t>
            </w:r>
            <w:r w:rsidRPr="00465D74">
              <w:rPr>
                <w:color w:val="000000"/>
                <w:sz w:val="24"/>
                <w:szCs w:val="24"/>
              </w:rPr>
              <w:lastRenderedPageBreak/>
              <w:t>Правительства Российской Федерации от 30.12.2003 № 794.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Созданы ли заблаговременно в организации резервы финансовых ресурсов для ликвидации ЧС в целях экстренного привлечения необходимых сре</w:t>
            </w:r>
            <w:proofErr w:type="gramStart"/>
            <w:r w:rsidRPr="00465D74">
              <w:rPr>
                <w:color w:val="000000"/>
                <w:sz w:val="24"/>
                <w:szCs w:val="24"/>
              </w:rPr>
              <w:t>дств в сл</w:t>
            </w:r>
            <w:proofErr w:type="gramEnd"/>
            <w:r w:rsidRPr="00465D74">
              <w:rPr>
                <w:color w:val="000000"/>
                <w:sz w:val="24"/>
                <w:szCs w:val="24"/>
              </w:rPr>
              <w:t>учае возникновения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ст.7, п. «ж» ст. 14, ст. 25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r w:rsidRPr="00465D74">
              <w:rPr>
                <w:color w:val="000000"/>
                <w:sz w:val="24"/>
                <w:szCs w:val="24"/>
              </w:rPr>
              <w:t xml:space="preserve">п. 34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30.12.2003 № 794.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Установлен ли в организации порядок создания и использования резервов финансовых ресурсов, восполнения использованных средств этих резервов?</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 «ж» ст. 14, ст. 25 Федерального закона от 21.12.1994 № 68-ФЗ «О защите населения и территорий от чрезвычайных ситуаций природного и техногенного характера».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Созданы ли заблаговременно в организации резервы материальных ресурсов для ликвидации ЧС в целях экстренного привлечения необходимых сре</w:t>
            </w:r>
            <w:proofErr w:type="gramStart"/>
            <w:r w:rsidRPr="00465D74">
              <w:rPr>
                <w:color w:val="000000"/>
                <w:sz w:val="24"/>
                <w:szCs w:val="24"/>
              </w:rPr>
              <w:t>дств в сл</w:t>
            </w:r>
            <w:proofErr w:type="gramEnd"/>
            <w:r w:rsidRPr="00465D74">
              <w:rPr>
                <w:color w:val="000000"/>
                <w:sz w:val="24"/>
                <w:szCs w:val="24"/>
              </w:rPr>
              <w:t>учае возникновения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ст.7, п. «ж» ст. 14, ст. 25 Федерального закона от 21.12.1994 № 68-ФЗ «О защите населения и территорий от чрезвычайных ситуаций природного и техногенного характера».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Установлен ли в организации порядок создания и использования резервов материальных ресурсов, восполнения использованных средств этих резервов?</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 «ж» ст. 14, ст. 25 Федерального закона от 21.12.1994 № 68-ФЗ «О защите населения и территорий от чрезвычайных ситуаций природного и техногенного характера».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Предоставляется ли организацией в установленном порядке информация в области защиты населения и территорий от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 «з» ст. 14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r w:rsidRPr="00465D74">
              <w:rPr>
                <w:color w:val="000000"/>
                <w:sz w:val="24"/>
                <w:szCs w:val="24"/>
              </w:rPr>
              <w:lastRenderedPageBreak/>
              <w:t>п. 1-3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утвержденного постановлением Правительства Российской Федерации от 24.03.1997 № 334.</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Проводится ли организацией оповещение работников об угрозе возникновения или о возникновении ЧС?</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 «з» ст. 14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r w:rsidRPr="00465D74">
              <w:rPr>
                <w:color w:val="000000"/>
                <w:sz w:val="24"/>
                <w:szCs w:val="24"/>
              </w:rPr>
              <w:t>ст. 20 Закона Республики Бурятия от 26.01.1999 № 98-</w:t>
            </w:r>
            <w:r w:rsidRPr="00465D74">
              <w:rPr>
                <w:color w:val="000000"/>
                <w:sz w:val="24"/>
                <w:szCs w:val="24"/>
                <w:lang w:val="en-US"/>
              </w:rPr>
              <w:t>II</w:t>
            </w:r>
            <w:r w:rsidRPr="00465D74">
              <w:rPr>
                <w:color w:val="000000"/>
                <w:sz w:val="24"/>
                <w:szCs w:val="24"/>
              </w:rPr>
              <w:t xml:space="preserve"> «О защите населения и территории Республики Бурятия от чрезвычайных ситуаций природного и техногенного характера». </w:t>
            </w: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Предоставляются ли организацией в установленном порядке федеральному органу исполнительной власти, уполномоченному на решение задач в области защиты населения и территорий от ЧС, участки для установки специализированных технических средств оповещения и информирования населения в местах массового пребывания людей?</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 «и» ст. 14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Осуществляется ли  организацией в установленном порядке распространение информации в целях своевременного оповещения и информирования населения о ЧС, подготовки населения в области защиты от ЧС путем предоставления и (или) </w:t>
            </w:r>
            <w:r w:rsidRPr="00465D74">
              <w:rPr>
                <w:color w:val="000000"/>
                <w:sz w:val="24"/>
                <w:szCs w:val="24"/>
              </w:rPr>
              <w:lastRenderedPageBreak/>
              <w:t>использования имеющихся у организаций технических устрой</w:t>
            </w:r>
            <w:proofErr w:type="gramStart"/>
            <w:r w:rsidRPr="00465D74">
              <w:rPr>
                <w:color w:val="000000"/>
                <w:sz w:val="24"/>
                <w:szCs w:val="24"/>
              </w:rPr>
              <w:t>ств дл</w:t>
            </w:r>
            <w:proofErr w:type="gramEnd"/>
            <w:r w:rsidRPr="00465D74">
              <w:rPr>
                <w:color w:val="000000"/>
                <w:sz w:val="24"/>
                <w:szCs w:val="24"/>
              </w:rPr>
              <w:t>я распространения продукции средств массовой информации, а также каналов связи, выделения эфирного времени и иными способами?</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lastRenderedPageBreak/>
              <w:t xml:space="preserve">п. «и» ст. 14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p>
          <w:p w:rsidR="00B83854" w:rsidRPr="00465D74" w:rsidRDefault="00B83854" w:rsidP="00435328">
            <w:pPr>
              <w:jc w:val="both"/>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r w:rsidR="00B83854" w:rsidRPr="00465D74" w:rsidTr="00B83854">
        <w:tc>
          <w:tcPr>
            <w:tcW w:w="538" w:type="dxa"/>
            <w:tcBorders>
              <w:top w:val="single" w:sz="4" w:space="0" w:color="000000"/>
              <w:left w:val="single" w:sz="4" w:space="0" w:color="000000"/>
              <w:bottom w:val="single" w:sz="4" w:space="0" w:color="000000"/>
              <w:right w:val="single" w:sz="4" w:space="0" w:color="000000"/>
            </w:tcBorders>
          </w:tcPr>
          <w:p w:rsidR="00B83854" w:rsidRPr="00465D74" w:rsidRDefault="00B83854" w:rsidP="00CB565B">
            <w:pPr>
              <w:numPr>
                <w:ilvl w:val="0"/>
                <w:numId w:val="2"/>
              </w:numPr>
              <w:contextualSpacing/>
              <w:jc w:val="center"/>
              <w:rPr>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 xml:space="preserve">Принимаются ли руководителем организации решения о введении режимов повышенной готовности или ЧС для органов управления и сил единой системы, </w:t>
            </w:r>
            <w:proofErr w:type="gramStart"/>
            <w:r w:rsidRPr="00465D74">
              <w:rPr>
                <w:color w:val="000000"/>
                <w:sz w:val="24"/>
                <w:szCs w:val="24"/>
              </w:rPr>
              <w:t>о</w:t>
            </w:r>
            <w:proofErr w:type="gramEnd"/>
            <w:r w:rsidRPr="00465D74">
              <w:rPr>
                <w:color w:val="000000"/>
                <w:sz w:val="24"/>
                <w:szCs w:val="24"/>
              </w:rPr>
              <w:t xml:space="preserve"> установлении уровня реагирования, о введении дополнительных мер по защите от ЧС работников организации и иных граждан находящихся на ее территории?</w:t>
            </w:r>
          </w:p>
        </w:tc>
        <w:tc>
          <w:tcPr>
            <w:tcW w:w="567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both"/>
              <w:rPr>
                <w:color w:val="000000"/>
                <w:sz w:val="24"/>
                <w:szCs w:val="24"/>
              </w:rPr>
            </w:pPr>
            <w:r w:rsidRPr="00465D74">
              <w:rPr>
                <w:color w:val="000000"/>
                <w:sz w:val="24"/>
                <w:szCs w:val="24"/>
              </w:rPr>
              <w:t>п. «и»</w:t>
            </w:r>
            <w:proofErr w:type="gramStart"/>
            <w:r w:rsidRPr="00465D74">
              <w:rPr>
                <w:color w:val="000000"/>
                <w:sz w:val="24"/>
                <w:szCs w:val="24"/>
              </w:rPr>
              <w:t>.</w:t>
            </w:r>
            <w:proofErr w:type="gramEnd"/>
            <w:r w:rsidRPr="00465D74">
              <w:rPr>
                <w:color w:val="000000"/>
                <w:sz w:val="24"/>
                <w:szCs w:val="24"/>
              </w:rPr>
              <w:t xml:space="preserve"> </w:t>
            </w:r>
            <w:proofErr w:type="gramStart"/>
            <w:r w:rsidRPr="00465D74">
              <w:rPr>
                <w:color w:val="000000"/>
                <w:sz w:val="24"/>
                <w:szCs w:val="24"/>
              </w:rPr>
              <w:t>с</w:t>
            </w:r>
            <w:proofErr w:type="gramEnd"/>
            <w:r w:rsidRPr="00465D74">
              <w:rPr>
                <w:color w:val="000000"/>
                <w:sz w:val="24"/>
                <w:szCs w:val="24"/>
              </w:rPr>
              <w:t xml:space="preserve">т. 14 Федерального закона от 21.12.1994 № 68-ФЗ «О защите населения и территорий от чрезвычайных ситуаций природного и техногенного характера». </w:t>
            </w:r>
          </w:p>
          <w:p w:rsidR="00B83854" w:rsidRPr="00465D74" w:rsidRDefault="00B83854" w:rsidP="00435328">
            <w:pPr>
              <w:jc w:val="both"/>
              <w:rPr>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83854" w:rsidRPr="00465D74" w:rsidRDefault="00B83854" w:rsidP="00435328">
            <w:pPr>
              <w:jc w:val="center"/>
              <w:rPr>
                <w:sz w:val="24"/>
                <w:szCs w:val="24"/>
              </w:rPr>
            </w:pPr>
          </w:p>
        </w:tc>
      </w:tr>
    </w:tbl>
    <w:p w:rsidR="008B35A5" w:rsidRDefault="008B35A5" w:rsidP="008C144E">
      <w:pPr>
        <w:pBdr>
          <w:bottom w:val="none" w:sz="4" w:space="31" w:color="000000"/>
        </w:pBdr>
      </w:pPr>
    </w:p>
    <w:p w:rsidR="00E55B9E" w:rsidRDefault="00E55B9E" w:rsidP="008C144E">
      <w:pPr>
        <w:pBdr>
          <w:bottom w:val="none" w:sz="4" w:space="31" w:color="000000"/>
        </w:pBdr>
      </w:pPr>
    </w:p>
    <w:p w:rsidR="00E55B9E" w:rsidRDefault="00E55B9E" w:rsidP="008C144E">
      <w:pPr>
        <w:pBdr>
          <w:bottom w:val="none" w:sz="4" w:space="31" w:color="000000"/>
        </w:pBdr>
      </w:pPr>
    </w:p>
    <w:p w:rsidR="00E55B9E" w:rsidRPr="00E55B9E" w:rsidRDefault="00E55B9E" w:rsidP="008C144E">
      <w:pPr>
        <w:pBdr>
          <w:bottom w:val="none" w:sz="4" w:space="31" w:color="000000"/>
        </w:pBdr>
        <w:rPr>
          <w:sz w:val="28"/>
          <w:szCs w:val="28"/>
        </w:rPr>
      </w:pPr>
      <w:r w:rsidRPr="00E55B9E">
        <w:rPr>
          <w:sz w:val="28"/>
          <w:szCs w:val="28"/>
        </w:rPr>
        <w:t>Должностное (</w:t>
      </w:r>
      <w:proofErr w:type="spellStart"/>
      <w:r w:rsidRPr="00E55B9E">
        <w:rPr>
          <w:sz w:val="28"/>
          <w:szCs w:val="28"/>
        </w:rPr>
        <w:t>ые</w:t>
      </w:r>
      <w:proofErr w:type="spellEnd"/>
      <w:r w:rsidRPr="00E55B9E">
        <w:rPr>
          <w:sz w:val="28"/>
          <w:szCs w:val="28"/>
        </w:rPr>
        <w:t>) лицо (а), проведшее</w:t>
      </w:r>
    </w:p>
    <w:p w:rsidR="00E55B9E" w:rsidRDefault="00E55B9E" w:rsidP="008C144E">
      <w:pPr>
        <w:pBdr>
          <w:bottom w:val="none" w:sz="4" w:space="31" w:color="000000"/>
        </w:pBdr>
        <w:rPr>
          <w:sz w:val="28"/>
          <w:szCs w:val="28"/>
        </w:rPr>
      </w:pPr>
      <w:r w:rsidRPr="00E55B9E">
        <w:rPr>
          <w:sz w:val="28"/>
          <w:szCs w:val="28"/>
        </w:rPr>
        <w:t>контрольное (надзорное) мероприятие и</w:t>
      </w:r>
    </w:p>
    <w:p w:rsidR="00E55B9E" w:rsidRDefault="00E55B9E" w:rsidP="008C144E">
      <w:pPr>
        <w:pBdr>
          <w:bottom w:val="none" w:sz="4" w:space="31" w:color="000000"/>
        </w:pBdr>
        <w:rPr>
          <w:sz w:val="28"/>
          <w:szCs w:val="28"/>
        </w:rPr>
      </w:pPr>
      <w:proofErr w:type="gramStart"/>
      <w:r w:rsidRPr="00E55B9E">
        <w:rPr>
          <w:sz w:val="28"/>
          <w:szCs w:val="28"/>
        </w:rPr>
        <w:t>заполнившее</w:t>
      </w:r>
      <w:proofErr w:type="gramEnd"/>
      <w:r w:rsidRPr="00E55B9E">
        <w:rPr>
          <w:sz w:val="28"/>
          <w:szCs w:val="28"/>
        </w:rPr>
        <w:t xml:space="preserve"> проверочный лист</w:t>
      </w:r>
      <w:r>
        <w:rPr>
          <w:sz w:val="28"/>
          <w:szCs w:val="28"/>
        </w:rPr>
        <w:t>:</w:t>
      </w:r>
    </w:p>
    <w:p w:rsidR="00E55B9E" w:rsidRDefault="00E55B9E" w:rsidP="008C144E">
      <w:pPr>
        <w:pBdr>
          <w:bottom w:val="none" w:sz="4" w:space="31" w:color="000000"/>
        </w:pBdr>
        <w:rPr>
          <w:sz w:val="28"/>
          <w:szCs w:val="28"/>
        </w:rPr>
      </w:pPr>
    </w:p>
    <w:p w:rsidR="00E55B9E" w:rsidRDefault="00E55B9E" w:rsidP="008C144E">
      <w:pPr>
        <w:pBdr>
          <w:bottom w:val="none" w:sz="4" w:space="31" w:color="000000"/>
        </w:pBdr>
        <w:rPr>
          <w:sz w:val="28"/>
          <w:szCs w:val="28"/>
        </w:rPr>
      </w:pPr>
      <w:r>
        <w:rPr>
          <w:sz w:val="28"/>
          <w:szCs w:val="28"/>
        </w:rPr>
        <w:t>_________________________________                                                                                                   ______________________</w:t>
      </w:r>
    </w:p>
    <w:p w:rsidR="00E55B9E" w:rsidRPr="00E55B9E" w:rsidRDefault="00E55B9E" w:rsidP="008C144E">
      <w:pPr>
        <w:pBdr>
          <w:bottom w:val="none" w:sz="4" w:space="31" w:color="000000"/>
        </w:pBdr>
        <w:rPr>
          <w:vanish/>
          <w:szCs w:val="20"/>
        </w:rPr>
      </w:pPr>
      <w:r w:rsidRPr="00E55B9E">
        <w:rPr>
          <w:szCs w:val="20"/>
        </w:rPr>
        <w:t xml:space="preserve">               (подпись)                                                                                                                                  </w:t>
      </w:r>
      <w:r>
        <w:rPr>
          <w:szCs w:val="20"/>
        </w:rPr>
        <w:t xml:space="preserve">                                                                            </w:t>
      </w:r>
      <w:r w:rsidRPr="00E55B9E">
        <w:rPr>
          <w:szCs w:val="20"/>
        </w:rPr>
        <w:t xml:space="preserve">        (фамилия, инициалы)</w:t>
      </w:r>
    </w:p>
    <w:p w:rsidR="00EE3215" w:rsidRPr="00E55B9E" w:rsidRDefault="00EE3215" w:rsidP="008C144E">
      <w:pPr>
        <w:rPr>
          <w:sz w:val="28"/>
          <w:szCs w:val="28"/>
        </w:rPr>
      </w:pPr>
    </w:p>
    <w:sectPr w:rsidR="00EE3215" w:rsidRPr="00E55B9E" w:rsidSect="00E834B4">
      <w:footerReference w:type="default" r:id="rId9"/>
      <w:pgSz w:w="16838" w:h="11906" w:orient="landscape"/>
      <w:pgMar w:top="1135" w:right="567"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8C" w:rsidRDefault="00F8318C">
      <w:r>
        <w:separator/>
      </w:r>
    </w:p>
  </w:endnote>
  <w:endnote w:type="continuationSeparator" w:id="0">
    <w:p w:rsidR="00F8318C" w:rsidRDefault="00F8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A5" w:rsidRDefault="00047621">
    <w:pPr>
      <w:pStyle w:val="ac"/>
      <w:jc w:val="center"/>
    </w:pPr>
    <w:r>
      <w:fldChar w:fldCharType="begin"/>
    </w:r>
    <w:r>
      <w:instrText>PAGE   \* MERGEFORMAT</w:instrText>
    </w:r>
    <w:r>
      <w:fldChar w:fldCharType="separate"/>
    </w:r>
    <w:r w:rsidR="00C759A4">
      <w:rPr>
        <w:noProof/>
      </w:rPr>
      <w:t>8</w:t>
    </w:r>
    <w:r>
      <w:fldChar w:fldCharType="end"/>
    </w:r>
  </w:p>
  <w:p w:rsidR="008B35A5" w:rsidRDefault="008B35A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8C" w:rsidRDefault="00F8318C">
      <w:r>
        <w:separator/>
      </w:r>
    </w:p>
  </w:footnote>
  <w:footnote w:type="continuationSeparator" w:id="0">
    <w:p w:rsidR="00F8318C" w:rsidRDefault="00F8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32C4"/>
    <w:multiLevelType w:val="hybridMultilevel"/>
    <w:tmpl w:val="3B103CC0"/>
    <w:lvl w:ilvl="0" w:tplc="ED36C864">
      <w:start w:val="1"/>
      <w:numFmt w:val="decimal"/>
      <w:lvlText w:val="%1"/>
      <w:lvlJc w:val="left"/>
      <w:pPr>
        <w:ind w:left="360" w:hanging="360"/>
      </w:pPr>
      <w:rPr>
        <w:color w:val="auto"/>
      </w:rPr>
    </w:lvl>
    <w:lvl w:ilvl="1" w:tplc="FE6E746E">
      <w:start w:val="1"/>
      <w:numFmt w:val="lowerLetter"/>
      <w:lvlText w:val="%2."/>
      <w:lvlJc w:val="left"/>
      <w:pPr>
        <w:ind w:left="1080" w:hanging="360"/>
      </w:pPr>
    </w:lvl>
    <w:lvl w:ilvl="2" w:tplc="4508C684">
      <w:start w:val="1"/>
      <w:numFmt w:val="lowerRoman"/>
      <w:lvlText w:val="%3."/>
      <w:lvlJc w:val="right"/>
      <w:pPr>
        <w:ind w:left="1800" w:hanging="180"/>
      </w:pPr>
    </w:lvl>
    <w:lvl w:ilvl="3" w:tplc="53F2D8E8">
      <w:start w:val="1"/>
      <w:numFmt w:val="decimal"/>
      <w:lvlText w:val="%4."/>
      <w:lvlJc w:val="left"/>
      <w:pPr>
        <w:ind w:left="2520" w:hanging="360"/>
      </w:pPr>
    </w:lvl>
    <w:lvl w:ilvl="4" w:tplc="D7A0B9AE">
      <w:start w:val="1"/>
      <w:numFmt w:val="lowerLetter"/>
      <w:lvlText w:val="%5."/>
      <w:lvlJc w:val="left"/>
      <w:pPr>
        <w:ind w:left="3240" w:hanging="360"/>
      </w:pPr>
    </w:lvl>
    <w:lvl w:ilvl="5" w:tplc="C79415E8">
      <w:start w:val="1"/>
      <w:numFmt w:val="lowerRoman"/>
      <w:lvlText w:val="%6."/>
      <w:lvlJc w:val="right"/>
      <w:pPr>
        <w:ind w:left="3960" w:hanging="180"/>
      </w:pPr>
    </w:lvl>
    <w:lvl w:ilvl="6" w:tplc="E140FE7C">
      <w:start w:val="1"/>
      <w:numFmt w:val="decimal"/>
      <w:lvlText w:val="%7."/>
      <w:lvlJc w:val="left"/>
      <w:pPr>
        <w:ind w:left="4680" w:hanging="360"/>
      </w:pPr>
    </w:lvl>
    <w:lvl w:ilvl="7" w:tplc="6B3A160A">
      <w:start w:val="1"/>
      <w:numFmt w:val="lowerLetter"/>
      <w:lvlText w:val="%8."/>
      <w:lvlJc w:val="left"/>
      <w:pPr>
        <w:ind w:left="5400" w:hanging="360"/>
      </w:pPr>
    </w:lvl>
    <w:lvl w:ilvl="8" w:tplc="E1065F10">
      <w:start w:val="1"/>
      <w:numFmt w:val="lowerRoman"/>
      <w:lvlText w:val="%9."/>
      <w:lvlJc w:val="right"/>
      <w:pPr>
        <w:ind w:left="6120" w:hanging="180"/>
      </w:pPr>
    </w:lvl>
  </w:abstractNum>
  <w:abstractNum w:abstractNumId="1">
    <w:nsid w:val="1C354BF5"/>
    <w:multiLevelType w:val="multilevel"/>
    <w:tmpl w:val="B1EC3CA4"/>
    <w:lvl w:ilvl="0">
      <w:start w:val="1"/>
      <w:numFmt w:val="decimal"/>
      <w:lvlText w:val="%1."/>
      <w:lvlJc w:val="left"/>
      <w:pPr>
        <w:ind w:left="1069" w:hanging="360"/>
      </w:pPr>
      <w:rPr>
        <w:color w:val="auto"/>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208244FD"/>
    <w:multiLevelType w:val="hybridMultilevel"/>
    <w:tmpl w:val="3F307AF8"/>
    <w:lvl w:ilvl="0" w:tplc="E1DC789C">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
    <w:nsid w:val="4A490806"/>
    <w:multiLevelType w:val="hybridMultilevel"/>
    <w:tmpl w:val="3F307AF8"/>
    <w:lvl w:ilvl="0" w:tplc="E1DC789C">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72393724"/>
    <w:multiLevelType w:val="multilevel"/>
    <w:tmpl w:val="CEDC7302"/>
    <w:lvl w:ilvl="0">
      <w:start w:val="1"/>
      <w:numFmt w:val="decimal"/>
      <w:lvlText w:val="%1."/>
      <w:lvlJc w:val="left"/>
      <w:pPr>
        <w:ind w:left="1069" w:hanging="360"/>
      </w:pPr>
      <w:rPr>
        <w:color w:val="000000"/>
      </w:rPr>
    </w:lvl>
    <w:lvl w:ilvl="1">
      <w:start w:val="1"/>
      <w:numFmt w:val="decimal"/>
      <w:lvlText w:val="%1.%2"/>
      <w:lvlJc w:val="left"/>
      <w:pPr>
        <w:ind w:left="1429" w:hanging="72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4"/>
  </w:num>
  <w:num w:numId="2">
    <w:abstractNumId w:val="0"/>
  </w:num>
  <w:num w:numId="3">
    <w:abstractNumId w:val="2"/>
  </w:num>
  <w:num w:numId="4">
    <w:abstractNumId w:val="2"/>
    <w:lvlOverride w:ilvl="0">
      <w:lvl w:ilvl="0" w:tplc="E1DC789C">
        <w:start w:val="1"/>
        <w:numFmt w:val="decimal"/>
        <w:lvlText w:val="%1."/>
        <w:lvlJc w:val="left"/>
        <w:pPr>
          <w:ind w:left="907" w:hanging="306"/>
        </w:pPr>
        <w:rPr>
          <w:rFonts w:hint="default"/>
          <w:b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A5"/>
    <w:rsid w:val="0000098C"/>
    <w:rsid w:val="0000490D"/>
    <w:rsid w:val="0000525B"/>
    <w:rsid w:val="000150FE"/>
    <w:rsid w:val="00015CA8"/>
    <w:rsid w:val="00017532"/>
    <w:rsid w:val="00021648"/>
    <w:rsid w:val="00022DB2"/>
    <w:rsid w:val="000473B2"/>
    <w:rsid w:val="00047621"/>
    <w:rsid w:val="00066BC5"/>
    <w:rsid w:val="000700E0"/>
    <w:rsid w:val="0008402E"/>
    <w:rsid w:val="000D5BDE"/>
    <w:rsid w:val="000F0253"/>
    <w:rsid w:val="00111D74"/>
    <w:rsid w:val="00124BC7"/>
    <w:rsid w:val="0013653A"/>
    <w:rsid w:val="00157073"/>
    <w:rsid w:val="00197946"/>
    <w:rsid w:val="001E47F4"/>
    <w:rsid w:val="002024DC"/>
    <w:rsid w:val="00216228"/>
    <w:rsid w:val="00223460"/>
    <w:rsid w:val="00231E3B"/>
    <w:rsid w:val="00262E42"/>
    <w:rsid w:val="002719AA"/>
    <w:rsid w:val="002768EE"/>
    <w:rsid w:val="002848C5"/>
    <w:rsid w:val="002A16C8"/>
    <w:rsid w:val="002A651A"/>
    <w:rsid w:val="00301857"/>
    <w:rsid w:val="003068FC"/>
    <w:rsid w:val="00336B96"/>
    <w:rsid w:val="00347617"/>
    <w:rsid w:val="00354E64"/>
    <w:rsid w:val="00382617"/>
    <w:rsid w:val="00391FFB"/>
    <w:rsid w:val="003B2817"/>
    <w:rsid w:val="003B4930"/>
    <w:rsid w:val="003C0713"/>
    <w:rsid w:val="003C2876"/>
    <w:rsid w:val="004017D2"/>
    <w:rsid w:val="00406A7A"/>
    <w:rsid w:val="004124F3"/>
    <w:rsid w:val="00417E6C"/>
    <w:rsid w:val="00433269"/>
    <w:rsid w:val="00435328"/>
    <w:rsid w:val="00453B26"/>
    <w:rsid w:val="00465D74"/>
    <w:rsid w:val="004D36FE"/>
    <w:rsid w:val="005050D6"/>
    <w:rsid w:val="005108B4"/>
    <w:rsid w:val="00524C00"/>
    <w:rsid w:val="00561508"/>
    <w:rsid w:val="0056321F"/>
    <w:rsid w:val="005847B9"/>
    <w:rsid w:val="005C0D65"/>
    <w:rsid w:val="005C4295"/>
    <w:rsid w:val="005C78D7"/>
    <w:rsid w:val="005D05B6"/>
    <w:rsid w:val="005E07D6"/>
    <w:rsid w:val="005E40AF"/>
    <w:rsid w:val="005E4FC0"/>
    <w:rsid w:val="005E5A8A"/>
    <w:rsid w:val="005E7F81"/>
    <w:rsid w:val="005F2A30"/>
    <w:rsid w:val="0060742C"/>
    <w:rsid w:val="0063103E"/>
    <w:rsid w:val="006B5325"/>
    <w:rsid w:val="006C0D66"/>
    <w:rsid w:val="006C4FE8"/>
    <w:rsid w:val="006F6F99"/>
    <w:rsid w:val="00733F9F"/>
    <w:rsid w:val="0074024D"/>
    <w:rsid w:val="0076478C"/>
    <w:rsid w:val="00777F2B"/>
    <w:rsid w:val="00791231"/>
    <w:rsid w:val="007916C3"/>
    <w:rsid w:val="007F30C3"/>
    <w:rsid w:val="00803B54"/>
    <w:rsid w:val="00812112"/>
    <w:rsid w:val="008B35A5"/>
    <w:rsid w:val="008C144E"/>
    <w:rsid w:val="008C30C3"/>
    <w:rsid w:val="008D31BC"/>
    <w:rsid w:val="008E284C"/>
    <w:rsid w:val="00914E5F"/>
    <w:rsid w:val="00925045"/>
    <w:rsid w:val="00925046"/>
    <w:rsid w:val="00963695"/>
    <w:rsid w:val="009669FC"/>
    <w:rsid w:val="009914A2"/>
    <w:rsid w:val="009A25B4"/>
    <w:rsid w:val="009E1428"/>
    <w:rsid w:val="009E222B"/>
    <w:rsid w:val="009F086E"/>
    <w:rsid w:val="009F564B"/>
    <w:rsid w:val="00A0439F"/>
    <w:rsid w:val="00A07E3B"/>
    <w:rsid w:val="00A1199E"/>
    <w:rsid w:val="00A52069"/>
    <w:rsid w:val="00A62949"/>
    <w:rsid w:val="00A750CF"/>
    <w:rsid w:val="00A829E6"/>
    <w:rsid w:val="00A90202"/>
    <w:rsid w:val="00AD26C0"/>
    <w:rsid w:val="00AE4207"/>
    <w:rsid w:val="00AF0500"/>
    <w:rsid w:val="00AF40F3"/>
    <w:rsid w:val="00B132D0"/>
    <w:rsid w:val="00B5242A"/>
    <w:rsid w:val="00B7357E"/>
    <w:rsid w:val="00B8274E"/>
    <w:rsid w:val="00B83854"/>
    <w:rsid w:val="00B87437"/>
    <w:rsid w:val="00B95482"/>
    <w:rsid w:val="00BA6476"/>
    <w:rsid w:val="00BB3599"/>
    <w:rsid w:val="00BC21B9"/>
    <w:rsid w:val="00BD391C"/>
    <w:rsid w:val="00BE2D78"/>
    <w:rsid w:val="00C16BDA"/>
    <w:rsid w:val="00C32ADB"/>
    <w:rsid w:val="00C71B85"/>
    <w:rsid w:val="00C74226"/>
    <w:rsid w:val="00C759A4"/>
    <w:rsid w:val="00CB004A"/>
    <w:rsid w:val="00CB565B"/>
    <w:rsid w:val="00CC11E6"/>
    <w:rsid w:val="00CE1101"/>
    <w:rsid w:val="00CE4559"/>
    <w:rsid w:val="00CF225D"/>
    <w:rsid w:val="00D02F63"/>
    <w:rsid w:val="00D032FB"/>
    <w:rsid w:val="00D05552"/>
    <w:rsid w:val="00D21080"/>
    <w:rsid w:val="00D46CEB"/>
    <w:rsid w:val="00D74202"/>
    <w:rsid w:val="00DA3986"/>
    <w:rsid w:val="00DD2164"/>
    <w:rsid w:val="00E45F92"/>
    <w:rsid w:val="00E55B9E"/>
    <w:rsid w:val="00E834B4"/>
    <w:rsid w:val="00EB5BDF"/>
    <w:rsid w:val="00ED3485"/>
    <w:rsid w:val="00EE3215"/>
    <w:rsid w:val="00EE42A9"/>
    <w:rsid w:val="00EE5497"/>
    <w:rsid w:val="00EF275E"/>
    <w:rsid w:val="00F21EE4"/>
    <w:rsid w:val="00F34345"/>
    <w:rsid w:val="00F52E4F"/>
    <w:rsid w:val="00F5638D"/>
    <w:rsid w:val="00F62A5B"/>
    <w:rsid w:val="00F8318C"/>
    <w:rsid w:val="00FA538B"/>
    <w:rsid w:val="00FA715B"/>
    <w:rsid w:val="00FD01A0"/>
    <w:rsid w:val="00FD17C3"/>
    <w:rsid w:val="00FD1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ind w:left="540"/>
      <w:jc w:val="center"/>
      <w:outlineLvl w:val="0"/>
    </w:pPr>
    <w:rPr>
      <w:sz w:val="28"/>
    </w:rPr>
  </w:style>
  <w:style w:type="paragraph" w:styleId="2">
    <w:name w:val="heading 2"/>
    <w:basedOn w:val="a"/>
    <w:next w:val="a"/>
    <w:link w:val="20"/>
    <w:pPr>
      <w:keepNext/>
      <w:ind w:firstLine="567"/>
      <w:outlineLvl w:val="1"/>
    </w:pPr>
    <w:rPr>
      <w:sz w:val="28"/>
    </w:rPr>
  </w:style>
  <w:style w:type="paragraph" w:styleId="3">
    <w:name w:val="heading 3"/>
    <w:basedOn w:val="a"/>
    <w:next w:val="a"/>
    <w:link w:val="30"/>
    <w:pPr>
      <w:keepNext/>
      <w:jc w:val="center"/>
      <w:outlineLvl w:val="2"/>
    </w:pPr>
    <w:rPr>
      <w:b/>
      <w:sz w:val="28"/>
    </w:rPr>
  </w:style>
  <w:style w:type="paragraph" w:styleId="4">
    <w:name w:val="heading 4"/>
    <w:basedOn w:val="a"/>
    <w:next w:val="a"/>
    <w:link w:val="40"/>
    <w:pPr>
      <w:keepNext/>
      <w:outlineLvl w:val="3"/>
    </w:pPr>
    <w:rPr>
      <w:b/>
    </w:rPr>
  </w:style>
  <w:style w:type="paragraph" w:styleId="5">
    <w:name w:val="heading 5"/>
    <w:basedOn w:val="a"/>
    <w:next w:val="a"/>
    <w:link w:val="50"/>
    <w:pPr>
      <w:keepNext/>
      <w:jc w:val="center"/>
      <w:outlineLvl w:val="4"/>
    </w:pPr>
    <w:rPr>
      <w:b/>
    </w:rPr>
  </w:style>
  <w:style w:type="paragraph" w:styleId="6">
    <w:name w:val="heading 6"/>
    <w:basedOn w:val="a"/>
    <w:next w:val="a"/>
    <w:link w:val="60"/>
    <w:pPr>
      <w:keepNext/>
      <w:ind w:firstLine="4230"/>
      <w:outlineLvl w:val="5"/>
    </w:pPr>
    <w:rPr>
      <w:b/>
    </w:rPr>
  </w:style>
  <w:style w:type="paragraph" w:styleId="7">
    <w:name w:val="heading 7"/>
    <w:basedOn w:val="a"/>
    <w:next w:val="a"/>
    <w:link w:val="70"/>
    <w:pPr>
      <w:keepNext/>
      <w:ind w:firstLine="450"/>
      <w:outlineLvl w:val="6"/>
    </w:pPr>
    <w:rPr>
      <w:b/>
      <w:sz w:val="28"/>
    </w:rPr>
  </w:style>
  <w:style w:type="paragraph" w:styleId="8">
    <w:name w:val="heading 8"/>
    <w:basedOn w:val="a"/>
    <w:next w:val="a"/>
    <w:link w:val="80"/>
    <w:pPr>
      <w:keepNext/>
      <w:ind w:right="4494"/>
      <w:jc w:val="right"/>
      <w:outlineLvl w:val="7"/>
    </w:pPr>
    <w:rPr>
      <w:b/>
    </w:rPr>
  </w:style>
  <w:style w:type="paragraph" w:styleId="9">
    <w:name w:val="heading 9"/>
    <w:basedOn w:val="a"/>
    <w:next w:val="a"/>
    <w:link w:val="90"/>
    <w:pPr>
      <w:keepNext/>
      <w:jc w:val="righ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style>
  <w:style w:type="paragraph" w:styleId="a4">
    <w:name w:val="No Spacing"/>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a5">
    <w:name w:val="Title"/>
    <w:link w:val="11"/>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11">
    <w:name w:val="Название Знак1"/>
    <w:link w:val="a5"/>
    <w:uiPriority w:val="10"/>
    <w:rPr>
      <w:sz w:val="48"/>
      <w:szCs w:val="48"/>
    </w:rPr>
  </w:style>
  <w:style w:type="paragraph" w:styleId="a6">
    <w:name w:val="Subtitle"/>
    <w:basedOn w:val="a"/>
    <w:link w:val="a7"/>
    <w:pPr>
      <w:jc w:val="center"/>
    </w:pPr>
    <w:rPr>
      <w:b/>
      <w:bCs/>
      <w:sz w:val="32"/>
    </w:rPr>
  </w:style>
  <w:style w:type="character" w:customStyle="1" w:styleId="a7">
    <w:name w:val="Подзаголовок Знак"/>
    <w:link w:val="a6"/>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rPr>
      <w:lang w:val="en-US"/>
    </w:rPr>
  </w:style>
  <w:style w:type="character" w:customStyle="1" w:styleId="HeaderChar">
    <w:name w:val="Header Char"/>
    <w:uiPriority w:val="99"/>
  </w:style>
  <w:style w:type="paragraph" w:styleId="ac">
    <w:name w:val="footer"/>
    <w:basedOn w:val="a"/>
    <w:link w:val="ad"/>
    <w:pPr>
      <w:tabs>
        <w:tab w:val="center" w:pos="4677"/>
        <w:tab w:val="right" w:pos="9355"/>
      </w:tabs>
    </w:pPr>
  </w:style>
  <w:style w:type="character" w:customStyle="1" w:styleId="FooterChar">
    <w:name w:val="Footer Char"/>
    <w:uiPriority w:val="99"/>
  </w:style>
  <w:style w:type="paragraph" w:styleId="ae">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CaptionChar">
    <w:name w:val="Caption Char"/>
    <w:uiPriority w:val="99"/>
  </w:style>
  <w:style w:type="table" w:styleId="af">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basedOn w:val="a"/>
    <w:link w:val="af2"/>
    <w:semiHidden/>
    <w:rPr>
      <w:szCs w:val="20"/>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7">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8">
    <w:name w:val="Body Text Indent"/>
    <w:basedOn w:val="a"/>
    <w:pPr>
      <w:ind w:firstLine="540"/>
      <w:jc w:val="both"/>
    </w:pPr>
    <w:rPr>
      <w:sz w:val="28"/>
    </w:rPr>
  </w:style>
  <w:style w:type="paragraph" w:customStyle="1" w:styleId="13">
    <w:name w:val="Название1"/>
    <w:basedOn w:val="a"/>
    <w:link w:val="af9"/>
    <w:pPr>
      <w:jc w:val="center"/>
    </w:pPr>
    <w:rPr>
      <w:b/>
      <w:bCs/>
      <w:sz w:val="28"/>
    </w:rPr>
  </w:style>
  <w:style w:type="paragraph" w:styleId="24">
    <w:name w:val="Body Text Indent 2"/>
    <w:basedOn w:val="a"/>
    <w:pPr>
      <w:ind w:firstLine="567"/>
    </w:pPr>
    <w:rPr>
      <w:sz w:val="28"/>
    </w:rPr>
  </w:style>
  <w:style w:type="paragraph" w:styleId="33">
    <w:name w:val="Body Text Indent 3"/>
    <w:basedOn w:val="a"/>
    <w:pPr>
      <w:ind w:firstLine="567"/>
    </w:pPr>
  </w:style>
  <w:style w:type="paragraph" w:styleId="afa">
    <w:name w:val="Body Text"/>
    <w:basedOn w:val="a"/>
    <w:rPr>
      <w:b/>
      <w:bCs/>
      <w:sz w:val="28"/>
    </w:rPr>
  </w:style>
  <w:style w:type="paragraph" w:styleId="25">
    <w:name w:val="Body Text 2"/>
    <w:basedOn w:val="a"/>
    <w:pPr>
      <w:ind w:right="3864"/>
    </w:pPr>
    <w:rPr>
      <w:b/>
    </w:rPr>
  </w:style>
  <w:style w:type="paragraph" w:styleId="34">
    <w:name w:val="Body Text 3"/>
    <w:basedOn w:val="a"/>
    <w:pPr>
      <w:tabs>
        <w:tab w:val="left" w:pos="4770"/>
      </w:tabs>
      <w:ind w:right="4494"/>
      <w:jc w:val="center"/>
    </w:pPr>
    <w:rPr>
      <w:b/>
    </w:rPr>
  </w:style>
  <w:style w:type="paragraph" w:styleId="afb">
    <w:name w:val="Block Text"/>
    <w:basedOn w:val="a"/>
    <w:pPr>
      <w:ind w:left="426" w:right="4649"/>
      <w:jc w:val="both"/>
    </w:pPr>
    <w:rPr>
      <w:sz w:val="28"/>
      <w:szCs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paragraph" w:customStyle="1" w:styleId="FR1">
    <w:name w:val="FR1"/>
    <w:pPr>
      <w:widowControl w:val="0"/>
      <w:pBdr>
        <w:top w:val="none" w:sz="4" w:space="0" w:color="000000"/>
        <w:left w:val="none" w:sz="4" w:space="0" w:color="000000"/>
        <w:bottom w:val="none" w:sz="4" w:space="0" w:color="000000"/>
        <w:right w:val="none" w:sz="4" w:space="0" w:color="000000"/>
        <w:between w:val="none" w:sz="4" w:space="0" w:color="000000"/>
      </w:pBdr>
      <w:spacing w:line="480" w:lineRule="auto"/>
      <w:ind w:right="400"/>
    </w:pPr>
    <w:rPr>
      <w:sz w:val="16"/>
      <w:szCs w:val="22"/>
    </w:rPr>
  </w:style>
  <w:style w:type="paragraph" w:styleId="afc">
    <w:name w:val="Balloon Text"/>
    <w:basedOn w:val="a"/>
    <w:link w:val="afd"/>
    <w:semiHidden/>
    <w:rPr>
      <w:rFonts w:ascii="Tahoma" w:hAnsi="Tahoma"/>
      <w:sz w:val="16"/>
      <w:szCs w:val="16"/>
    </w:rPr>
  </w:style>
  <w:style w:type="paragraph" w:customStyle="1" w:styleId="afe">
    <w:name w:val="Знак Знак Знак Знак Знак Знак"/>
    <w:basedOn w:val="a"/>
    <w:pPr>
      <w:spacing w:after="160" w:line="240" w:lineRule="exact"/>
    </w:pPr>
    <w:rPr>
      <w:rFonts w:ascii="Verdana" w:hAnsi="Verdana"/>
      <w:szCs w:val="20"/>
      <w:lang w:val="en-US"/>
    </w:rPr>
  </w:style>
  <w:style w:type="paragraph" w:customStyle="1" w:styleId="1122">
    <w:name w:val="Знак Знак Знак Знак Знак Знак Знак Знак Знак Знак Знак Знак Знак Знак Знак1 Знак1 Знак Знак Знак Знак Знак Знак Знак Знак Знак Знак Знак Знак2 Знак Знак Знак2 Знак Знак Знак Знак Знак Знак Знак Знак Знак Знак Знак Знак"/>
    <w:basedOn w:val="a"/>
    <w:pPr>
      <w:spacing w:after="160" w:line="240" w:lineRule="exact"/>
    </w:pPr>
    <w:rPr>
      <w:rFonts w:ascii="Verdana" w:hAnsi="Verdana"/>
      <w:szCs w:val="20"/>
      <w:lang w:val="en-US"/>
    </w:rPr>
  </w:style>
  <w:style w:type="paragraph" w:customStyle="1" w:styleId="11220">
    <w:name w:val="Знак Знак Знак Знак Знак Знак Знак Знак Знак Знак Знак Знак Знак Знак Знак1 Знак1 Знак Знак Знак Знак Знак Знак Знак Знак Знак Знак Знак Знак2 Знак Знак Знак2 Знак Знак Знак Знак Знак Знак Знак Знак Знак"/>
    <w:basedOn w:val="a"/>
    <w:pPr>
      <w:spacing w:after="160" w:line="240" w:lineRule="exact"/>
    </w:pPr>
    <w:rPr>
      <w:rFonts w:ascii="Verdana" w:hAnsi="Verdana"/>
      <w:szCs w:val="20"/>
      <w:lang w:val="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szCs w:val="22"/>
    </w:rPr>
  </w:style>
  <w:style w:type="character" w:customStyle="1" w:styleId="af9">
    <w:name w:val="Название Знак"/>
    <w:link w:val="13"/>
    <w:rPr>
      <w:b/>
      <w:bCs/>
      <w:sz w:val="28"/>
      <w:szCs w:val="24"/>
      <w:lang w:val="ru-RU" w:eastAsia="ru-RU" w:bidi="ar-SA"/>
    </w:rPr>
  </w:style>
  <w:style w:type="character" w:styleId="aff">
    <w:name w:val="page number"/>
    <w:basedOn w:val="a0"/>
  </w:style>
  <w:style w:type="paragraph" w:customStyle="1" w:styleId="14">
    <w:name w:val="Знак Знак Знак Знак Знак Знак Знак Знак Знак Знак Знак Знак1 Знак Знак Знак Знак"/>
    <w:basedOn w:val="a"/>
    <w:pPr>
      <w:widowControl w:val="0"/>
      <w:spacing w:after="160" w:line="240" w:lineRule="exact"/>
      <w:jc w:val="right"/>
    </w:pPr>
    <w:rPr>
      <w:szCs w:val="20"/>
      <w:lang w:val="en-GB"/>
    </w:rPr>
  </w:style>
  <w:style w:type="paragraph" w:customStyle="1" w:styleId="DefinitionTerm">
    <w:name w:val="Definition Term"/>
    <w:basedOn w:val="a"/>
    <w:next w:val="a"/>
    <w:pPr>
      <w:widowControl w:val="0"/>
    </w:pPr>
    <w:rPr>
      <w:szCs w:val="20"/>
    </w:rPr>
  </w:style>
  <w:style w:type="paragraph" w:customStyle="1" w:styleId="H4">
    <w:name w:val="H4"/>
    <w:basedOn w:val="a"/>
    <w:next w:val="a"/>
    <w:pPr>
      <w:keepNext/>
      <w:widowControl w:val="0"/>
      <w:spacing w:before="100" w:after="100"/>
    </w:pPr>
    <w:rPr>
      <w:b/>
      <w:szCs w:val="20"/>
    </w:rPr>
  </w:style>
  <w:style w:type="paragraph" w:customStyle="1" w:styleId="aff0">
    <w:name w:val="Знак"/>
    <w:basedOn w:val="a"/>
    <w:pPr>
      <w:widowControl w:val="0"/>
      <w:spacing w:after="160" w:line="240" w:lineRule="exact"/>
      <w:jc w:val="right"/>
    </w:pPr>
    <w:rPr>
      <w:szCs w:val="20"/>
      <w:lang w:val="en-GB"/>
    </w:rPr>
  </w:style>
  <w:style w:type="character" w:customStyle="1" w:styleId="afd">
    <w:name w:val="Текст выноски Знак"/>
    <w:link w:val="afc"/>
    <w:semiHidden/>
    <w:rPr>
      <w:rFonts w:ascii="Tahoma" w:hAnsi="Tahoma"/>
      <w:sz w:val="16"/>
      <w:szCs w:val="16"/>
      <w:lang w:val="ru-RU" w:eastAsia="ru-RU" w:bidi="ar-SA"/>
    </w:rPr>
  </w:style>
  <w:style w:type="paragraph" w:customStyle="1" w:styleId="15">
    <w:name w:val="Обычный1"/>
    <w:pPr>
      <w:pBdr>
        <w:top w:val="none" w:sz="4" w:space="0" w:color="000000"/>
        <w:left w:val="none" w:sz="4" w:space="0" w:color="000000"/>
        <w:bottom w:val="none" w:sz="4" w:space="0" w:color="000000"/>
        <w:right w:val="none" w:sz="4" w:space="0" w:color="000000"/>
        <w:between w:val="none" w:sz="4" w:space="0" w:color="000000"/>
      </w:pBdr>
    </w:pPr>
    <w:rPr>
      <w:szCs w:val="22"/>
    </w:rPr>
  </w:style>
  <w:style w:type="character" w:customStyle="1" w:styleId="aff1">
    <w:name w:val="Знак Знак Знак"/>
    <w:rPr>
      <w:sz w:val="28"/>
      <w:szCs w:val="24"/>
      <w:lang w:val="ru-RU" w:eastAsia="ru-RU" w:bidi="ar-SA"/>
    </w:rPr>
  </w:style>
  <w:style w:type="paragraph" w:customStyle="1" w:styleId="43">
    <w:name w:val="Знак Знак4 Знак Знак"/>
    <w:basedOn w:val="a"/>
    <w:pPr>
      <w:spacing w:before="100" w:beforeAutospacing="1" w:after="100" w:afterAutospacing="1"/>
    </w:pPr>
    <w:rPr>
      <w:rFonts w:ascii="Tahoma" w:hAnsi="Tahoma"/>
      <w:szCs w:val="20"/>
      <w:lang w:val="en-US"/>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pPr>
    <w:rPr>
      <w:sz w:val="28"/>
      <w:szCs w:val="28"/>
    </w:rPr>
  </w:style>
  <w:style w:type="paragraph" w:customStyle="1" w:styleId="16">
    <w:name w:val="Верхний колонтитул1"/>
    <w:basedOn w:val="a"/>
    <w:pPr>
      <w:tabs>
        <w:tab w:val="center" w:pos="4153"/>
        <w:tab w:val="right" w:pos="8306"/>
      </w:tabs>
    </w:pPr>
  </w:style>
  <w:style w:type="character" w:customStyle="1" w:styleId="ab">
    <w:name w:val="Верхний колонтитул Знак"/>
    <w:link w:val="aa"/>
    <w:rPr>
      <w:sz w:val="24"/>
      <w:szCs w:val="24"/>
    </w:rPr>
  </w:style>
  <w:style w:type="character" w:customStyle="1" w:styleId="aff2">
    <w:name w:val="Основной текст_"/>
    <w:link w:val="72"/>
    <w:rPr>
      <w:sz w:val="19"/>
      <w:szCs w:val="19"/>
      <w:shd w:val="clear" w:color="auto" w:fill="FFFFFF"/>
    </w:rPr>
  </w:style>
  <w:style w:type="paragraph" w:customStyle="1" w:styleId="72">
    <w:name w:val="Основной текст7"/>
    <w:basedOn w:val="a"/>
    <w:link w:val="aff2"/>
    <w:pPr>
      <w:widowControl w:val="0"/>
      <w:shd w:val="clear" w:color="auto" w:fill="FFFFFF"/>
      <w:spacing w:after="1680" w:line="0" w:lineRule="atLeast"/>
      <w:ind w:hanging="1360"/>
    </w:pPr>
    <w:rPr>
      <w:sz w:val="19"/>
      <w:szCs w:val="19"/>
      <w:lang w:val="en-US"/>
    </w:rPr>
  </w:style>
  <w:style w:type="character" w:customStyle="1" w:styleId="17">
    <w:name w:val="Основной текст1"/>
    <w:rPr>
      <w:rFonts w:ascii="Times New Roman" w:eastAsia="Times New Roman" w:hAnsi="Times New Roman"/>
      <w:color w:val="000000"/>
      <w:spacing w:val="0"/>
      <w:position w:val="0"/>
      <w:sz w:val="19"/>
      <w:szCs w:val="19"/>
      <w:u w:val="none"/>
      <w:shd w:val="clear" w:color="auto" w:fill="FFFFFF"/>
      <w:lang w:val="ru-RU"/>
    </w:rPr>
  </w:style>
  <w:style w:type="character" w:customStyle="1" w:styleId="aff3">
    <w:name w:val="Основной текст + Курсив"/>
    <w:rPr>
      <w:rFonts w:ascii="Times New Roman" w:eastAsia="Times New Roman" w:hAnsi="Times New Roman"/>
      <w:i/>
      <w:iCs/>
      <w:color w:val="000000"/>
      <w:spacing w:val="0"/>
      <w:position w:val="0"/>
      <w:sz w:val="19"/>
      <w:szCs w:val="19"/>
      <w:u w:val="none"/>
      <w:shd w:val="clear" w:color="auto" w:fill="FFFFFF"/>
      <w:lang w:val="en-US"/>
    </w:rPr>
  </w:style>
  <w:style w:type="character" w:customStyle="1" w:styleId="35">
    <w:name w:val="Основной текст3"/>
    <w:rPr>
      <w:rFonts w:ascii="Times New Roman" w:eastAsia="Times New Roman" w:hAnsi="Times New Roman"/>
      <w:color w:val="000000"/>
      <w:spacing w:val="0"/>
      <w:position w:val="0"/>
      <w:sz w:val="19"/>
      <w:szCs w:val="19"/>
      <w:u w:val="none"/>
      <w:shd w:val="clear" w:color="auto" w:fill="FFFFFF"/>
      <w:lang w:val="ru-RU"/>
    </w:rPr>
  </w:style>
  <w:style w:type="character" w:customStyle="1" w:styleId="26">
    <w:name w:val="Подпись к таблице (2)"/>
    <w:rPr>
      <w:rFonts w:ascii="Times New Roman" w:eastAsia="Times New Roman" w:hAnsi="Times New Roman"/>
      <w:color w:val="000000"/>
      <w:spacing w:val="0"/>
      <w:position w:val="0"/>
      <w:sz w:val="19"/>
      <w:szCs w:val="19"/>
      <w:u w:val="none"/>
      <w:lang w:val="ru-RU"/>
    </w:rPr>
  </w:style>
  <w:style w:type="character" w:customStyle="1" w:styleId="HTML0">
    <w:name w:val="Стандартный HTML Знак"/>
    <w:link w:val="HTML"/>
    <w:rPr>
      <w:rFonts w:ascii="Courier New" w:hAnsi="Courier New"/>
    </w:rPr>
  </w:style>
  <w:style w:type="character" w:customStyle="1" w:styleId="ad">
    <w:name w:val="Нижний колонтитул Знак"/>
    <w:link w:val="ac"/>
    <w:rPr>
      <w:sz w:val="24"/>
      <w:szCs w:val="24"/>
    </w:rPr>
  </w:style>
  <w:style w:type="paragraph" w:customStyle="1" w:styleId="ConsNormal">
    <w:name w:val="ConsNormal"/>
    <w:pPr>
      <w:widowControl w:val="0"/>
      <w:pBdr>
        <w:top w:val="none" w:sz="4" w:space="0" w:color="000000"/>
        <w:left w:val="none" w:sz="4" w:space="0" w:color="000000"/>
        <w:bottom w:val="none" w:sz="4" w:space="0" w:color="000000"/>
        <w:right w:val="none" w:sz="4" w:space="0" w:color="000000"/>
        <w:between w:val="none" w:sz="4" w:space="0" w:color="000000"/>
      </w:pBdr>
      <w:ind w:right="19772" w:firstLine="720"/>
    </w:pPr>
    <w:rPr>
      <w:rFonts w:ascii="Arial" w:hAnsi="Arial"/>
      <w:szCs w:val="22"/>
    </w:rPr>
  </w:style>
  <w:style w:type="paragraph" w:customStyle="1" w:styleId="18">
    <w:name w:val="Знак1"/>
    <w:basedOn w:val="a"/>
    <w:pPr>
      <w:widowControl w:val="0"/>
      <w:spacing w:after="160" w:line="240" w:lineRule="exact"/>
      <w:jc w:val="right"/>
    </w:pPr>
    <w:rPr>
      <w:szCs w:val="20"/>
      <w:lang w:val="en-GB"/>
    </w:rPr>
  </w:style>
  <w:style w:type="paragraph" w:customStyle="1" w:styleId="aff4">
    <w:name w:val="Таблицы (моноширинный)"/>
    <w:basedOn w:val="a"/>
    <w:next w:val="a"/>
    <w:uiPriority w:val="99"/>
    <w:rsid w:val="00CB004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hAnsi="Courier New" w:cs="Courier New"/>
      <w:sz w:val="24"/>
      <w:szCs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pPr>
      <w:keepNext/>
      <w:ind w:left="540"/>
      <w:jc w:val="center"/>
      <w:outlineLvl w:val="0"/>
    </w:pPr>
    <w:rPr>
      <w:sz w:val="28"/>
    </w:rPr>
  </w:style>
  <w:style w:type="paragraph" w:styleId="2">
    <w:name w:val="heading 2"/>
    <w:basedOn w:val="a"/>
    <w:next w:val="a"/>
    <w:link w:val="20"/>
    <w:pPr>
      <w:keepNext/>
      <w:ind w:firstLine="567"/>
      <w:outlineLvl w:val="1"/>
    </w:pPr>
    <w:rPr>
      <w:sz w:val="28"/>
    </w:rPr>
  </w:style>
  <w:style w:type="paragraph" w:styleId="3">
    <w:name w:val="heading 3"/>
    <w:basedOn w:val="a"/>
    <w:next w:val="a"/>
    <w:link w:val="30"/>
    <w:pPr>
      <w:keepNext/>
      <w:jc w:val="center"/>
      <w:outlineLvl w:val="2"/>
    </w:pPr>
    <w:rPr>
      <w:b/>
      <w:sz w:val="28"/>
    </w:rPr>
  </w:style>
  <w:style w:type="paragraph" w:styleId="4">
    <w:name w:val="heading 4"/>
    <w:basedOn w:val="a"/>
    <w:next w:val="a"/>
    <w:link w:val="40"/>
    <w:pPr>
      <w:keepNext/>
      <w:outlineLvl w:val="3"/>
    </w:pPr>
    <w:rPr>
      <w:b/>
    </w:rPr>
  </w:style>
  <w:style w:type="paragraph" w:styleId="5">
    <w:name w:val="heading 5"/>
    <w:basedOn w:val="a"/>
    <w:next w:val="a"/>
    <w:link w:val="50"/>
    <w:pPr>
      <w:keepNext/>
      <w:jc w:val="center"/>
      <w:outlineLvl w:val="4"/>
    </w:pPr>
    <w:rPr>
      <w:b/>
    </w:rPr>
  </w:style>
  <w:style w:type="paragraph" w:styleId="6">
    <w:name w:val="heading 6"/>
    <w:basedOn w:val="a"/>
    <w:next w:val="a"/>
    <w:link w:val="60"/>
    <w:pPr>
      <w:keepNext/>
      <w:ind w:firstLine="4230"/>
      <w:outlineLvl w:val="5"/>
    </w:pPr>
    <w:rPr>
      <w:b/>
    </w:rPr>
  </w:style>
  <w:style w:type="paragraph" w:styleId="7">
    <w:name w:val="heading 7"/>
    <w:basedOn w:val="a"/>
    <w:next w:val="a"/>
    <w:link w:val="70"/>
    <w:pPr>
      <w:keepNext/>
      <w:ind w:firstLine="450"/>
      <w:outlineLvl w:val="6"/>
    </w:pPr>
    <w:rPr>
      <w:b/>
      <w:sz w:val="28"/>
    </w:rPr>
  </w:style>
  <w:style w:type="paragraph" w:styleId="8">
    <w:name w:val="heading 8"/>
    <w:basedOn w:val="a"/>
    <w:next w:val="a"/>
    <w:link w:val="80"/>
    <w:pPr>
      <w:keepNext/>
      <w:ind w:right="4494"/>
      <w:jc w:val="right"/>
      <w:outlineLvl w:val="7"/>
    </w:pPr>
    <w:rPr>
      <w:b/>
    </w:rPr>
  </w:style>
  <w:style w:type="paragraph" w:styleId="9">
    <w:name w:val="heading 9"/>
    <w:basedOn w:val="a"/>
    <w:next w:val="a"/>
    <w:link w:val="90"/>
    <w:pPr>
      <w:keepNext/>
      <w:jc w:val="righ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ind w:left="720"/>
      <w:contextualSpacing/>
    </w:pPr>
  </w:style>
  <w:style w:type="paragraph" w:styleId="a4">
    <w:name w:val="No Spacing"/>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paragraph" w:styleId="a5">
    <w:name w:val="Title"/>
    <w:link w:val="11"/>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11">
    <w:name w:val="Название Знак1"/>
    <w:link w:val="a5"/>
    <w:uiPriority w:val="10"/>
    <w:rPr>
      <w:sz w:val="48"/>
      <w:szCs w:val="48"/>
    </w:rPr>
  </w:style>
  <w:style w:type="paragraph" w:styleId="a6">
    <w:name w:val="Subtitle"/>
    <w:basedOn w:val="a"/>
    <w:link w:val="a7"/>
    <w:pPr>
      <w:jc w:val="center"/>
    </w:pPr>
    <w:rPr>
      <w:b/>
      <w:bCs/>
      <w:sz w:val="32"/>
    </w:rPr>
  </w:style>
  <w:style w:type="character" w:customStyle="1" w:styleId="a7">
    <w:name w:val="Подзаголовок Знак"/>
    <w:link w:val="a6"/>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rPr>
      <w:lang w:val="en-US"/>
    </w:rPr>
  </w:style>
  <w:style w:type="character" w:customStyle="1" w:styleId="HeaderChar">
    <w:name w:val="Header Char"/>
    <w:uiPriority w:val="99"/>
  </w:style>
  <w:style w:type="paragraph" w:styleId="ac">
    <w:name w:val="footer"/>
    <w:basedOn w:val="a"/>
    <w:link w:val="ad"/>
    <w:pPr>
      <w:tabs>
        <w:tab w:val="center" w:pos="4677"/>
        <w:tab w:val="right" w:pos="9355"/>
      </w:tabs>
    </w:pPr>
  </w:style>
  <w:style w:type="character" w:customStyle="1" w:styleId="FooterChar">
    <w:name w:val="Footer Char"/>
    <w:uiPriority w:val="99"/>
  </w:style>
  <w:style w:type="paragraph" w:styleId="ae">
    <w:name w:val="caption"/>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CaptionChar">
    <w:name w:val="Caption Char"/>
    <w:uiPriority w:val="99"/>
  </w:style>
  <w:style w:type="table" w:styleId="af">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Pr>
      <w:color w:val="0000FF"/>
      <w:u w:val="single"/>
    </w:rPr>
  </w:style>
  <w:style w:type="paragraph" w:styleId="af1">
    <w:name w:val="footnote text"/>
    <w:basedOn w:val="a"/>
    <w:link w:val="af2"/>
    <w:semiHidden/>
    <w:rPr>
      <w:szCs w:val="20"/>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7">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8">
    <w:name w:val="Body Text Indent"/>
    <w:basedOn w:val="a"/>
    <w:pPr>
      <w:ind w:firstLine="540"/>
      <w:jc w:val="both"/>
    </w:pPr>
    <w:rPr>
      <w:sz w:val="28"/>
    </w:rPr>
  </w:style>
  <w:style w:type="paragraph" w:customStyle="1" w:styleId="13">
    <w:name w:val="Название1"/>
    <w:basedOn w:val="a"/>
    <w:link w:val="af9"/>
    <w:pPr>
      <w:jc w:val="center"/>
    </w:pPr>
    <w:rPr>
      <w:b/>
      <w:bCs/>
      <w:sz w:val="28"/>
    </w:rPr>
  </w:style>
  <w:style w:type="paragraph" w:styleId="24">
    <w:name w:val="Body Text Indent 2"/>
    <w:basedOn w:val="a"/>
    <w:pPr>
      <w:ind w:firstLine="567"/>
    </w:pPr>
    <w:rPr>
      <w:sz w:val="28"/>
    </w:rPr>
  </w:style>
  <w:style w:type="paragraph" w:styleId="33">
    <w:name w:val="Body Text Indent 3"/>
    <w:basedOn w:val="a"/>
    <w:pPr>
      <w:ind w:firstLine="567"/>
    </w:pPr>
  </w:style>
  <w:style w:type="paragraph" w:styleId="afa">
    <w:name w:val="Body Text"/>
    <w:basedOn w:val="a"/>
    <w:rPr>
      <w:b/>
      <w:bCs/>
      <w:sz w:val="28"/>
    </w:rPr>
  </w:style>
  <w:style w:type="paragraph" w:styleId="25">
    <w:name w:val="Body Text 2"/>
    <w:basedOn w:val="a"/>
    <w:pPr>
      <w:ind w:right="3864"/>
    </w:pPr>
    <w:rPr>
      <w:b/>
    </w:rPr>
  </w:style>
  <w:style w:type="paragraph" w:styleId="34">
    <w:name w:val="Body Text 3"/>
    <w:basedOn w:val="a"/>
    <w:pPr>
      <w:tabs>
        <w:tab w:val="left" w:pos="4770"/>
      </w:tabs>
      <w:ind w:right="4494"/>
      <w:jc w:val="center"/>
    </w:pPr>
    <w:rPr>
      <w:b/>
    </w:rPr>
  </w:style>
  <w:style w:type="paragraph" w:styleId="afb">
    <w:name w:val="Block Text"/>
    <w:basedOn w:val="a"/>
    <w:pPr>
      <w:ind w:left="426" w:right="4649"/>
      <w:jc w:val="both"/>
    </w:pPr>
    <w:rPr>
      <w:sz w:val="28"/>
      <w:szCs w:val="20"/>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rPr>
  </w:style>
  <w:style w:type="paragraph" w:customStyle="1" w:styleId="FR1">
    <w:name w:val="FR1"/>
    <w:pPr>
      <w:widowControl w:val="0"/>
      <w:pBdr>
        <w:top w:val="none" w:sz="4" w:space="0" w:color="000000"/>
        <w:left w:val="none" w:sz="4" w:space="0" w:color="000000"/>
        <w:bottom w:val="none" w:sz="4" w:space="0" w:color="000000"/>
        <w:right w:val="none" w:sz="4" w:space="0" w:color="000000"/>
        <w:between w:val="none" w:sz="4" w:space="0" w:color="000000"/>
      </w:pBdr>
      <w:spacing w:line="480" w:lineRule="auto"/>
      <w:ind w:right="400"/>
    </w:pPr>
    <w:rPr>
      <w:sz w:val="16"/>
      <w:szCs w:val="22"/>
    </w:rPr>
  </w:style>
  <w:style w:type="paragraph" w:styleId="afc">
    <w:name w:val="Balloon Text"/>
    <w:basedOn w:val="a"/>
    <w:link w:val="afd"/>
    <w:semiHidden/>
    <w:rPr>
      <w:rFonts w:ascii="Tahoma" w:hAnsi="Tahoma"/>
      <w:sz w:val="16"/>
      <w:szCs w:val="16"/>
    </w:rPr>
  </w:style>
  <w:style w:type="paragraph" w:customStyle="1" w:styleId="afe">
    <w:name w:val="Знак Знак Знак Знак Знак Знак"/>
    <w:basedOn w:val="a"/>
    <w:pPr>
      <w:spacing w:after="160" w:line="240" w:lineRule="exact"/>
    </w:pPr>
    <w:rPr>
      <w:rFonts w:ascii="Verdana" w:hAnsi="Verdana"/>
      <w:szCs w:val="20"/>
      <w:lang w:val="en-US"/>
    </w:rPr>
  </w:style>
  <w:style w:type="paragraph" w:customStyle="1" w:styleId="1122">
    <w:name w:val="Знак Знак Знак Знак Знак Знак Знак Знак Знак Знак Знак Знак Знак Знак Знак1 Знак1 Знак Знак Знак Знак Знак Знак Знак Знак Знак Знак Знак Знак2 Знак Знак Знак2 Знак Знак Знак Знак Знак Знак Знак Знак Знак Знак Знак Знак"/>
    <w:basedOn w:val="a"/>
    <w:pPr>
      <w:spacing w:after="160" w:line="240" w:lineRule="exact"/>
    </w:pPr>
    <w:rPr>
      <w:rFonts w:ascii="Verdana" w:hAnsi="Verdana"/>
      <w:szCs w:val="20"/>
      <w:lang w:val="en-US"/>
    </w:rPr>
  </w:style>
  <w:style w:type="paragraph" w:customStyle="1" w:styleId="11220">
    <w:name w:val="Знак Знак Знак Знак Знак Знак Знак Знак Знак Знак Знак Знак Знак Знак Знак1 Знак1 Знак Знак Знак Знак Знак Знак Знак Знак Знак Знак Знак Знак2 Знак Знак Знак2 Знак Знак Знак Знак Знак Знак Знак Знак Знак"/>
    <w:basedOn w:val="a"/>
    <w:pPr>
      <w:spacing w:after="160" w:line="240" w:lineRule="exact"/>
    </w:pPr>
    <w:rPr>
      <w:rFonts w:ascii="Verdana" w:hAnsi="Verdana"/>
      <w:szCs w:val="20"/>
      <w:lang w:val="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szCs w:val="22"/>
    </w:rPr>
  </w:style>
  <w:style w:type="character" w:customStyle="1" w:styleId="af9">
    <w:name w:val="Название Знак"/>
    <w:link w:val="13"/>
    <w:rPr>
      <w:b/>
      <w:bCs/>
      <w:sz w:val="28"/>
      <w:szCs w:val="24"/>
      <w:lang w:val="ru-RU" w:eastAsia="ru-RU" w:bidi="ar-SA"/>
    </w:rPr>
  </w:style>
  <w:style w:type="character" w:styleId="aff">
    <w:name w:val="page number"/>
    <w:basedOn w:val="a0"/>
  </w:style>
  <w:style w:type="paragraph" w:customStyle="1" w:styleId="14">
    <w:name w:val="Знак Знак Знак Знак Знак Знак Знак Знак Знак Знак Знак Знак1 Знак Знак Знак Знак"/>
    <w:basedOn w:val="a"/>
    <w:pPr>
      <w:widowControl w:val="0"/>
      <w:spacing w:after="160" w:line="240" w:lineRule="exact"/>
      <w:jc w:val="right"/>
    </w:pPr>
    <w:rPr>
      <w:szCs w:val="20"/>
      <w:lang w:val="en-GB"/>
    </w:rPr>
  </w:style>
  <w:style w:type="paragraph" w:customStyle="1" w:styleId="DefinitionTerm">
    <w:name w:val="Definition Term"/>
    <w:basedOn w:val="a"/>
    <w:next w:val="a"/>
    <w:pPr>
      <w:widowControl w:val="0"/>
    </w:pPr>
    <w:rPr>
      <w:szCs w:val="20"/>
    </w:rPr>
  </w:style>
  <w:style w:type="paragraph" w:customStyle="1" w:styleId="H4">
    <w:name w:val="H4"/>
    <w:basedOn w:val="a"/>
    <w:next w:val="a"/>
    <w:pPr>
      <w:keepNext/>
      <w:widowControl w:val="0"/>
      <w:spacing w:before="100" w:after="100"/>
    </w:pPr>
    <w:rPr>
      <w:b/>
      <w:szCs w:val="20"/>
    </w:rPr>
  </w:style>
  <w:style w:type="paragraph" w:customStyle="1" w:styleId="aff0">
    <w:name w:val="Знак"/>
    <w:basedOn w:val="a"/>
    <w:pPr>
      <w:widowControl w:val="0"/>
      <w:spacing w:after="160" w:line="240" w:lineRule="exact"/>
      <w:jc w:val="right"/>
    </w:pPr>
    <w:rPr>
      <w:szCs w:val="20"/>
      <w:lang w:val="en-GB"/>
    </w:rPr>
  </w:style>
  <w:style w:type="character" w:customStyle="1" w:styleId="afd">
    <w:name w:val="Текст выноски Знак"/>
    <w:link w:val="afc"/>
    <w:semiHidden/>
    <w:rPr>
      <w:rFonts w:ascii="Tahoma" w:hAnsi="Tahoma"/>
      <w:sz w:val="16"/>
      <w:szCs w:val="16"/>
      <w:lang w:val="ru-RU" w:eastAsia="ru-RU" w:bidi="ar-SA"/>
    </w:rPr>
  </w:style>
  <w:style w:type="paragraph" w:customStyle="1" w:styleId="15">
    <w:name w:val="Обычный1"/>
    <w:pPr>
      <w:pBdr>
        <w:top w:val="none" w:sz="4" w:space="0" w:color="000000"/>
        <w:left w:val="none" w:sz="4" w:space="0" w:color="000000"/>
        <w:bottom w:val="none" w:sz="4" w:space="0" w:color="000000"/>
        <w:right w:val="none" w:sz="4" w:space="0" w:color="000000"/>
        <w:between w:val="none" w:sz="4" w:space="0" w:color="000000"/>
      </w:pBdr>
    </w:pPr>
    <w:rPr>
      <w:szCs w:val="22"/>
    </w:rPr>
  </w:style>
  <w:style w:type="character" w:customStyle="1" w:styleId="aff1">
    <w:name w:val="Знак Знак Знак"/>
    <w:rPr>
      <w:sz w:val="28"/>
      <w:szCs w:val="24"/>
      <w:lang w:val="ru-RU" w:eastAsia="ru-RU" w:bidi="ar-SA"/>
    </w:rPr>
  </w:style>
  <w:style w:type="paragraph" w:customStyle="1" w:styleId="43">
    <w:name w:val="Знак Знак4 Знак Знак"/>
    <w:basedOn w:val="a"/>
    <w:pPr>
      <w:spacing w:before="100" w:beforeAutospacing="1" w:after="100" w:afterAutospacing="1"/>
    </w:pPr>
    <w:rPr>
      <w:rFonts w:ascii="Tahoma" w:hAnsi="Tahoma"/>
      <w:szCs w:val="20"/>
      <w:lang w:val="en-US"/>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pPr>
    <w:rPr>
      <w:sz w:val="28"/>
      <w:szCs w:val="28"/>
    </w:rPr>
  </w:style>
  <w:style w:type="paragraph" w:customStyle="1" w:styleId="16">
    <w:name w:val="Верхний колонтитул1"/>
    <w:basedOn w:val="a"/>
    <w:pPr>
      <w:tabs>
        <w:tab w:val="center" w:pos="4153"/>
        <w:tab w:val="right" w:pos="8306"/>
      </w:tabs>
    </w:pPr>
  </w:style>
  <w:style w:type="character" w:customStyle="1" w:styleId="ab">
    <w:name w:val="Верхний колонтитул Знак"/>
    <w:link w:val="aa"/>
    <w:rPr>
      <w:sz w:val="24"/>
      <w:szCs w:val="24"/>
    </w:rPr>
  </w:style>
  <w:style w:type="character" w:customStyle="1" w:styleId="aff2">
    <w:name w:val="Основной текст_"/>
    <w:link w:val="72"/>
    <w:rPr>
      <w:sz w:val="19"/>
      <w:szCs w:val="19"/>
      <w:shd w:val="clear" w:color="auto" w:fill="FFFFFF"/>
    </w:rPr>
  </w:style>
  <w:style w:type="paragraph" w:customStyle="1" w:styleId="72">
    <w:name w:val="Основной текст7"/>
    <w:basedOn w:val="a"/>
    <w:link w:val="aff2"/>
    <w:pPr>
      <w:widowControl w:val="0"/>
      <w:shd w:val="clear" w:color="auto" w:fill="FFFFFF"/>
      <w:spacing w:after="1680" w:line="0" w:lineRule="atLeast"/>
      <w:ind w:hanging="1360"/>
    </w:pPr>
    <w:rPr>
      <w:sz w:val="19"/>
      <w:szCs w:val="19"/>
      <w:lang w:val="en-US"/>
    </w:rPr>
  </w:style>
  <w:style w:type="character" w:customStyle="1" w:styleId="17">
    <w:name w:val="Основной текст1"/>
    <w:rPr>
      <w:rFonts w:ascii="Times New Roman" w:eastAsia="Times New Roman" w:hAnsi="Times New Roman"/>
      <w:color w:val="000000"/>
      <w:spacing w:val="0"/>
      <w:position w:val="0"/>
      <w:sz w:val="19"/>
      <w:szCs w:val="19"/>
      <w:u w:val="none"/>
      <w:shd w:val="clear" w:color="auto" w:fill="FFFFFF"/>
      <w:lang w:val="ru-RU"/>
    </w:rPr>
  </w:style>
  <w:style w:type="character" w:customStyle="1" w:styleId="aff3">
    <w:name w:val="Основной текст + Курсив"/>
    <w:rPr>
      <w:rFonts w:ascii="Times New Roman" w:eastAsia="Times New Roman" w:hAnsi="Times New Roman"/>
      <w:i/>
      <w:iCs/>
      <w:color w:val="000000"/>
      <w:spacing w:val="0"/>
      <w:position w:val="0"/>
      <w:sz w:val="19"/>
      <w:szCs w:val="19"/>
      <w:u w:val="none"/>
      <w:shd w:val="clear" w:color="auto" w:fill="FFFFFF"/>
      <w:lang w:val="en-US"/>
    </w:rPr>
  </w:style>
  <w:style w:type="character" w:customStyle="1" w:styleId="35">
    <w:name w:val="Основной текст3"/>
    <w:rPr>
      <w:rFonts w:ascii="Times New Roman" w:eastAsia="Times New Roman" w:hAnsi="Times New Roman"/>
      <w:color w:val="000000"/>
      <w:spacing w:val="0"/>
      <w:position w:val="0"/>
      <w:sz w:val="19"/>
      <w:szCs w:val="19"/>
      <w:u w:val="none"/>
      <w:shd w:val="clear" w:color="auto" w:fill="FFFFFF"/>
      <w:lang w:val="ru-RU"/>
    </w:rPr>
  </w:style>
  <w:style w:type="character" w:customStyle="1" w:styleId="26">
    <w:name w:val="Подпись к таблице (2)"/>
    <w:rPr>
      <w:rFonts w:ascii="Times New Roman" w:eastAsia="Times New Roman" w:hAnsi="Times New Roman"/>
      <w:color w:val="000000"/>
      <w:spacing w:val="0"/>
      <w:position w:val="0"/>
      <w:sz w:val="19"/>
      <w:szCs w:val="19"/>
      <w:u w:val="none"/>
      <w:lang w:val="ru-RU"/>
    </w:rPr>
  </w:style>
  <w:style w:type="character" w:customStyle="1" w:styleId="HTML0">
    <w:name w:val="Стандартный HTML Знак"/>
    <w:link w:val="HTML"/>
    <w:rPr>
      <w:rFonts w:ascii="Courier New" w:hAnsi="Courier New"/>
    </w:rPr>
  </w:style>
  <w:style w:type="character" w:customStyle="1" w:styleId="ad">
    <w:name w:val="Нижний колонтитул Знак"/>
    <w:link w:val="ac"/>
    <w:rPr>
      <w:sz w:val="24"/>
      <w:szCs w:val="24"/>
    </w:rPr>
  </w:style>
  <w:style w:type="paragraph" w:customStyle="1" w:styleId="ConsNormal">
    <w:name w:val="ConsNormal"/>
    <w:pPr>
      <w:widowControl w:val="0"/>
      <w:pBdr>
        <w:top w:val="none" w:sz="4" w:space="0" w:color="000000"/>
        <w:left w:val="none" w:sz="4" w:space="0" w:color="000000"/>
        <w:bottom w:val="none" w:sz="4" w:space="0" w:color="000000"/>
        <w:right w:val="none" w:sz="4" w:space="0" w:color="000000"/>
        <w:between w:val="none" w:sz="4" w:space="0" w:color="000000"/>
      </w:pBdr>
      <w:ind w:right="19772" w:firstLine="720"/>
    </w:pPr>
    <w:rPr>
      <w:rFonts w:ascii="Arial" w:hAnsi="Arial"/>
      <w:szCs w:val="22"/>
    </w:rPr>
  </w:style>
  <w:style w:type="paragraph" w:customStyle="1" w:styleId="18">
    <w:name w:val="Знак1"/>
    <w:basedOn w:val="a"/>
    <w:pPr>
      <w:widowControl w:val="0"/>
      <w:spacing w:after="160" w:line="240" w:lineRule="exact"/>
      <w:jc w:val="right"/>
    </w:pPr>
    <w:rPr>
      <w:szCs w:val="20"/>
      <w:lang w:val="en-GB"/>
    </w:rPr>
  </w:style>
  <w:style w:type="paragraph" w:customStyle="1" w:styleId="aff4">
    <w:name w:val="Таблицы (моноширинный)"/>
    <w:basedOn w:val="a"/>
    <w:next w:val="a"/>
    <w:uiPriority w:val="99"/>
    <w:rsid w:val="00CB004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hAnsi="Courier New" w:cs="Courier New"/>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82D5-61CD-4DC6-B852-93DA620A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4138</Words>
  <Characters>23591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Бабанский</dc:creator>
  <cp:lastModifiedBy>User_1</cp:lastModifiedBy>
  <cp:revision>4</cp:revision>
  <cp:lastPrinted>2022-02-21T07:55:00Z</cp:lastPrinted>
  <dcterms:created xsi:type="dcterms:W3CDTF">2022-02-21T07:49:00Z</dcterms:created>
  <dcterms:modified xsi:type="dcterms:W3CDTF">2022-08-26T06:56:00Z</dcterms:modified>
</cp:coreProperties>
</file>