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4" w:rsidRPr="007707D4" w:rsidRDefault="007707D4" w:rsidP="007707D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-205740</wp:posOffset>
            </wp:positionV>
            <wp:extent cx="767715" cy="9036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D4" w:rsidRPr="007707D4" w:rsidRDefault="007707D4" w:rsidP="007707D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D4" w:rsidRPr="007707D4" w:rsidRDefault="007707D4" w:rsidP="007707D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D4" w:rsidRPr="007707D4" w:rsidRDefault="007707D4" w:rsidP="007707D4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D4" w:rsidRPr="007707D4" w:rsidRDefault="007707D4" w:rsidP="007707D4">
      <w:pPr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ПО ОБЕСПЕЧЕНИЮ ДЕЯТЕЛЬНОСТИ</w:t>
      </w:r>
    </w:p>
    <w:p w:rsidR="007707D4" w:rsidRPr="007707D4" w:rsidRDefault="007707D4" w:rsidP="007707D4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МИРОВЫХ СУДЕЙ ЗАБАЙКАЛЬСКОГО КРАЯ</w:t>
      </w:r>
    </w:p>
    <w:p w:rsidR="007707D4" w:rsidRPr="007707D4" w:rsidRDefault="007707D4" w:rsidP="0077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90"/>
        <w:gridCol w:w="5297"/>
        <w:gridCol w:w="1783"/>
      </w:tblGrid>
      <w:tr w:rsidR="007707D4" w:rsidRPr="007707D4" w:rsidTr="005E58EA">
        <w:trPr>
          <w:trHeight w:val="162"/>
          <w:jc w:val="right"/>
        </w:trPr>
        <w:tc>
          <w:tcPr>
            <w:tcW w:w="2490" w:type="dxa"/>
          </w:tcPr>
          <w:p w:rsidR="007707D4" w:rsidRPr="007707D4" w:rsidRDefault="00C503B8" w:rsidP="00770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 w:rsidR="007707D4" w:rsidRPr="0077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5297" w:type="dxa"/>
          </w:tcPr>
          <w:p w:rsidR="007707D4" w:rsidRPr="007707D4" w:rsidRDefault="007707D4" w:rsidP="00770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0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3" w:type="dxa"/>
          </w:tcPr>
          <w:p w:rsidR="007707D4" w:rsidRPr="007707D4" w:rsidRDefault="007707D4" w:rsidP="00770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07D4" w:rsidRPr="007707D4" w:rsidRDefault="007707D4" w:rsidP="0077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7707D4" w:rsidRDefault="007707D4" w:rsidP="007707D4">
      <w:pPr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9E" w:rsidRDefault="0024699E" w:rsidP="007707D4">
      <w:pPr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9E" w:rsidRPr="007707D4" w:rsidRDefault="0024699E" w:rsidP="007707D4">
      <w:pPr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D4" w:rsidRPr="007707D4" w:rsidRDefault="007707D4" w:rsidP="007707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4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по противодействию коррупции в Департаменте по обеспечению </w:t>
      </w:r>
      <w:r w:rsidR="0036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4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мировых судей Забайкальского края на 2021-202</w:t>
      </w:r>
      <w:r w:rsidR="00C5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4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707D4" w:rsidRDefault="007707D4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9E" w:rsidRDefault="0024699E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9E" w:rsidRPr="007707D4" w:rsidRDefault="0024699E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D4" w:rsidRPr="007707D4" w:rsidRDefault="0024699E" w:rsidP="00770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C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 Президента Российской Федерации от 16 августа 2021 г. № 478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Национальном плане противодействия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2021-202</w:t>
      </w:r>
      <w:r w:rsidR="00C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годы», в соответствии со статьей 4 Закона Забайкальского края от </w:t>
      </w:r>
      <w:r w:rsidR="00C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июня 2008 г. № 18-ЗЗК «О противодействии коррупции в Забайкальском крае», в целях</w:t>
      </w:r>
      <w:r w:rsidR="00362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государственной политики по противодействию коррупции, устранения причин и условий, порождающих коррупцию</w:t>
      </w:r>
      <w:r w:rsidR="007707D4" w:rsidRPr="0077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End"/>
    </w:p>
    <w:p w:rsidR="007707D4" w:rsidRPr="007707D4" w:rsidRDefault="007707D4" w:rsidP="00770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70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7707D4" w:rsidRPr="007707D4" w:rsidRDefault="007707D4" w:rsidP="00770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12"/>
          <w:szCs w:val="12"/>
          <w:lang w:eastAsia="ru-RU"/>
        </w:rPr>
      </w:pPr>
    </w:p>
    <w:p w:rsidR="0024699E" w:rsidRDefault="007707D4" w:rsidP="00246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proofErr w:type="gramStart"/>
      <w:r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</w:t>
      </w:r>
      <w:r w:rsid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9E" w:rsidRP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противодействию коррупции в Департаменте по обеспечению </w:t>
      </w:r>
      <w:r w:rsidR="0036286E" w:rsidRP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4699E" w:rsidRP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мировых судей Забайкальского края на 2021-202</w:t>
      </w:r>
      <w:r w:rsidR="00C50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99E" w:rsidRP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4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7D4" w:rsidRDefault="0024699E" w:rsidP="0036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C5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6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5F7" w:rsidRDefault="00BA15F7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6E" w:rsidRDefault="0036286E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6E" w:rsidRDefault="0036286E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D4" w:rsidRPr="007707D4" w:rsidRDefault="00C503B8" w:rsidP="0077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7707D4"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07D4"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</w:t>
      </w: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707D4" w:rsidRPr="007707D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Кабачная</w:t>
      </w:r>
      <w:proofErr w:type="spellEnd"/>
    </w:p>
    <w:p w:rsidR="007707D4" w:rsidRPr="007707D4" w:rsidRDefault="007707D4" w:rsidP="007707D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Pr="005E58EA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8EA" w:rsidRPr="005E58EA" w:rsidRDefault="005E58EA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8EA" w:rsidRDefault="005E58EA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E58EA" w:rsidRDefault="005E58EA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E58EA" w:rsidRDefault="005E58EA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E58EA" w:rsidRDefault="005E58EA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F7" w:rsidRPr="0024699E" w:rsidRDefault="00BA15F7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5"/>
      </w:tblGrid>
      <w:tr w:rsidR="00BA15F7" w:rsidRPr="00BA15F7" w:rsidTr="005E58EA">
        <w:tc>
          <w:tcPr>
            <w:tcW w:w="4677" w:type="dxa"/>
          </w:tcPr>
          <w:p w:rsidR="00BA15F7" w:rsidRPr="00BA15F7" w:rsidRDefault="00BA15F7" w:rsidP="00BA15F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BA15F7" w:rsidRPr="00BA15F7" w:rsidRDefault="00BA15F7" w:rsidP="00BA15F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A15F7" w:rsidRPr="00BA15F7" w:rsidRDefault="00BA15F7" w:rsidP="00BA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руководителя Департамента </w:t>
            </w:r>
          </w:p>
          <w:p w:rsidR="00BA15F7" w:rsidRPr="00BA15F7" w:rsidRDefault="00BA15F7" w:rsidP="00BA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Н.А. </w:t>
            </w:r>
            <w:proofErr w:type="spellStart"/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Тарапата</w:t>
            </w:r>
            <w:proofErr w:type="spellEnd"/>
          </w:p>
          <w:p w:rsidR="00BA15F7" w:rsidRPr="00BA15F7" w:rsidRDefault="00BA15F7" w:rsidP="00BA15F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«__»___________2021 г. </w:t>
            </w:r>
          </w:p>
          <w:p w:rsidR="00BA15F7" w:rsidRPr="00BA15F7" w:rsidRDefault="00BA15F7" w:rsidP="00BA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A15F7" w:rsidRPr="00BA15F7" w:rsidTr="005E58EA">
        <w:tc>
          <w:tcPr>
            <w:tcW w:w="4677" w:type="dxa"/>
          </w:tcPr>
          <w:p w:rsidR="00BA15F7" w:rsidRPr="00BA15F7" w:rsidRDefault="007D08DD" w:rsidP="00BA15F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консультант</w:t>
            </w:r>
            <w:r w:rsidR="00BA15F7"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отдела кадрового обеспечения</w:t>
            </w:r>
          </w:p>
          <w:p w:rsidR="00BA15F7" w:rsidRPr="00BA15F7" w:rsidRDefault="007D08DD" w:rsidP="00BA15F7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Овчинникова</w:t>
            </w:r>
            <w:proofErr w:type="spellEnd"/>
          </w:p>
          <w:p w:rsidR="00BA15F7" w:rsidRPr="00BA15F7" w:rsidRDefault="00BA15F7" w:rsidP="00BA15F7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785" w:type="dxa"/>
          </w:tcPr>
          <w:p w:rsidR="00BA15F7" w:rsidRPr="00BA15F7" w:rsidRDefault="007D08DD" w:rsidP="00BA15F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3 разряда</w:t>
            </w:r>
            <w:r w:rsidR="00BA15F7"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финансово-экономического отдела</w:t>
            </w:r>
          </w:p>
          <w:p w:rsidR="00BA15F7" w:rsidRPr="00BA15F7" w:rsidRDefault="007D08DD" w:rsidP="00BA15F7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Тушкова</w:t>
            </w:r>
            <w:proofErr w:type="spellEnd"/>
          </w:p>
          <w:p w:rsidR="00BA15F7" w:rsidRPr="00BA15F7" w:rsidRDefault="00BA15F7" w:rsidP="00BA1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«__»___________2021 г.</w:t>
            </w:r>
          </w:p>
        </w:tc>
      </w:tr>
    </w:tbl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7D4" w:rsidRPr="0024699E" w:rsidRDefault="007707D4" w:rsidP="00712404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707D4" w:rsidRPr="0024699E" w:rsidSect="0024699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12404" w:rsidRPr="00712404" w:rsidRDefault="00712404" w:rsidP="00712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12404" w:rsidRPr="00712404" w:rsidRDefault="00712404" w:rsidP="00712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Департамента </w:t>
      </w:r>
      <w:proofErr w:type="gramStart"/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404" w:rsidRPr="00712404" w:rsidRDefault="00712404" w:rsidP="00712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деятельности мировых судей </w:t>
      </w:r>
    </w:p>
    <w:p w:rsidR="00712404" w:rsidRPr="00712404" w:rsidRDefault="00712404" w:rsidP="00712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:rsidR="00712404" w:rsidRPr="00712404" w:rsidRDefault="00712404" w:rsidP="00712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D08D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0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404" w:rsidRPr="00712404" w:rsidRDefault="00712404" w:rsidP="00712404">
      <w:pPr>
        <w:tabs>
          <w:tab w:val="left" w:pos="6630"/>
          <w:tab w:val="center" w:pos="714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404" w:rsidRPr="00712404" w:rsidRDefault="00712404" w:rsidP="00712404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Департаменте </w:t>
      </w:r>
      <w:r w:rsidRPr="0071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7124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D0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1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12404" w:rsidRPr="00712404" w:rsidRDefault="00712404" w:rsidP="00712404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7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31"/>
        <w:gridCol w:w="2410"/>
        <w:gridCol w:w="2693"/>
      </w:tblGrid>
      <w:tr w:rsidR="00712404" w:rsidRPr="00712404" w:rsidTr="00712404">
        <w:trPr>
          <w:trHeight w:val="50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</w:tbl>
    <w:p w:rsidR="00712404" w:rsidRPr="00712404" w:rsidRDefault="00712404" w:rsidP="00712404">
      <w:pPr>
        <w:tabs>
          <w:tab w:val="left" w:pos="6630"/>
          <w:tab w:val="center" w:pos="714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47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31"/>
        <w:gridCol w:w="2410"/>
        <w:gridCol w:w="2693"/>
      </w:tblGrid>
      <w:tr w:rsidR="00712404" w:rsidRPr="00712404" w:rsidTr="00712404">
        <w:trPr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12404" w:rsidRPr="00712404" w:rsidTr="00712404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numPr>
                <w:ilvl w:val="0"/>
                <w:numId w:val="1"/>
              </w:numPr>
              <w:tabs>
                <w:tab w:val="center" w:pos="-32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712404" w:rsidRPr="00712404" w:rsidTr="00712404">
        <w:trPr>
          <w:trHeight w:val="103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2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Комиссии информации:</w:t>
            </w:r>
          </w:p>
          <w:p w:rsidR="00712404" w:rsidRPr="00712404" w:rsidRDefault="00712404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о работе </w:t>
            </w:r>
            <w:r w:rsidR="005E58EA">
              <w:rPr>
                <w:rFonts w:ascii="Times New Roman" w:eastAsia="Times New Roman" w:hAnsi="Times New Roman" w:cs="Calibri"/>
                <w:sz w:val="28"/>
                <w:szCs w:val="28"/>
              </w:rPr>
              <w:t>Департамента</w:t>
            </w:r>
            <w:r w:rsidR="00726C8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712404">
              <w:rPr>
                <w:rFonts w:ascii="Times New Roman" w:eastAsia="Times New Roman" w:hAnsi="Times New Roman" w:cs="Calibri"/>
                <w:sz w:val="28"/>
                <w:szCs w:val="28"/>
              </w:rPr>
              <w:t>по противодействию коррупции в подведомственных государственных учреждениях Забайкальского края;</w:t>
            </w:r>
          </w:p>
          <w:p w:rsidR="00712404" w:rsidRPr="00712404" w:rsidRDefault="00712404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по соблюдению государственными гражданскими служащими Забайкальского края, замещающими должности государственной гражданской службы Забайкальского края категории «руководители»,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712404" w:rsidRPr="00712404" w:rsidRDefault="00712404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предотвращению и урегулированию конфликта интересов, принятых лицами, замещающими должности государственной гражданской службы Забайкальского края;</w:t>
            </w:r>
          </w:p>
          <w:p w:rsidR="00712404" w:rsidRPr="00712404" w:rsidRDefault="00712404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предоставление права заключения такого контракта;</w:t>
            </w:r>
          </w:p>
          <w:p w:rsidR="00712404" w:rsidRPr="00712404" w:rsidRDefault="00712404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работы институтов гражданского общества по 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антикоррупционному просвещению;</w:t>
            </w:r>
          </w:p>
          <w:p w:rsidR="00712404" w:rsidRPr="00712404" w:rsidRDefault="00712404" w:rsidP="00712404">
            <w:pPr>
              <w:tabs>
                <w:tab w:val="center" w:pos="-13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о недопущении и пресечении фактов нецелевого использования и хищения 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планом работы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5E58EA" w:rsidP="005E58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12404" w:rsidRPr="00712404" w:rsidTr="00712404">
        <w:trPr>
          <w:trHeight w:val="9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72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404" w:rsidRPr="00D50B7D" w:rsidRDefault="00712404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ведомственных планов противодействия коррупции и информирование Администрации</w:t>
            </w:r>
          </w:p>
          <w:p w:rsidR="00712404" w:rsidRPr="00712404" w:rsidRDefault="00712404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календарных дней со дня принятия настоящего распоряжения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ГКУ</w:t>
            </w:r>
          </w:p>
        </w:tc>
      </w:tr>
      <w:tr w:rsidR="00712404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2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направленных на противодействие коррупции нормативных правовых актов 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Default="005E58EA" w:rsidP="00D50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12404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ОПДиДО</w:t>
            </w:r>
            <w:proofErr w:type="spellEnd"/>
          </w:p>
        </w:tc>
      </w:tr>
      <w:tr w:rsidR="00712404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2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602E2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 ходе реализации антикоррупционной политики на заседаниях коллегий, рабочих и планерных совещаниях в соответствии с настоящим Планом и ведомственными планами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полугодий</w:t>
            </w:r>
          </w:p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Default="005E58EA" w:rsidP="00D50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04" w:rsidRPr="00712404" w:rsidTr="00712404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26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602E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повышения эффективности деятельности </w:t>
            </w:r>
            <w:r w:rsidR="0060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коррупционных и иных правонарушений и информирование Администрации о проделанной работе в данном направлении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04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 w:rsidR="00712404"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ежегодно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712404" w:rsidRPr="00712404" w:rsidRDefault="00712404" w:rsidP="007707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января года, следующего за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Default="005E58EA" w:rsidP="00D50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12404" w:rsidRPr="00712404" w:rsidRDefault="00712404" w:rsidP="0071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404" w:rsidRPr="00712404" w:rsidTr="00712404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numPr>
                <w:ilvl w:val="0"/>
                <w:numId w:val="1"/>
              </w:numPr>
              <w:tabs>
                <w:tab w:val="center" w:pos="-32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Противодействие коррупции при прохождении государственной гражданской службы Забайкальского края, соблюдение ограничений и обязанностей лицами, </w:t>
            </w: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замещающими государственные должности, муниципальные должности, должности государственной гражданской службы Забайкальского края</w:t>
            </w:r>
            <w:r w:rsidRPr="00712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и муниципальной службы в Забайкальском крае</w:t>
            </w:r>
          </w:p>
        </w:tc>
      </w:tr>
      <w:tr w:rsidR="00712404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602E2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представлением лицами, замещающими должности государственной гражданской службы Забайкальского края, сведений о своих доходах, расходах, об имуществе и обязательствах имущественного характера, а также о доходах, об имуществе и 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таких сведений на официальн</w:t>
            </w:r>
            <w:r w:rsidR="0060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60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в соответствии с действующим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04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</w:tr>
      <w:tr w:rsidR="00712404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602E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государственной гражданской службы Забайкальского края, 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достаточной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04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12404" w:rsidRPr="00712404" w:rsidTr="00712404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представлению государственными гражданскими служащими Забайкальского края представителю нанимателя в соответствии с частью 2 статьи 14 Федерального закона от 27 июля 2004 года № 79-ФЗ «О государственной гражданской службе Российской Федерации» уведомлений о выполнении иной оплачиваемой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04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12404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602E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информационно-разъяснительных мероприятий по представлению представителю нанимателя лицами, замещающими  государственными гражданскими служащими Забайкальского края, замещающими должности руководителей и заместителей руководителей,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404" w:rsidRPr="00712404" w:rsidRDefault="00712404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Default="005E58EA" w:rsidP="00D50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12404" w:rsidRPr="00712404" w:rsidRDefault="00712404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соблюдения процедуры уведомления представителя нанимателя лицами, замещающими должности государственной службы Забайкальского края, а также лицами, замещающими государственные должности Забайкальского края, и государственными гражданскими служащими Забайкальского края, замещающими должности руководителей исполнительных органов 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информационно-разъяснительных мероприятий по доведению до 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крае,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ими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Default="005E58EA" w:rsidP="00D50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="00D50B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негативного отношения к дарению подарков у лиц, замещающих государственные должности, муниципальные должности, должности государственной гражданской службы Забайкальского края и муниципальной службы в Забайкальском крае,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связи с исполнением ими должностных (служебных) обязанностей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доведению до граждан, претендующих на   замещение государственных должностей, муниципальных должностей, должностей государственной гражданской службы Забайкальского края и муниципальной службы в Забайкальском крае, 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характера, а также о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доходах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013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</w:t>
            </w:r>
            <w:r w:rsidR="0050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реализации в исполнительных органах, государственных органах, органах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Заксобрании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статей 12 и 12.1 Федерального закона от 25 декабря 2008 года № 273-ФЗ «О противодействии коррупции»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Администрацию информации о результатах проведенных мероприятий, предусмотренных пунктами 2.1–2.9 настоящего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15 января,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5 июля;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31 декабря 2022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обучения должностных лиц, специалистов исполнительных органов, государственных органов, органов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Заксобрания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впервые поступивших на государственную службу Забайкальского края для замещения должностей, включенных в перечни должностей, установленные нормативными правовыми актами Российской Федерации, Забайкальского края и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2.12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принятия мер по повышению эффективности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соблюдением лицами, замещающими государственные должности Забайкальского края, должности государственной гражданской службы Забайкальского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Администрации о принятых мерах по повышению эффективности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до </w:t>
            </w:r>
          </w:p>
          <w:p w:rsidR="00D50B7D" w:rsidRPr="00712404" w:rsidRDefault="00D50B7D" w:rsidP="0071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декабря.</w:t>
            </w:r>
          </w:p>
          <w:p w:rsidR="00D50B7D" w:rsidRPr="00712404" w:rsidRDefault="00D50B7D" w:rsidP="0071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доклад до 1 ноября 2022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повышения эффективности кадровой работы в части, касающейся ведения личных дел лиц, замещающих государственные должности Забайкальского края и должности государственной гражданской службы Забайкальского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Администрации о принятых мерах по повышению эффективности кадровой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до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декабря.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доклад до 1 ноября 2022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специалист-эксперт ОК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50B7D" w:rsidRPr="00712404" w:rsidTr="00712404">
        <w:trPr>
          <w:trHeight w:val="870"/>
        </w:trPr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numPr>
                <w:ilvl w:val="0"/>
                <w:numId w:val="1"/>
              </w:numPr>
              <w:tabs>
                <w:tab w:val="center" w:pos="-32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 в государственных учреждениях</w:t>
            </w:r>
          </w:p>
          <w:p w:rsidR="00D50B7D" w:rsidRPr="00712404" w:rsidRDefault="00D50B7D" w:rsidP="00712404">
            <w:p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Забайкальского края</w:t>
            </w:r>
          </w:p>
        </w:tc>
      </w:tr>
      <w:tr w:rsidR="00D50B7D" w:rsidRPr="00712404" w:rsidTr="00726C8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методического сопровождения и утверждения правовыми актами исполнительных органов, в ведении которых находятся государственные учреждения Забайкальского края, планов работы по противодействию коррупции в указанных учреждениях (в том числе по предупреждению проявлений коррупции)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ГКУ</w:t>
            </w:r>
          </w:p>
        </w:tc>
      </w:tr>
      <w:tr w:rsidR="00D50B7D" w:rsidRPr="00712404" w:rsidTr="00726C8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Забайкальского края по вопросам организации работы по противодействию коррупции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</w:t>
            </w:r>
          </w:p>
        </w:tc>
      </w:tr>
      <w:tr w:rsidR="00D50B7D" w:rsidRPr="00712404" w:rsidTr="00712404">
        <w:trPr>
          <w:trHeight w:val="43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    № 273-ФЗ «О противодействии коррупции» по направлениям: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</w:p>
          <w:p w:rsidR="00D50B7D" w:rsidRPr="00712404" w:rsidRDefault="00D50B7D" w:rsidP="005013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0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ГКУ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руководителями государственных учреждений Забайкальского края сведений о доходах, об имуществе и обязательствах имущественного характера и размещение указанных сведений на официальных сайтах исполнительных органов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установленный законодательством 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707D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Забайкальского края, и руководителями государственных учреждений Забайкальского края в соответствии с законодательством Забайкальского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достаточной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</w:p>
        </w:tc>
      </w:tr>
      <w:tr w:rsidR="00D50B7D" w:rsidRPr="00712404" w:rsidTr="00712404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numPr>
                <w:ilvl w:val="0"/>
                <w:numId w:val="1"/>
              </w:numPr>
              <w:tabs>
                <w:tab w:val="center" w:pos="-32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в соответствии с 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Н.А.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проектов нормативных правовых актов на официальных сайтах в информационно-телекоммуникационной сети «Интернет» в целях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возможности проведения независимой антикоррупционной экспертизы данных проектов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Гаученов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Н.А. </w:t>
            </w:r>
          </w:p>
        </w:tc>
      </w:tr>
      <w:tr w:rsidR="00D50B7D" w:rsidRPr="00712404" w:rsidTr="00712404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numPr>
                <w:ilvl w:val="0"/>
                <w:numId w:val="1"/>
              </w:numPr>
              <w:tabs>
                <w:tab w:val="center" w:pos="-32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Администрацию 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10 мая,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10 августа,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1 ноября, 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10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анализа публикаций в СМИ о фактах коррупционных правонарушений в Забайкальском крае и деятельности исполнительных органов, государственных органов, органов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Заксобрания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антикоррупционной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12404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 w:rsidRPr="00712404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br/>
              <w:t>в Забайкальском крае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</w:t>
            </w:r>
            <w:proofErr w:type="gram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интернет-приемных</w:t>
            </w:r>
            <w:proofErr w:type="gram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официальных сайтах исполнительных органов, государственных органов, органов местного самоуправления,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Заксобрания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их горячих линий для приема сообщений о фактах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12404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представителей исполнительных органов, государственных органов, органов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Заксобрания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научно-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официальных сайтах исполнительных органов, государственных органов, органов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Заксобрания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в вышеуказанных органах власти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ОКО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в зданиях и помещениях, занимаемых государственными органами, исполнительными органами и подведомственными им учреждениями, органами местного самоуправления и </w:t>
            </w:r>
            <w:proofErr w:type="spellStart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Заксобранием</w:t>
            </w:r>
            <w:proofErr w:type="spellEnd"/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7D" w:rsidRPr="00712404" w:rsidRDefault="005E58EA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ОКО </w:t>
            </w:r>
            <w:r w:rsidR="00BA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ГКУ</w:t>
            </w:r>
          </w:p>
        </w:tc>
      </w:tr>
      <w:tr w:rsidR="00D50B7D" w:rsidRPr="00712404" w:rsidTr="0071240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BA15F7" w:rsidP="00726C8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50B7D" w:rsidRPr="00712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D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бесплатной юридической помощи отдельным категориям граждан в Забайкальском крае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5E58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5E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7D" w:rsidRPr="00712404" w:rsidRDefault="00D50B7D" w:rsidP="007124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712404" w:rsidRPr="00712404" w:rsidRDefault="00712404" w:rsidP="007124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EA" w:rsidRDefault="00712404" w:rsidP="00712404">
      <w:pPr>
        <w:jc w:val="center"/>
      </w:pPr>
      <w:r w:rsidRPr="00712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sectPr w:rsidR="005E58EA" w:rsidSect="007124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CC" w:rsidRDefault="003764CC" w:rsidP="00712404">
      <w:pPr>
        <w:spacing w:after="0" w:line="240" w:lineRule="auto"/>
      </w:pPr>
      <w:r>
        <w:separator/>
      </w:r>
    </w:p>
  </w:endnote>
  <w:endnote w:type="continuationSeparator" w:id="0">
    <w:p w:rsidR="003764CC" w:rsidRDefault="003764CC" w:rsidP="0071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CC" w:rsidRDefault="003764CC" w:rsidP="00712404">
      <w:pPr>
        <w:spacing w:after="0" w:line="240" w:lineRule="auto"/>
      </w:pPr>
      <w:r>
        <w:separator/>
      </w:r>
    </w:p>
  </w:footnote>
  <w:footnote w:type="continuationSeparator" w:id="0">
    <w:p w:rsidR="003764CC" w:rsidRDefault="003764CC" w:rsidP="0071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4"/>
    <w:rsid w:val="0024699E"/>
    <w:rsid w:val="0036286E"/>
    <w:rsid w:val="003764CC"/>
    <w:rsid w:val="005013EF"/>
    <w:rsid w:val="005E58EA"/>
    <w:rsid w:val="00602E27"/>
    <w:rsid w:val="00712404"/>
    <w:rsid w:val="00726C8A"/>
    <w:rsid w:val="007707D4"/>
    <w:rsid w:val="007D08DD"/>
    <w:rsid w:val="00BA15F7"/>
    <w:rsid w:val="00BD4371"/>
    <w:rsid w:val="00C503B8"/>
    <w:rsid w:val="00C67E7B"/>
    <w:rsid w:val="00D50B7D"/>
    <w:rsid w:val="00F04DB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C"/>
  </w:style>
  <w:style w:type="paragraph" w:styleId="1">
    <w:name w:val="heading 1"/>
    <w:basedOn w:val="a"/>
    <w:next w:val="a"/>
    <w:link w:val="10"/>
    <w:uiPriority w:val="9"/>
    <w:qFormat/>
    <w:rsid w:val="0071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04"/>
  </w:style>
  <w:style w:type="paragraph" w:styleId="a5">
    <w:name w:val="footer"/>
    <w:basedOn w:val="a"/>
    <w:link w:val="a6"/>
    <w:uiPriority w:val="99"/>
    <w:unhideWhenUsed/>
    <w:rsid w:val="0071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404"/>
  </w:style>
  <w:style w:type="character" w:customStyle="1" w:styleId="10">
    <w:name w:val="Заголовок 1 Знак"/>
    <w:basedOn w:val="a0"/>
    <w:link w:val="1"/>
    <w:uiPriority w:val="9"/>
    <w:rsid w:val="0071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"/>
    <w:basedOn w:val="a"/>
    <w:uiPriority w:val="99"/>
    <w:unhideWhenUsed/>
    <w:rsid w:val="00712404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7124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12404"/>
  </w:style>
  <w:style w:type="paragraph" w:styleId="aa">
    <w:name w:val="Body Text First Indent"/>
    <w:basedOn w:val="a8"/>
    <w:link w:val="ab"/>
    <w:uiPriority w:val="99"/>
    <w:semiHidden/>
    <w:unhideWhenUsed/>
    <w:rsid w:val="007707D4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7707D4"/>
  </w:style>
  <w:style w:type="paragraph" w:styleId="ac">
    <w:name w:val="Balloon Text"/>
    <w:basedOn w:val="a"/>
    <w:link w:val="ad"/>
    <w:uiPriority w:val="99"/>
    <w:semiHidden/>
    <w:unhideWhenUsed/>
    <w:rsid w:val="00B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C"/>
  </w:style>
  <w:style w:type="paragraph" w:styleId="1">
    <w:name w:val="heading 1"/>
    <w:basedOn w:val="a"/>
    <w:next w:val="a"/>
    <w:link w:val="10"/>
    <w:uiPriority w:val="9"/>
    <w:qFormat/>
    <w:rsid w:val="0071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04"/>
  </w:style>
  <w:style w:type="paragraph" w:styleId="a5">
    <w:name w:val="footer"/>
    <w:basedOn w:val="a"/>
    <w:link w:val="a6"/>
    <w:uiPriority w:val="99"/>
    <w:unhideWhenUsed/>
    <w:rsid w:val="0071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404"/>
  </w:style>
  <w:style w:type="character" w:customStyle="1" w:styleId="10">
    <w:name w:val="Заголовок 1 Знак"/>
    <w:basedOn w:val="a0"/>
    <w:link w:val="1"/>
    <w:uiPriority w:val="9"/>
    <w:rsid w:val="0071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"/>
    <w:basedOn w:val="a"/>
    <w:uiPriority w:val="99"/>
    <w:unhideWhenUsed/>
    <w:rsid w:val="00712404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7124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12404"/>
  </w:style>
  <w:style w:type="paragraph" w:styleId="aa">
    <w:name w:val="Body Text First Indent"/>
    <w:basedOn w:val="a8"/>
    <w:link w:val="ab"/>
    <w:uiPriority w:val="99"/>
    <w:semiHidden/>
    <w:unhideWhenUsed/>
    <w:rsid w:val="007707D4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7707D4"/>
  </w:style>
  <w:style w:type="paragraph" w:styleId="ac">
    <w:name w:val="Balloon Text"/>
    <w:basedOn w:val="a"/>
    <w:link w:val="ad"/>
    <w:uiPriority w:val="99"/>
    <w:semiHidden/>
    <w:unhideWhenUsed/>
    <w:rsid w:val="00B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Черенкова</dc:creator>
  <cp:lastModifiedBy>Галина Николаевна Бронникова</cp:lastModifiedBy>
  <cp:revision>6</cp:revision>
  <cp:lastPrinted>2021-09-21T07:42:00Z</cp:lastPrinted>
  <dcterms:created xsi:type="dcterms:W3CDTF">2021-03-18T00:09:00Z</dcterms:created>
  <dcterms:modified xsi:type="dcterms:W3CDTF">2021-09-21T07:42:00Z</dcterms:modified>
</cp:coreProperties>
</file>