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38" w:rsidRDefault="005B5438" w:rsidP="005B5438">
      <w:pPr>
        <w:ind w:left="608" w:right="562"/>
        <w:jc w:val="center"/>
        <w:rPr>
          <w:b/>
          <w:sz w:val="24"/>
        </w:rPr>
      </w:pPr>
      <w:r>
        <w:rPr>
          <w:b/>
          <w:sz w:val="24"/>
        </w:rPr>
        <w:t>ПАМЯТКА</w:t>
      </w:r>
    </w:p>
    <w:p w:rsidR="005B5438" w:rsidRDefault="005B5438" w:rsidP="005B5438">
      <w:pPr>
        <w:ind w:left="608" w:right="72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потребителей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финансовых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</w:t>
      </w:r>
    </w:p>
    <w:p w:rsidR="005B5438" w:rsidRDefault="005B5438" w:rsidP="005B5438">
      <w:pPr>
        <w:ind w:left="608" w:right="73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обращений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уполномоченному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потребителей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финансовых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</w:t>
      </w:r>
    </w:p>
    <w:p w:rsidR="005B5438" w:rsidRDefault="005B5438" w:rsidP="005B5438">
      <w:pPr>
        <w:pStyle w:val="a3"/>
        <w:spacing w:before="1"/>
        <w:rPr>
          <w:b/>
          <w:sz w:val="36"/>
        </w:rPr>
      </w:pPr>
    </w:p>
    <w:p w:rsidR="005B5438" w:rsidRDefault="005B5438" w:rsidP="005B5438">
      <w:pPr>
        <w:pStyle w:val="a3"/>
        <w:spacing w:before="1" w:line="360" w:lineRule="auto"/>
        <w:ind w:left="146" w:right="264" w:firstLine="566"/>
        <w:jc w:val="both"/>
      </w:pPr>
      <w:r>
        <w:t>Во исполнение требований Федерального закона от 04.06.2018 № 123-ФЗ «Об уполномоченном 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получателей</w:t>
      </w:r>
      <w:r>
        <w:rPr>
          <w:spacing w:val="-6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уведомляем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потребитель</w:t>
      </w:r>
      <w:r>
        <w:rPr>
          <w:spacing w:val="-9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направить</w:t>
      </w:r>
      <w:r>
        <w:rPr>
          <w:spacing w:val="-58"/>
        </w:rPr>
        <w:t xml:space="preserve"> </w:t>
      </w:r>
      <w:r>
        <w:rPr>
          <w:spacing w:val="-1"/>
        </w:rPr>
        <w:t>обращение</w:t>
      </w:r>
      <w:r>
        <w:rPr>
          <w:spacing w:val="-6"/>
        </w:rPr>
        <w:t xml:space="preserve"> </w:t>
      </w:r>
      <w:r>
        <w:rPr>
          <w:spacing w:val="-1"/>
        </w:rPr>
        <w:t>уполномоченному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правам</w:t>
      </w:r>
      <w:r>
        <w:rPr>
          <w:spacing w:val="-8"/>
        </w:rPr>
        <w:t xml:space="preserve"> </w:t>
      </w:r>
      <w:r>
        <w:t>потребителей</w:t>
      </w:r>
      <w:r>
        <w:rPr>
          <w:spacing w:val="-6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услуг</w:t>
      </w:r>
      <w:r>
        <w:rPr>
          <w:spacing w:val="-8"/>
        </w:rPr>
        <w:t xml:space="preserve"> </w:t>
      </w:r>
      <w:proofErr w:type="gramStart"/>
      <w:r>
        <w:t>(</w:t>
      </w:r>
      <w:r>
        <w:rPr>
          <w:spacing w:val="-7"/>
        </w:rPr>
        <w:t xml:space="preserve"> </w:t>
      </w:r>
      <w:proofErr w:type="gramEnd"/>
      <w:r>
        <w:t>далее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«Финансовый</w:t>
      </w:r>
      <w:r>
        <w:rPr>
          <w:spacing w:val="-57"/>
        </w:rPr>
        <w:t xml:space="preserve"> </w:t>
      </w:r>
      <w:r>
        <w:t>уполномоченный).</w:t>
      </w:r>
    </w:p>
    <w:p w:rsidR="005B5438" w:rsidRDefault="005B5438" w:rsidP="005B5438">
      <w:pPr>
        <w:pStyle w:val="a3"/>
        <w:spacing w:line="276" w:lineRule="exact"/>
        <w:ind w:left="713"/>
        <w:jc w:val="both"/>
      </w:pPr>
      <w:r>
        <w:t>Контактные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Финансового</w:t>
      </w:r>
      <w:r>
        <w:rPr>
          <w:spacing w:val="-2"/>
        </w:rPr>
        <w:t xml:space="preserve"> </w:t>
      </w:r>
      <w:r>
        <w:t>уполномоченного:</w:t>
      </w:r>
    </w:p>
    <w:p w:rsidR="005B5438" w:rsidRDefault="005B5438" w:rsidP="005B5438">
      <w:pPr>
        <w:pStyle w:val="a5"/>
        <w:numPr>
          <w:ilvl w:val="0"/>
          <w:numId w:val="1"/>
        </w:numPr>
        <w:tabs>
          <w:tab w:val="left" w:pos="853"/>
        </w:tabs>
        <w:spacing w:before="139"/>
        <w:rPr>
          <w:sz w:val="24"/>
        </w:rPr>
      </w:pPr>
      <w:r>
        <w:rPr>
          <w:sz w:val="24"/>
        </w:rPr>
        <w:t>местонахождение:</w:t>
      </w:r>
      <w:r>
        <w:rPr>
          <w:spacing w:val="-2"/>
          <w:sz w:val="24"/>
        </w:rPr>
        <w:t xml:space="preserve"> </w:t>
      </w:r>
      <w:r>
        <w:rPr>
          <w:sz w:val="24"/>
        </w:rPr>
        <w:t>119017,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Старомонетный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пер.,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3;</w:t>
      </w:r>
    </w:p>
    <w:p w:rsidR="005B5438" w:rsidRDefault="005B5438" w:rsidP="005B5438">
      <w:pPr>
        <w:pStyle w:val="a5"/>
        <w:numPr>
          <w:ilvl w:val="0"/>
          <w:numId w:val="1"/>
        </w:numPr>
        <w:tabs>
          <w:tab w:val="left" w:pos="853"/>
        </w:tabs>
        <w:spacing w:before="137"/>
        <w:rPr>
          <w:sz w:val="24"/>
        </w:rPr>
      </w:pP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1"/>
          <w:sz w:val="24"/>
        </w:rPr>
        <w:t xml:space="preserve"> </w:t>
      </w:r>
      <w:r>
        <w:rPr>
          <w:sz w:val="24"/>
        </w:rPr>
        <w:t>119017,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Москва, </w:t>
      </w:r>
      <w:proofErr w:type="spellStart"/>
      <w:r>
        <w:rPr>
          <w:sz w:val="24"/>
        </w:rPr>
        <w:t>Старомонетный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пер.,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3;</w:t>
      </w:r>
    </w:p>
    <w:p w:rsidR="005B5438" w:rsidRDefault="005B5438" w:rsidP="005B5438">
      <w:pPr>
        <w:pStyle w:val="a3"/>
        <w:tabs>
          <w:tab w:val="left" w:pos="2744"/>
          <w:tab w:val="left" w:pos="3728"/>
          <w:tab w:val="left" w:pos="5592"/>
          <w:tab w:val="left" w:pos="7957"/>
          <w:tab w:val="left" w:pos="8607"/>
        </w:tabs>
        <w:spacing w:before="139" w:line="360" w:lineRule="auto"/>
        <w:ind w:left="713" w:right="822"/>
      </w:pPr>
      <w:r>
        <w:t>-официальный</w:t>
      </w:r>
      <w:r>
        <w:tab/>
        <w:t>сайт</w:t>
      </w:r>
      <w:r>
        <w:tab/>
        <w:t>финансового</w:t>
      </w:r>
      <w:r>
        <w:tab/>
        <w:t>уполномоченного</w:t>
      </w:r>
      <w:r>
        <w:tab/>
      </w:r>
      <w:proofErr w:type="gramStart"/>
      <w:r>
        <w:t>в</w:t>
      </w:r>
      <w:proofErr w:type="gramEnd"/>
      <w:r>
        <w:tab/>
      </w:r>
    </w:p>
    <w:p w:rsidR="005B5438" w:rsidRDefault="005B5438" w:rsidP="005B5438">
      <w:pPr>
        <w:pStyle w:val="a3"/>
        <w:tabs>
          <w:tab w:val="left" w:pos="2744"/>
          <w:tab w:val="left" w:pos="3728"/>
          <w:tab w:val="left" w:pos="5592"/>
          <w:tab w:val="left" w:pos="7957"/>
          <w:tab w:val="left" w:pos="8607"/>
        </w:tabs>
        <w:spacing w:before="139" w:line="360" w:lineRule="auto"/>
        <w:ind w:left="713" w:right="822"/>
      </w:pPr>
      <w:r>
        <w:t>информационн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Интернет:</w:t>
      </w:r>
      <w:r>
        <w:rPr>
          <w:spacing w:val="4"/>
        </w:rPr>
        <w:t xml:space="preserve"> </w:t>
      </w:r>
      <w:hyperlink r:id="rId5">
        <w:r>
          <w:rPr>
            <w:color w:val="0462C1"/>
            <w:u w:val="single" w:color="0462C1"/>
          </w:rPr>
          <w:t>https://finombudsman.ru</w:t>
        </w:r>
      </w:hyperlink>
      <w:r>
        <w:t>;</w:t>
      </w:r>
    </w:p>
    <w:p w:rsidR="005B5438" w:rsidRDefault="005B5438" w:rsidP="005B5438">
      <w:pPr>
        <w:pStyle w:val="a5"/>
        <w:numPr>
          <w:ilvl w:val="0"/>
          <w:numId w:val="1"/>
        </w:numPr>
        <w:tabs>
          <w:tab w:val="left" w:pos="853"/>
        </w:tabs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уполномоченного:</w:t>
      </w:r>
    </w:p>
    <w:p w:rsidR="005B5438" w:rsidRDefault="005B5438" w:rsidP="005B5438">
      <w:pPr>
        <w:pStyle w:val="a3"/>
        <w:spacing w:before="137"/>
        <w:ind w:left="713"/>
      </w:pPr>
      <w:r>
        <w:t>8</w:t>
      </w:r>
      <w:r>
        <w:rPr>
          <w:spacing w:val="-2"/>
        </w:rPr>
        <w:t xml:space="preserve"> </w:t>
      </w:r>
      <w:r>
        <w:t>(800)</w:t>
      </w:r>
      <w:r>
        <w:rPr>
          <w:spacing w:val="-1"/>
        </w:rPr>
        <w:t xml:space="preserve"> </w:t>
      </w:r>
      <w:r>
        <w:t>200-00-10 (бесплатный</w:t>
      </w:r>
      <w:r>
        <w:rPr>
          <w:spacing w:val="-2"/>
        </w:rPr>
        <w:t xml:space="preserve"> </w:t>
      </w:r>
      <w:r>
        <w:t>звонок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России);</w:t>
      </w:r>
    </w:p>
    <w:p w:rsidR="005B5438" w:rsidRDefault="005B5438" w:rsidP="005B5438">
      <w:pPr>
        <w:pStyle w:val="a3"/>
        <w:spacing w:before="10"/>
        <w:rPr>
          <w:sz w:val="35"/>
        </w:rPr>
      </w:pPr>
    </w:p>
    <w:p w:rsidR="005B5438" w:rsidRDefault="005B5438" w:rsidP="005B5438">
      <w:pPr>
        <w:pStyle w:val="a3"/>
        <w:spacing w:before="1" w:line="360" w:lineRule="auto"/>
        <w:ind w:left="146" w:right="100" w:firstLine="566"/>
        <w:jc w:val="both"/>
      </w:pPr>
      <w:r>
        <w:t>Обращаем</w:t>
      </w:r>
      <w:r>
        <w:rPr>
          <w:spacing w:val="-5"/>
        </w:rPr>
        <w:t xml:space="preserve"> </w:t>
      </w:r>
      <w:r>
        <w:t>Ваше</w:t>
      </w:r>
      <w:r>
        <w:rPr>
          <w:spacing w:val="-5"/>
        </w:rPr>
        <w:t xml:space="preserve"> </w:t>
      </w:r>
      <w:r>
        <w:t>внимание,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  <w:r>
        <w:rPr>
          <w:spacing w:val="-6"/>
        </w:rPr>
        <w:t xml:space="preserve"> </w:t>
      </w:r>
      <w:r>
        <w:t>статьей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04.06.2018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123-</w:t>
      </w:r>
      <w:r>
        <w:rPr>
          <w:spacing w:val="-58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учреждена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 требований имущественного характера, предъявляемых к финансовым организациям,</w:t>
      </w:r>
      <w:r>
        <w:rPr>
          <w:spacing w:val="1"/>
        </w:rPr>
        <w:t xml:space="preserve"> </w:t>
      </w:r>
      <w:r>
        <w:t>оказавшим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финансовые</w:t>
      </w:r>
      <w:r>
        <w:rPr>
          <w:spacing w:val="6"/>
        </w:rPr>
        <w:t xml:space="preserve"> </w:t>
      </w:r>
      <w:r>
        <w:t>услуги.</w:t>
      </w:r>
    </w:p>
    <w:p w:rsidR="005B5438" w:rsidRDefault="005B5438" w:rsidP="005B5438">
      <w:pPr>
        <w:pStyle w:val="a3"/>
        <w:spacing w:before="1" w:line="360" w:lineRule="auto"/>
        <w:ind w:left="146" w:right="274" w:firstLine="566"/>
        <w:jc w:val="both"/>
      </w:pPr>
      <w:r>
        <w:t>До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Финансовому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потребитель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направить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финансовую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форме.</w:t>
      </w:r>
    </w:p>
    <w:p w:rsidR="005B5438" w:rsidRDefault="005B5438" w:rsidP="005B5438">
      <w:pPr>
        <w:pStyle w:val="a3"/>
        <w:spacing w:before="1" w:line="360" w:lineRule="auto"/>
        <w:ind w:left="146" w:right="99" w:firstLine="566"/>
        <w:jc w:val="both"/>
      </w:pPr>
      <w:r>
        <w:t>Потребитель финансовых услуг вправе направить обращение Финансовому уполномоченному после</w:t>
      </w:r>
      <w:r>
        <w:rPr>
          <w:spacing w:val="-5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неполучения</w:t>
      </w:r>
      <w:r>
        <w:rPr>
          <w:spacing w:val="-5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 xml:space="preserve">финансовых услуг, установленных </w:t>
      </w:r>
      <w:hyperlink r:id="rId6">
        <w:r>
          <w:t xml:space="preserve">частью 2 </w:t>
        </w:r>
      </w:hyperlink>
      <w:r>
        <w:t>статьи 16 Федерального закона от 04.06.2018 № 123-ФЗ «Об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-2"/>
        </w:rPr>
        <w:t xml:space="preserve"> </w:t>
      </w:r>
      <w:r>
        <w:t>по правам</w:t>
      </w:r>
      <w:r>
        <w:rPr>
          <w:spacing w:val="-1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финансовых</w:t>
      </w:r>
      <w:r>
        <w:rPr>
          <w:spacing w:val="9"/>
        </w:rPr>
        <w:t xml:space="preserve"> </w:t>
      </w:r>
      <w:r>
        <w:t>услуг».</w:t>
      </w:r>
    </w:p>
    <w:p w:rsidR="009341A4" w:rsidRDefault="009341A4"/>
    <w:sectPr w:rsidR="009341A4" w:rsidSect="0093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B0967"/>
    <w:multiLevelType w:val="hybridMultilevel"/>
    <w:tmpl w:val="0DEC614E"/>
    <w:lvl w:ilvl="0" w:tplc="515A4D9C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9658BE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2" w:tplc="0D8E3F1E">
      <w:numFmt w:val="bullet"/>
      <w:lvlText w:val="•"/>
      <w:lvlJc w:val="left"/>
      <w:pPr>
        <w:ind w:left="2924" w:hanging="140"/>
      </w:pPr>
      <w:rPr>
        <w:rFonts w:hint="default"/>
        <w:lang w:val="ru-RU" w:eastAsia="en-US" w:bidi="ar-SA"/>
      </w:rPr>
    </w:lvl>
    <w:lvl w:ilvl="3" w:tplc="B692B7A4">
      <w:numFmt w:val="bullet"/>
      <w:lvlText w:val="•"/>
      <w:lvlJc w:val="left"/>
      <w:pPr>
        <w:ind w:left="3957" w:hanging="140"/>
      </w:pPr>
      <w:rPr>
        <w:rFonts w:hint="default"/>
        <w:lang w:val="ru-RU" w:eastAsia="en-US" w:bidi="ar-SA"/>
      </w:rPr>
    </w:lvl>
    <w:lvl w:ilvl="4" w:tplc="99A288EE">
      <w:numFmt w:val="bullet"/>
      <w:lvlText w:val="•"/>
      <w:lvlJc w:val="left"/>
      <w:pPr>
        <w:ind w:left="4989" w:hanging="140"/>
      </w:pPr>
      <w:rPr>
        <w:rFonts w:hint="default"/>
        <w:lang w:val="ru-RU" w:eastAsia="en-US" w:bidi="ar-SA"/>
      </w:rPr>
    </w:lvl>
    <w:lvl w:ilvl="5" w:tplc="B8D0AF08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786E751E">
      <w:numFmt w:val="bullet"/>
      <w:lvlText w:val="•"/>
      <w:lvlJc w:val="left"/>
      <w:pPr>
        <w:ind w:left="7054" w:hanging="140"/>
      </w:pPr>
      <w:rPr>
        <w:rFonts w:hint="default"/>
        <w:lang w:val="ru-RU" w:eastAsia="en-US" w:bidi="ar-SA"/>
      </w:rPr>
    </w:lvl>
    <w:lvl w:ilvl="7" w:tplc="7E54EAE0">
      <w:numFmt w:val="bullet"/>
      <w:lvlText w:val="•"/>
      <w:lvlJc w:val="left"/>
      <w:pPr>
        <w:ind w:left="8086" w:hanging="140"/>
      </w:pPr>
      <w:rPr>
        <w:rFonts w:hint="default"/>
        <w:lang w:val="ru-RU" w:eastAsia="en-US" w:bidi="ar-SA"/>
      </w:rPr>
    </w:lvl>
    <w:lvl w:ilvl="8" w:tplc="45321C62">
      <w:numFmt w:val="bullet"/>
      <w:lvlText w:val="•"/>
      <w:lvlJc w:val="left"/>
      <w:pPr>
        <w:ind w:left="911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438"/>
    <w:rsid w:val="00032132"/>
    <w:rsid w:val="0003592D"/>
    <w:rsid w:val="000721A3"/>
    <w:rsid w:val="00086F57"/>
    <w:rsid w:val="0010634D"/>
    <w:rsid w:val="00161F03"/>
    <w:rsid w:val="00187E1A"/>
    <w:rsid w:val="001A6082"/>
    <w:rsid w:val="0021324E"/>
    <w:rsid w:val="002144C5"/>
    <w:rsid w:val="00222FB4"/>
    <w:rsid w:val="002E1BA6"/>
    <w:rsid w:val="003C14D1"/>
    <w:rsid w:val="00437C9D"/>
    <w:rsid w:val="00530C4C"/>
    <w:rsid w:val="005544BD"/>
    <w:rsid w:val="005879DA"/>
    <w:rsid w:val="005B5438"/>
    <w:rsid w:val="005E3F35"/>
    <w:rsid w:val="005E76DB"/>
    <w:rsid w:val="00763930"/>
    <w:rsid w:val="0077068F"/>
    <w:rsid w:val="007D709B"/>
    <w:rsid w:val="008B6A7E"/>
    <w:rsid w:val="009341A4"/>
    <w:rsid w:val="00984B6D"/>
    <w:rsid w:val="009D3138"/>
    <w:rsid w:val="00A15555"/>
    <w:rsid w:val="00AD302C"/>
    <w:rsid w:val="00AE18AC"/>
    <w:rsid w:val="00AE24C9"/>
    <w:rsid w:val="00B30E01"/>
    <w:rsid w:val="00B941F3"/>
    <w:rsid w:val="00BD5520"/>
    <w:rsid w:val="00C11B4E"/>
    <w:rsid w:val="00C50068"/>
    <w:rsid w:val="00C535AA"/>
    <w:rsid w:val="00E20FE7"/>
    <w:rsid w:val="00EE2C6A"/>
    <w:rsid w:val="00F21A47"/>
    <w:rsid w:val="00F464A1"/>
    <w:rsid w:val="00F5274F"/>
    <w:rsid w:val="00F70617"/>
    <w:rsid w:val="00FD0669"/>
    <w:rsid w:val="00FD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4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543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B54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B5438"/>
    <w:pPr>
      <w:ind w:left="852" w:hanging="1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67E936EC2417F8096E630D9E60AA3F85843E7C97DF3BF2344E76249DA7AF36B1B6471F58EE3FCC44F82918EF870409010198F21E7E52C200vBW1N" TargetMode="External"/><Relationship Id="rId5" Type="http://schemas.openxmlformats.org/officeDocument/2006/relationships/hyperlink" Target="https://finombuds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2021-09-28T00:37:00Z</dcterms:created>
  <dcterms:modified xsi:type="dcterms:W3CDTF">2021-09-28T00:41:00Z</dcterms:modified>
</cp:coreProperties>
</file>