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3A6" w:rsidRPr="00FF59F6" w:rsidRDefault="000733A6" w:rsidP="000733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FF59F6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0733A6" w:rsidRPr="00FF59F6" w:rsidRDefault="000733A6" w:rsidP="000733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</w:p>
    <w:p w:rsidR="000733A6" w:rsidRPr="00FF59F6" w:rsidRDefault="000733A6" w:rsidP="000733A6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 w:rsidRPr="00FF59F6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FF59F6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FF59F6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0733A6" w:rsidRPr="00FF59F6" w:rsidRDefault="000733A6" w:rsidP="00C42718">
      <w:pPr>
        <w:pStyle w:val="ConsNonformat"/>
        <w:ind w:right="0"/>
        <w:rPr>
          <w:rFonts w:ascii="Times New Roman" w:hAnsi="Times New Roman" w:cs="Times New Roman"/>
          <w:b/>
          <w:sz w:val="28"/>
          <w:szCs w:val="28"/>
        </w:rPr>
      </w:pPr>
    </w:p>
    <w:p w:rsidR="000733A6" w:rsidRPr="00FF59F6" w:rsidRDefault="000733A6" w:rsidP="000733A6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FF59F6">
        <w:rPr>
          <w:rFonts w:ascii="Times New Roman" w:hAnsi="Times New Roman"/>
          <w:b/>
          <w:sz w:val="28"/>
          <w:szCs w:val="28"/>
        </w:rPr>
        <w:t>РЕШЕНИЕ</w:t>
      </w:r>
    </w:p>
    <w:p w:rsidR="000733A6" w:rsidRPr="00BB3D6B" w:rsidRDefault="000733A6" w:rsidP="000733A6">
      <w:pPr>
        <w:pStyle w:val="ConsNonformat"/>
        <w:ind w:right="0"/>
        <w:jc w:val="center"/>
        <w:rPr>
          <w:rFonts w:ascii="Times New Roman" w:hAnsi="Times New Roman"/>
          <w:b/>
          <w:sz w:val="22"/>
          <w:szCs w:val="22"/>
        </w:rPr>
      </w:pPr>
    </w:p>
    <w:p w:rsidR="000733A6" w:rsidRPr="00FF59F6" w:rsidRDefault="00CC0805" w:rsidP="000733A6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B419B2">
        <w:rPr>
          <w:rFonts w:ascii="Times New Roman" w:hAnsi="Times New Roman"/>
          <w:sz w:val="28"/>
          <w:szCs w:val="28"/>
        </w:rPr>
        <w:t xml:space="preserve">21 </w:t>
      </w:r>
      <w:r>
        <w:rPr>
          <w:rFonts w:ascii="Times New Roman" w:hAnsi="Times New Roman"/>
          <w:sz w:val="28"/>
          <w:szCs w:val="28"/>
        </w:rPr>
        <w:t xml:space="preserve">апреля </w:t>
      </w:r>
      <w:r w:rsidR="000733A6" w:rsidRPr="00BB3D6B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22</w:t>
      </w:r>
      <w:r w:rsidR="000733A6">
        <w:rPr>
          <w:rFonts w:ascii="Times New Roman" w:hAnsi="Times New Roman"/>
          <w:sz w:val="28"/>
          <w:szCs w:val="28"/>
        </w:rPr>
        <w:t xml:space="preserve"> </w:t>
      </w:r>
      <w:r w:rsidR="000733A6" w:rsidRPr="00BB3D6B">
        <w:rPr>
          <w:rFonts w:ascii="Times New Roman" w:hAnsi="Times New Roman"/>
          <w:sz w:val="28"/>
          <w:szCs w:val="28"/>
        </w:rPr>
        <w:t>года</w:t>
      </w:r>
      <w:r w:rsidR="000733A6" w:rsidRPr="00BB3D6B">
        <w:rPr>
          <w:rFonts w:ascii="Times New Roman" w:hAnsi="Times New Roman"/>
          <w:sz w:val="28"/>
          <w:szCs w:val="28"/>
        </w:rPr>
        <w:tab/>
      </w:r>
      <w:r w:rsidR="000733A6" w:rsidRPr="00BB3D6B">
        <w:rPr>
          <w:rFonts w:ascii="Times New Roman" w:hAnsi="Times New Roman"/>
          <w:sz w:val="28"/>
          <w:szCs w:val="28"/>
        </w:rPr>
        <w:tab/>
      </w:r>
      <w:r w:rsidR="000733A6" w:rsidRPr="00BB3D6B">
        <w:rPr>
          <w:rFonts w:ascii="Times New Roman" w:hAnsi="Times New Roman"/>
          <w:sz w:val="28"/>
          <w:szCs w:val="28"/>
        </w:rPr>
        <w:tab/>
      </w:r>
      <w:r w:rsidR="000733A6" w:rsidRPr="00BB3D6B">
        <w:rPr>
          <w:rFonts w:ascii="Times New Roman" w:hAnsi="Times New Roman"/>
          <w:sz w:val="28"/>
          <w:szCs w:val="28"/>
        </w:rPr>
        <w:tab/>
      </w:r>
      <w:r w:rsidR="000733A6" w:rsidRPr="00BB3D6B">
        <w:rPr>
          <w:rFonts w:ascii="Times New Roman" w:hAnsi="Times New Roman"/>
          <w:sz w:val="28"/>
          <w:szCs w:val="28"/>
        </w:rPr>
        <w:tab/>
      </w:r>
      <w:r w:rsidR="000733A6" w:rsidRPr="00BB3D6B">
        <w:rPr>
          <w:rFonts w:ascii="Times New Roman" w:hAnsi="Times New Roman"/>
          <w:sz w:val="28"/>
          <w:szCs w:val="28"/>
        </w:rPr>
        <w:tab/>
        <w:t xml:space="preserve">                    </w:t>
      </w:r>
      <w:r w:rsidR="00FF59F6">
        <w:rPr>
          <w:rFonts w:ascii="Times New Roman" w:hAnsi="Times New Roman"/>
          <w:sz w:val="28"/>
          <w:szCs w:val="28"/>
        </w:rPr>
        <w:t xml:space="preserve">           </w:t>
      </w:r>
      <w:r w:rsidR="000733A6" w:rsidRPr="00BB3D6B">
        <w:rPr>
          <w:rFonts w:ascii="Times New Roman" w:hAnsi="Times New Roman"/>
          <w:sz w:val="28"/>
          <w:szCs w:val="28"/>
        </w:rPr>
        <w:t xml:space="preserve">№ </w:t>
      </w:r>
      <w:r w:rsidR="00FF59F6">
        <w:rPr>
          <w:rFonts w:ascii="Times New Roman" w:hAnsi="Times New Roman"/>
          <w:sz w:val="28"/>
          <w:szCs w:val="28"/>
          <w:lang w:val="en-US"/>
        </w:rPr>
        <w:t>325</w:t>
      </w:r>
    </w:p>
    <w:p w:rsidR="000733A6" w:rsidRPr="00BB3D6B" w:rsidRDefault="000733A6" w:rsidP="000733A6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B3D6B">
        <w:rPr>
          <w:rFonts w:ascii="Times New Roman" w:hAnsi="Times New Roman"/>
          <w:sz w:val="24"/>
          <w:szCs w:val="24"/>
        </w:rPr>
        <w:t>с</w:t>
      </w:r>
      <w:proofErr w:type="gramEnd"/>
      <w:r w:rsidRPr="00BB3D6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3D6B">
        <w:rPr>
          <w:rFonts w:ascii="Times New Roman" w:hAnsi="Times New Roman"/>
          <w:sz w:val="24"/>
          <w:szCs w:val="24"/>
        </w:rPr>
        <w:t>Дульдурга</w:t>
      </w:r>
    </w:p>
    <w:p w:rsidR="000733A6" w:rsidRPr="00BB3D6B" w:rsidRDefault="000733A6" w:rsidP="000733A6">
      <w:pPr>
        <w:pStyle w:val="ConsNonformat"/>
        <w:ind w:right="0"/>
        <w:rPr>
          <w:rFonts w:ascii="Times New Roman" w:hAnsi="Times New Roman"/>
          <w:sz w:val="22"/>
          <w:szCs w:val="22"/>
        </w:rPr>
      </w:pPr>
    </w:p>
    <w:p w:rsidR="000733A6" w:rsidRPr="00FF59F6" w:rsidRDefault="00CC0805" w:rsidP="000733A6">
      <w:pPr>
        <w:pStyle w:val="a4"/>
        <w:spacing w:before="0" w:beforeAutospacing="0" w:after="0" w:afterAutospacing="0"/>
        <w:ind w:right="-2"/>
        <w:jc w:val="center"/>
        <w:rPr>
          <w:b/>
          <w:bCs/>
          <w:color w:val="FF0000"/>
          <w:sz w:val="28"/>
          <w:szCs w:val="28"/>
        </w:rPr>
      </w:pPr>
      <w:r w:rsidRPr="00FF59F6">
        <w:rPr>
          <w:b/>
          <w:bCs/>
          <w:sz w:val="28"/>
          <w:szCs w:val="28"/>
        </w:rPr>
        <w:t xml:space="preserve">О внесении изменений и дополнений в решение </w:t>
      </w:r>
      <w:r w:rsidR="00277A36" w:rsidRPr="00FF59F6">
        <w:rPr>
          <w:b/>
          <w:sz w:val="28"/>
          <w:szCs w:val="28"/>
        </w:rPr>
        <w:t>Совета муниципального района «</w:t>
      </w:r>
      <w:proofErr w:type="spellStart"/>
      <w:r w:rsidR="00277A36" w:rsidRPr="00FF59F6">
        <w:rPr>
          <w:b/>
          <w:sz w:val="28"/>
          <w:szCs w:val="28"/>
        </w:rPr>
        <w:t>Дульдургинский</w:t>
      </w:r>
      <w:proofErr w:type="spellEnd"/>
      <w:r w:rsidR="00277A36" w:rsidRPr="00FF59F6">
        <w:rPr>
          <w:b/>
          <w:sz w:val="28"/>
          <w:szCs w:val="28"/>
        </w:rPr>
        <w:t xml:space="preserve"> район» </w:t>
      </w:r>
      <w:r w:rsidRPr="00FF59F6">
        <w:rPr>
          <w:b/>
          <w:bCs/>
          <w:sz w:val="28"/>
          <w:szCs w:val="28"/>
        </w:rPr>
        <w:t>№ 284 от 12.11.2021г. «</w:t>
      </w:r>
      <w:r w:rsidR="000733A6" w:rsidRPr="00FF59F6">
        <w:rPr>
          <w:b/>
          <w:bCs/>
          <w:sz w:val="28"/>
          <w:szCs w:val="28"/>
        </w:rPr>
        <w:t>Об утверждении Положения о муниципальном земельном контроле на территории муниципального района «</w:t>
      </w:r>
      <w:proofErr w:type="spellStart"/>
      <w:r w:rsidR="000733A6" w:rsidRPr="00FF59F6">
        <w:rPr>
          <w:b/>
          <w:bCs/>
          <w:sz w:val="28"/>
          <w:szCs w:val="28"/>
        </w:rPr>
        <w:t>Дульдургинский</w:t>
      </w:r>
      <w:proofErr w:type="spellEnd"/>
      <w:r w:rsidR="000733A6" w:rsidRPr="00FF59F6">
        <w:rPr>
          <w:b/>
          <w:bCs/>
          <w:sz w:val="28"/>
          <w:szCs w:val="28"/>
        </w:rPr>
        <w:t xml:space="preserve"> район» </w:t>
      </w:r>
    </w:p>
    <w:p w:rsidR="000733A6" w:rsidRPr="00BB7943" w:rsidRDefault="000733A6" w:rsidP="000733A6">
      <w:pPr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733A6" w:rsidRPr="00DE2AED" w:rsidRDefault="000733A6" w:rsidP="00DE2AED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B7943">
        <w:rPr>
          <w:rFonts w:ascii="Times New Roman" w:hAnsi="Times New Roman"/>
          <w:color w:val="auto"/>
          <w:sz w:val="28"/>
          <w:szCs w:val="28"/>
        </w:rPr>
        <w:t xml:space="preserve">В соответствии со статьей 72 Земельного кодекса Российской Федерации, </w:t>
      </w:r>
      <w:r>
        <w:rPr>
          <w:rFonts w:ascii="Times New Roman" w:hAnsi="Times New Roman"/>
          <w:color w:val="auto"/>
          <w:sz w:val="28"/>
          <w:szCs w:val="28"/>
        </w:rPr>
        <w:t>ф</w:t>
      </w:r>
      <w:r w:rsidRPr="00BB7943">
        <w:rPr>
          <w:rFonts w:ascii="Times New Roman" w:hAnsi="Times New Roman"/>
          <w:sz w:val="28"/>
          <w:szCs w:val="28"/>
        </w:rPr>
        <w:t>едеральным</w:t>
      </w:r>
      <w:r>
        <w:rPr>
          <w:rFonts w:ascii="Times New Roman" w:hAnsi="Times New Roman"/>
          <w:sz w:val="28"/>
          <w:szCs w:val="28"/>
        </w:rPr>
        <w:t>и</w:t>
      </w:r>
      <w:r w:rsidRPr="00BB7943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BB794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BB7943">
        <w:rPr>
          <w:rFonts w:ascii="Times New Roman" w:hAnsi="Times New Roman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от 31 июля 2020 года № 248-ФЗ «О государственном контроле (надзоре) и муниципальном контроле в Российской Федерации»,</w:t>
      </w:r>
      <w:r w:rsidR="00DE2AED">
        <w:rPr>
          <w:rFonts w:ascii="Times New Roman" w:hAnsi="Times New Roman"/>
          <w:sz w:val="28"/>
          <w:szCs w:val="28"/>
        </w:rPr>
        <w:t xml:space="preserve"> на основании протеста</w:t>
      </w:r>
      <w:r w:rsidR="00DE2AED" w:rsidRPr="00DE2AED">
        <w:rPr>
          <w:rFonts w:ascii="Times New Roman" w:hAnsi="Times New Roman"/>
          <w:b/>
          <w:sz w:val="28"/>
          <w:szCs w:val="28"/>
        </w:rPr>
        <w:t xml:space="preserve"> </w:t>
      </w:r>
      <w:r w:rsidR="00DE2AED" w:rsidRPr="00DE2AED">
        <w:rPr>
          <w:rFonts w:ascii="Times New Roman" w:hAnsi="Times New Roman"/>
          <w:bCs/>
          <w:sz w:val="28"/>
          <w:szCs w:val="28"/>
        </w:rPr>
        <w:t xml:space="preserve">Читинского межрайонного природоохранного прокурора </w:t>
      </w:r>
      <w:r w:rsidR="00DE2AED" w:rsidRPr="00DE2AED">
        <w:rPr>
          <w:rFonts w:ascii="Times New Roman" w:hAnsi="Times New Roman"/>
          <w:sz w:val="28"/>
          <w:szCs w:val="28"/>
        </w:rPr>
        <w:t>Е.В. Александровой</w:t>
      </w:r>
      <w:r w:rsidR="00DE2AED" w:rsidRPr="00821714">
        <w:rPr>
          <w:b/>
          <w:sz w:val="28"/>
          <w:szCs w:val="28"/>
        </w:rPr>
        <w:t xml:space="preserve"> </w:t>
      </w:r>
      <w:r w:rsidR="00DE2AED" w:rsidRPr="00DE2AED">
        <w:rPr>
          <w:rFonts w:ascii="Times New Roman" w:hAnsi="Times New Roman"/>
          <w:sz w:val="28"/>
          <w:szCs w:val="28"/>
        </w:rPr>
        <w:t xml:space="preserve">от </w:t>
      </w:r>
      <w:r w:rsidR="00DE2AED" w:rsidRPr="00DE2AED">
        <w:rPr>
          <w:rFonts w:ascii="Times New Roman" w:hAnsi="Times New Roman"/>
          <w:bCs/>
          <w:sz w:val="28"/>
          <w:szCs w:val="28"/>
        </w:rPr>
        <w:t>18.02.2022 № 07-20б-2022 на отдельные нормы Положения о</w:t>
      </w:r>
      <w:proofErr w:type="gramEnd"/>
      <w:r w:rsidR="00DE2AED" w:rsidRPr="00DE2AED">
        <w:rPr>
          <w:sz w:val="28"/>
          <w:szCs w:val="28"/>
        </w:rPr>
        <w:t xml:space="preserve"> </w:t>
      </w:r>
      <w:r w:rsidR="00DE2AED" w:rsidRPr="00DE2AED">
        <w:rPr>
          <w:rFonts w:ascii="Times New Roman" w:hAnsi="Times New Roman"/>
          <w:sz w:val="28"/>
          <w:szCs w:val="28"/>
        </w:rPr>
        <w:t xml:space="preserve">муниципальном земельном </w:t>
      </w:r>
      <w:proofErr w:type="gramStart"/>
      <w:r w:rsidR="00DE2AED" w:rsidRPr="00DE2AED">
        <w:rPr>
          <w:rFonts w:ascii="Times New Roman" w:hAnsi="Times New Roman"/>
          <w:sz w:val="28"/>
          <w:szCs w:val="28"/>
        </w:rPr>
        <w:t>контроле</w:t>
      </w:r>
      <w:proofErr w:type="gramEnd"/>
      <w:r w:rsidR="00DE2AED" w:rsidRPr="00DE2AED">
        <w:rPr>
          <w:rFonts w:ascii="Times New Roman" w:hAnsi="Times New Roman"/>
          <w:sz w:val="28"/>
          <w:szCs w:val="28"/>
        </w:rPr>
        <w:t xml:space="preserve"> на территории муниципального района «</w:t>
      </w:r>
      <w:proofErr w:type="spellStart"/>
      <w:r w:rsidR="00DE2AED" w:rsidRPr="00DE2AE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DE2AED" w:rsidRPr="00DE2AED">
        <w:rPr>
          <w:rFonts w:ascii="Times New Roman" w:hAnsi="Times New Roman"/>
          <w:sz w:val="28"/>
          <w:szCs w:val="28"/>
        </w:rPr>
        <w:t xml:space="preserve"> район», утвержденного решением Совета муниципального района «</w:t>
      </w:r>
      <w:proofErr w:type="spellStart"/>
      <w:r w:rsidR="00DE2AED" w:rsidRPr="00DE2AED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DE2AED" w:rsidRPr="00DE2AED">
        <w:rPr>
          <w:rFonts w:ascii="Times New Roman" w:hAnsi="Times New Roman"/>
          <w:sz w:val="28"/>
          <w:szCs w:val="28"/>
        </w:rPr>
        <w:t xml:space="preserve"> район» от 12.11. 2021  года № 284</w:t>
      </w:r>
      <w:r w:rsidRPr="00E9028A">
        <w:rPr>
          <w:rFonts w:ascii="Times New Roman" w:hAnsi="Times New Roman"/>
          <w:sz w:val="28"/>
          <w:szCs w:val="28"/>
        </w:rPr>
        <w:t xml:space="preserve">, </w:t>
      </w:r>
    </w:p>
    <w:p w:rsidR="000733A6" w:rsidRPr="00BF125E" w:rsidRDefault="000733A6" w:rsidP="000733A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F125E"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BF125E">
        <w:rPr>
          <w:rFonts w:ascii="Times New Roman" w:hAnsi="Times New Roman"/>
          <w:b/>
          <w:sz w:val="28"/>
          <w:szCs w:val="28"/>
        </w:rPr>
        <w:t>РЕШИЛ:</w:t>
      </w:r>
    </w:p>
    <w:p w:rsidR="000733A6" w:rsidRPr="00BB7943" w:rsidRDefault="000733A6" w:rsidP="000733A6">
      <w:pPr>
        <w:ind w:firstLine="708"/>
        <w:jc w:val="both"/>
        <w:rPr>
          <w:b/>
          <w:spacing w:val="40"/>
          <w:sz w:val="28"/>
          <w:szCs w:val="28"/>
        </w:rPr>
      </w:pPr>
    </w:p>
    <w:p w:rsidR="000733A6" w:rsidRDefault="00CC0805" w:rsidP="00A2448B">
      <w:pPr>
        <w:pStyle w:val="a4"/>
        <w:numPr>
          <w:ilvl w:val="0"/>
          <w:numId w:val="2"/>
        </w:numPr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A2448B">
        <w:rPr>
          <w:sz w:val="28"/>
          <w:szCs w:val="28"/>
        </w:rPr>
        <w:t xml:space="preserve"> в</w:t>
      </w:r>
      <w:r w:rsidR="00A2448B" w:rsidRPr="00A2448B">
        <w:rPr>
          <w:sz w:val="28"/>
          <w:szCs w:val="28"/>
        </w:rPr>
        <w:t xml:space="preserve"> </w:t>
      </w:r>
      <w:r w:rsidR="00A2448B" w:rsidRPr="00DE2AED">
        <w:rPr>
          <w:sz w:val="28"/>
          <w:szCs w:val="28"/>
        </w:rPr>
        <w:t>решение Совета муниципального района «</w:t>
      </w:r>
      <w:proofErr w:type="spellStart"/>
      <w:r w:rsidR="00A2448B" w:rsidRPr="00DE2AED">
        <w:rPr>
          <w:sz w:val="28"/>
          <w:szCs w:val="28"/>
        </w:rPr>
        <w:t>Дульдургинский</w:t>
      </w:r>
      <w:proofErr w:type="spellEnd"/>
      <w:r w:rsidR="00A2448B" w:rsidRPr="00DE2AED">
        <w:rPr>
          <w:sz w:val="28"/>
          <w:szCs w:val="28"/>
        </w:rPr>
        <w:t xml:space="preserve"> район» от 12.11. 2021  года </w:t>
      </w:r>
      <w:r w:rsidR="00A2448B">
        <w:rPr>
          <w:sz w:val="28"/>
          <w:szCs w:val="28"/>
        </w:rPr>
        <w:t xml:space="preserve"> </w:t>
      </w:r>
      <w:r w:rsidR="00A2448B" w:rsidRPr="00DE2AED">
        <w:rPr>
          <w:sz w:val="28"/>
          <w:szCs w:val="28"/>
        </w:rPr>
        <w:t>№ 284</w:t>
      </w:r>
      <w:r>
        <w:rPr>
          <w:sz w:val="28"/>
          <w:szCs w:val="28"/>
        </w:rPr>
        <w:t xml:space="preserve"> следующие</w:t>
      </w:r>
      <w:r w:rsidR="00A2448B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изменения и дополнения:</w:t>
      </w:r>
    </w:p>
    <w:p w:rsidR="00CC0805" w:rsidRPr="00BB7943" w:rsidRDefault="00CC0805" w:rsidP="00CC0805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8E60E4">
        <w:rPr>
          <w:rFonts w:ascii="Times New Roman" w:hAnsi="Times New Roman"/>
          <w:sz w:val="28"/>
          <w:szCs w:val="28"/>
        </w:rPr>
        <w:t>1)</w:t>
      </w:r>
      <w:r>
        <w:rPr>
          <w:sz w:val="28"/>
          <w:szCs w:val="28"/>
        </w:rPr>
        <w:t xml:space="preserve">  </w:t>
      </w:r>
      <w:r w:rsidRPr="00C42718">
        <w:rPr>
          <w:rFonts w:ascii="Times New Roman" w:hAnsi="Times New Roman"/>
          <w:sz w:val="28"/>
          <w:szCs w:val="28"/>
        </w:rPr>
        <w:t>п.1.7.</w:t>
      </w:r>
      <w:r w:rsidRPr="00CC080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изложить в следующей редакции: «</w:t>
      </w:r>
      <w:r w:rsidRPr="00BB7943">
        <w:rPr>
          <w:rFonts w:ascii="Times New Roman" w:hAnsi="Times New Roman"/>
          <w:sz w:val="28"/>
        </w:rPr>
        <w:t>1.7. Учет объектов контроля осуществляется посредством создания:</w:t>
      </w:r>
    </w:p>
    <w:p w:rsidR="00CC0805" w:rsidRDefault="00CC0805" w:rsidP="00CC0805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 w:rsidRPr="00BB7943">
        <w:rPr>
          <w:rFonts w:ascii="Times New Roman" w:hAnsi="Times New Roman"/>
          <w:color w:val="auto"/>
          <w:sz w:val="28"/>
        </w:rPr>
        <w:t>1)</w:t>
      </w:r>
      <w:r>
        <w:rPr>
          <w:rFonts w:ascii="Times New Roman" w:hAnsi="Times New Roman"/>
          <w:color w:val="auto"/>
          <w:sz w:val="28"/>
        </w:rPr>
        <w:t xml:space="preserve"> единого реестра видов муниципального контроля;</w:t>
      </w:r>
    </w:p>
    <w:p w:rsidR="00CC0805" w:rsidRPr="00BB7943" w:rsidRDefault="00CC0805" w:rsidP="00CC0805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2)</w:t>
      </w:r>
      <w:r w:rsidRPr="00BB7943">
        <w:rPr>
          <w:rFonts w:ascii="Times New Roman" w:hAnsi="Times New Roman"/>
          <w:color w:val="auto"/>
          <w:sz w:val="28"/>
        </w:rPr>
        <w:t> единого реестра контрольных</w:t>
      </w:r>
      <w:r>
        <w:rPr>
          <w:rFonts w:ascii="Times New Roman" w:hAnsi="Times New Roman"/>
          <w:color w:val="auto"/>
          <w:sz w:val="28"/>
        </w:rPr>
        <w:t xml:space="preserve"> (надзорных)</w:t>
      </w:r>
      <w:r w:rsidRPr="00BB7943">
        <w:rPr>
          <w:rFonts w:ascii="Times New Roman" w:hAnsi="Times New Roman"/>
          <w:color w:val="auto"/>
          <w:sz w:val="28"/>
        </w:rPr>
        <w:t xml:space="preserve"> мероприятий; </w:t>
      </w:r>
    </w:p>
    <w:p w:rsidR="00CC0805" w:rsidRDefault="00CC0805" w:rsidP="00CC0805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</w:t>
      </w:r>
      <w:r w:rsidRPr="00BB7943">
        <w:rPr>
          <w:rFonts w:ascii="Times New Roman" w:hAnsi="Times New Roman"/>
          <w:color w:val="auto"/>
          <w:sz w:val="28"/>
        </w:rPr>
        <w:t xml:space="preserve">) информационной системы </w:t>
      </w:r>
      <w:r w:rsidRPr="00BB7943">
        <w:rPr>
          <w:rFonts w:ascii="Times New Roman" w:hAnsi="Times New Roman"/>
          <w:color w:val="auto"/>
          <w:sz w:val="28"/>
          <w:szCs w:val="28"/>
        </w:rPr>
        <w:t xml:space="preserve">(подсистемы государственной информационной системы) </w:t>
      </w:r>
      <w:r w:rsidRPr="00BB7943">
        <w:rPr>
          <w:rFonts w:ascii="Times New Roman" w:hAnsi="Times New Roman"/>
          <w:color w:val="auto"/>
          <w:sz w:val="28"/>
        </w:rPr>
        <w:t>досудебного обжалования</w:t>
      </w:r>
      <w:r>
        <w:rPr>
          <w:rFonts w:ascii="Times New Roman" w:hAnsi="Times New Roman"/>
          <w:color w:val="auto"/>
          <w:sz w:val="28"/>
        </w:rPr>
        <w:t xml:space="preserve"> (далее-подсистема</w:t>
      </w:r>
      <w:r w:rsidRPr="00CC0805">
        <w:rPr>
          <w:rFonts w:ascii="Times New Roman" w:hAnsi="Times New Roman"/>
          <w:color w:val="auto"/>
          <w:sz w:val="28"/>
        </w:rPr>
        <w:t xml:space="preserve"> </w:t>
      </w:r>
      <w:r w:rsidRPr="00BB7943">
        <w:rPr>
          <w:rFonts w:ascii="Times New Roman" w:hAnsi="Times New Roman"/>
          <w:color w:val="auto"/>
          <w:sz w:val="28"/>
        </w:rPr>
        <w:t>досудебного обжалования</w:t>
      </w:r>
      <w:r>
        <w:rPr>
          <w:rFonts w:ascii="Times New Roman" w:hAnsi="Times New Roman"/>
          <w:color w:val="auto"/>
          <w:sz w:val="28"/>
        </w:rPr>
        <w:t>)</w:t>
      </w:r>
      <w:r w:rsidRPr="00BB7943">
        <w:rPr>
          <w:rFonts w:ascii="Times New Roman" w:hAnsi="Times New Roman"/>
          <w:color w:val="auto"/>
          <w:sz w:val="28"/>
        </w:rPr>
        <w:t>;</w:t>
      </w:r>
    </w:p>
    <w:p w:rsidR="00CC0805" w:rsidRPr="00BB7943" w:rsidRDefault="00CC0805" w:rsidP="00CC0805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4) реестра заключений о подтверждении соблюдения обязательных требований (дале</w:t>
      </w:r>
      <w:proofErr w:type="gramStart"/>
      <w:r>
        <w:rPr>
          <w:rFonts w:ascii="Times New Roman" w:hAnsi="Times New Roman"/>
          <w:color w:val="auto"/>
          <w:sz w:val="28"/>
        </w:rPr>
        <w:t>е-</w:t>
      </w:r>
      <w:proofErr w:type="gramEnd"/>
      <w:r>
        <w:rPr>
          <w:rFonts w:ascii="Times New Roman" w:hAnsi="Times New Roman"/>
          <w:color w:val="auto"/>
          <w:sz w:val="28"/>
        </w:rPr>
        <w:t xml:space="preserve"> реестр заключений о соответствии);</w:t>
      </w:r>
    </w:p>
    <w:p w:rsidR="00CC0805" w:rsidRDefault="002F78D6" w:rsidP="00CC0805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5</w:t>
      </w:r>
      <w:r w:rsidR="00CC0805" w:rsidRPr="00BB7943">
        <w:rPr>
          <w:sz w:val="28"/>
        </w:rPr>
        <w:t>) информационных систем</w:t>
      </w:r>
      <w:r w:rsidR="00CC0805" w:rsidRPr="00CC0805">
        <w:rPr>
          <w:sz w:val="28"/>
        </w:rPr>
        <w:t xml:space="preserve"> </w:t>
      </w:r>
      <w:r w:rsidR="00CC0805" w:rsidRPr="00BB7943">
        <w:rPr>
          <w:sz w:val="28"/>
        </w:rPr>
        <w:t>контрольных</w:t>
      </w:r>
      <w:r w:rsidR="00CC0805">
        <w:rPr>
          <w:sz w:val="28"/>
        </w:rPr>
        <w:t xml:space="preserve"> (надзорных) органов</w:t>
      </w:r>
      <w:proofErr w:type="gramStart"/>
      <w:r w:rsidR="00CC0805">
        <w:rPr>
          <w:sz w:val="28"/>
        </w:rPr>
        <w:t>.</w:t>
      </w:r>
      <w:r w:rsidR="00F115BA">
        <w:rPr>
          <w:sz w:val="28"/>
        </w:rPr>
        <w:t>»;</w:t>
      </w:r>
      <w:proofErr w:type="gramEnd"/>
    </w:p>
    <w:p w:rsidR="00B419B2" w:rsidRPr="00FF59F6" w:rsidRDefault="00F115BA" w:rsidP="00B419B2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B419B2">
        <w:rPr>
          <w:rFonts w:ascii="Times New Roman" w:hAnsi="Times New Roman"/>
          <w:sz w:val="28"/>
          <w:szCs w:val="28"/>
        </w:rPr>
        <w:t>2)</w:t>
      </w:r>
      <w:r w:rsidR="00B419B2" w:rsidRPr="00B419B2">
        <w:rPr>
          <w:rFonts w:ascii="Times New Roman" w:hAnsi="Times New Roman"/>
          <w:sz w:val="28"/>
          <w:szCs w:val="28"/>
        </w:rPr>
        <w:t xml:space="preserve"> П. 3.18. изложить в следующей редакции: </w:t>
      </w:r>
      <w:r w:rsidR="00B419B2" w:rsidRPr="00FF59F6">
        <w:rPr>
          <w:rFonts w:ascii="Times New Roman" w:hAnsi="Times New Roman"/>
          <w:sz w:val="28"/>
          <w:szCs w:val="28"/>
        </w:rPr>
        <w:t>«3.18.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B419B2" w:rsidRPr="00FF59F6" w:rsidRDefault="00B419B2" w:rsidP="00B419B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B419B2" w:rsidRPr="00FF59F6" w:rsidRDefault="00B419B2" w:rsidP="00B419B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lastRenderedPageBreak/>
        <w:t>2) за время консультирования предоставить в устной форме ответ на поставленные вопросы невозможно;</w:t>
      </w:r>
    </w:p>
    <w:p w:rsidR="00B419B2" w:rsidRPr="00FF59F6" w:rsidRDefault="00B419B2" w:rsidP="00B419B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3) ответ на поставленные вопросы требует дополнительного запроса сведений.</w:t>
      </w:r>
    </w:p>
    <w:p w:rsidR="00B419B2" w:rsidRPr="00FF59F6" w:rsidRDefault="00B419B2" w:rsidP="00B419B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B419B2" w:rsidRPr="00FF59F6" w:rsidRDefault="00B419B2" w:rsidP="00B419B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B419B2" w:rsidRPr="00FF59F6" w:rsidRDefault="00B419B2" w:rsidP="00B419B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B419B2" w:rsidRPr="00FF59F6" w:rsidRDefault="00B419B2" w:rsidP="00B419B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F115BA" w:rsidRPr="00FF59F6" w:rsidRDefault="00B419B2" w:rsidP="00B419B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</w:t>
      </w:r>
      <w:r w:rsidR="002F78D6" w:rsidRPr="00FF59F6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2F78D6" w:rsidRPr="00FF59F6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2F78D6" w:rsidRPr="00FF59F6">
        <w:rPr>
          <w:rFonts w:ascii="Times New Roman" w:hAnsi="Times New Roman"/>
          <w:sz w:val="28"/>
          <w:szCs w:val="28"/>
        </w:rPr>
        <w:t xml:space="preserve"> район»</w:t>
      </w:r>
      <w:r w:rsidR="002F78D6" w:rsidRPr="00FF59F6">
        <w:rPr>
          <w:rFonts w:ascii="Times New Roman" w:hAnsi="Times New Roman"/>
          <w:iCs/>
          <w:sz w:val="28"/>
          <w:szCs w:val="28"/>
        </w:rPr>
        <w:t xml:space="preserve"> </w:t>
      </w:r>
      <w:r w:rsidRPr="00FF59F6">
        <w:rPr>
          <w:rFonts w:ascii="Times New Roman" w:hAnsi="Times New Roman"/>
          <w:sz w:val="28"/>
          <w:szCs w:val="28"/>
        </w:rPr>
        <w:t>или должностным лицом, уполномоченным осуществлять муниципальный земельный контроль</w:t>
      </w:r>
      <w:proofErr w:type="gramStart"/>
      <w:r w:rsidRPr="00FF59F6">
        <w:rPr>
          <w:rFonts w:ascii="Times New Roman" w:hAnsi="Times New Roman"/>
          <w:sz w:val="28"/>
          <w:szCs w:val="28"/>
        </w:rPr>
        <w:t>.»;</w:t>
      </w:r>
      <w:proofErr w:type="gramEnd"/>
    </w:p>
    <w:p w:rsidR="0020195E" w:rsidRDefault="0020195E" w:rsidP="0020195E">
      <w:pPr>
        <w:pStyle w:val="a4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20195E">
        <w:rPr>
          <w:sz w:val="28"/>
          <w:szCs w:val="28"/>
        </w:rPr>
        <w:t xml:space="preserve">3) </w:t>
      </w:r>
      <w:r>
        <w:rPr>
          <w:sz w:val="28"/>
          <w:szCs w:val="28"/>
        </w:rPr>
        <w:t xml:space="preserve">П. </w:t>
      </w:r>
      <w:r w:rsidRPr="00BB7943">
        <w:rPr>
          <w:sz w:val="28"/>
          <w:szCs w:val="28"/>
        </w:rPr>
        <w:t>4.1. </w:t>
      </w:r>
      <w:r>
        <w:rPr>
          <w:sz w:val="28"/>
          <w:szCs w:val="28"/>
        </w:rPr>
        <w:t>изложить в следующей редакции: «</w:t>
      </w:r>
      <w:r w:rsidRPr="00BB7943">
        <w:rPr>
          <w:sz w:val="28"/>
          <w:szCs w:val="28"/>
        </w:rPr>
        <w:t xml:space="preserve">Основания для проведения контрольных мероприятий, за исключением </w:t>
      </w:r>
      <w:r>
        <w:rPr>
          <w:sz w:val="28"/>
          <w:szCs w:val="28"/>
        </w:rPr>
        <w:t>случаев, проведения контрольных</w:t>
      </w:r>
      <w:r w:rsidRPr="00BB7943">
        <w:rPr>
          <w:sz w:val="28"/>
          <w:szCs w:val="28"/>
        </w:rPr>
        <w:t xml:space="preserve"> мероприятий без взаимодействия с контролируемыми лицами на основании заданий, </w:t>
      </w:r>
      <w:proofErr w:type="spellStart"/>
      <w:r w:rsidRPr="00BB7943">
        <w:rPr>
          <w:sz w:val="28"/>
          <w:szCs w:val="28"/>
        </w:rPr>
        <w:t>установлены</w:t>
      </w:r>
      <w:r w:rsidR="002F78D6">
        <w:rPr>
          <w:sz w:val="28"/>
          <w:szCs w:val="28"/>
        </w:rPr>
        <w:t>х</w:t>
      </w:r>
      <w:proofErr w:type="spellEnd"/>
      <w:r w:rsidRPr="00BB7943">
        <w:rPr>
          <w:sz w:val="28"/>
          <w:szCs w:val="28"/>
        </w:rPr>
        <w:t xml:space="preserve"> статьей </w:t>
      </w:r>
      <w:r w:rsidR="00417E6A">
        <w:rPr>
          <w:sz w:val="28"/>
          <w:szCs w:val="28"/>
        </w:rPr>
        <w:t>57 Федерального закона № 248-ФЗ</w:t>
      </w:r>
      <w:r w:rsidRPr="00BB7943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4C7A08" w:rsidRPr="004C75D2" w:rsidRDefault="00417E6A" w:rsidP="004C7A08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</w:rPr>
      </w:pPr>
      <w:r w:rsidRPr="004C7A08">
        <w:rPr>
          <w:rFonts w:ascii="Times New Roman" w:hAnsi="Times New Roman"/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 w:rsidR="004C7A08" w:rsidRPr="004C7A08">
        <w:rPr>
          <w:rFonts w:ascii="Times New Roman" w:hAnsi="Times New Roman"/>
          <w:sz w:val="28"/>
          <w:szCs w:val="28"/>
        </w:rPr>
        <w:t>В п.</w:t>
      </w:r>
      <w:r w:rsidR="004C7A08" w:rsidRPr="00BB7943">
        <w:rPr>
          <w:rFonts w:ascii="Times New Roman" w:hAnsi="Times New Roman"/>
          <w:color w:val="auto"/>
          <w:sz w:val="28"/>
        </w:rPr>
        <w:t>4.9. </w:t>
      </w:r>
      <w:r w:rsidR="004C7A08">
        <w:rPr>
          <w:rFonts w:ascii="Times New Roman" w:hAnsi="Times New Roman"/>
          <w:color w:val="auto"/>
          <w:sz w:val="28"/>
        </w:rPr>
        <w:t>исключить слова «</w:t>
      </w:r>
      <w:r w:rsidR="004C7A08" w:rsidRPr="004C7A08">
        <w:rPr>
          <w:rFonts w:ascii="Times New Roman" w:hAnsi="Times New Roman"/>
          <w:sz w:val="28"/>
        </w:rPr>
        <w:t>При необходимости контрольный орган привлекает к проведению контрольных мероприятий экспертов, экспертные организации, аттестованные в установленном порядке, и включенных в реестр экспертов, экспертных организаций, привлекаемых к проведению контрольных мероприятий</w:t>
      </w:r>
      <w:proofErr w:type="gramStart"/>
      <w:r w:rsidR="004C7A08" w:rsidRPr="004C7A08">
        <w:rPr>
          <w:rFonts w:ascii="Times New Roman" w:hAnsi="Times New Roman"/>
          <w:sz w:val="28"/>
        </w:rPr>
        <w:t>.»;</w:t>
      </w:r>
      <w:proofErr w:type="gramEnd"/>
    </w:p>
    <w:p w:rsidR="00417E6A" w:rsidRDefault="004C7A08" w:rsidP="00736ADA">
      <w:pPr>
        <w:pStyle w:val="a6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736ADA">
        <w:rPr>
          <w:rFonts w:ascii="Times New Roman" w:hAnsi="Times New Roman"/>
          <w:sz w:val="28"/>
          <w:szCs w:val="28"/>
        </w:rPr>
        <w:t>5)</w:t>
      </w:r>
      <w:r w:rsidR="00736ADA" w:rsidRPr="00736ADA">
        <w:rPr>
          <w:rFonts w:ascii="Times New Roman" w:hAnsi="Times New Roman"/>
          <w:sz w:val="28"/>
        </w:rPr>
        <w:t xml:space="preserve"> </w:t>
      </w:r>
      <w:r w:rsidR="00736ADA">
        <w:rPr>
          <w:rFonts w:ascii="Times New Roman" w:hAnsi="Times New Roman"/>
          <w:sz w:val="28"/>
        </w:rPr>
        <w:t xml:space="preserve">В п. </w:t>
      </w:r>
      <w:r w:rsidR="00736ADA" w:rsidRPr="00BB7943">
        <w:rPr>
          <w:rFonts w:ascii="Times New Roman" w:hAnsi="Times New Roman"/>
          <w:sz w:val="28"/>
        </w:rPr>
        <w:t>5.2.1. </w:t>
      </w:r>
      <w:r w:rsidR="00736ADA">
        <w:rPr>
          <w:rFonts w:ascii="Times New Roman" w:hAnsi="Times New Roman"/>
          <w:sz w:val="28"/>
        </w:rPr>
        <w:t xml:space="preserve"> предложение дополнить словами «либо объекта контроля»;</w:t>
      </w:r>
    </w:p>
    <w:p w:rsidR="00CC0805" w:rsidRDefault="00736ADA" w:rsidP="003D2467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6)</w:t>
      </w:r>
      <w:r w:rsidR="003D2467" w:rsidRPr="003D2467">
        <w:rPr>
          <w:rFonts w:ascii="Times New Roman" w:hAnsi="Times New Roman"/>
          <w:sz w:val="28"/>
        </w:rPr>
        <w:t xml:space="preserve"> </w:t>
      </w:r>
      <w:r w:rsidR="003D2467">
        <w:rPr>
          <w:rFonts w:ascii="Times New Roman" w:hAnsi="Times New Roman"/>
          <w:sz w:val="28"/>
        </w:rPr>
        <w:t>П.</w:t>
      </w:r>
      <w:r w:rsidR="003D2467" w:rsidRPr="00BB7943">
        <w:rPr>
          <w:rFonts w:ascii="Times New Roman" w:hAnsi="Times New Roman"/>
          <w:sz w:val="28"/>
        </w:rPr>
        <w:t>5.2.5. </w:t>
      </w:r>
      <w:r w:rsidR="003D2467">
        <w:rPr>
          <w:rFonts w:ascii="Times New Roman" w:hAnsi="Times New Roman"/>
          <w:sz w:val="28"/>
        </w:rPr>
        <w:t xml:space="preserve">изложить в следующей редакции: «5.2.5. </w:t>
      </w:r>
      <w:r w:rsidR="003D2467" w:rsidRPr="00BB7943">
        <w:rPr>
          <w:rFonts w:ascii="Times New Roman" w:hAnsi="Times New Roman"/>
          <w:color w:val="auto"/>
          <w:sz w:val="28"/>
        </w:rPr>
        <w:t xml:space="preserve">Контрольный орган уведомляет контролируемое лицо о проведении выездной проверки не </w:t>
      </w:r>
      <w:proofErr w:type="gramStart"/>
      <w:r w:rsidR="003D2467" w:rsidRPr="00BB7943">
        <w:rPr>
          <w:rFonts w:ascii="Times New Roman" w:hAnsi="Times New Roman"/>
          <w:color w:val="auto"/>
          <w:sz w:val="28"/>
        </w:rPr>
        <w:t>позднее</w:t>
      </w:r>
      <w:proofErr w:type="gramEnd"/>
      <w:r w:rsidR="003D2467" w:rsidRPr="00BB7943">
        <w:rPr>
          <w:rFonts w:ascii="Times New Roman" w:hAnsi="Times New Roman"/>
          <w:color w:val="auto"/>
          <w:sz w:val="28"/>
        </w:rPr>
        <w:t xml:space="preserve"> чем за двадцать четыре часа до ее начала путем направления контролируемому лицу копии решения о проведении выездной проверки</w:t>
      </w:r>
      <w:r w:rsidR="003D2467" w:rsidRPr="003D2467">
        <w:t xml:space="preserve"> </w:t>
      </w:r>
      <w:r w:rsidR="003D2467" w:rsidRPr="003D2467">
        <w:rPr>
          <w:rFonts w:ascii="Times New Roman" w:hAnsi="Times New Roman"/>
          <w:sz w:val="28"/>
          <w:szCs w:val="28"/>
        </w:rPr>
        <w:t xml:space="preserve">в порядке, предусмотренном </w:t>
      </w:r>
      <w:hyperlink r:id="rId8" w:anchor="dst100225" w:history="1">
        <w:r w:rsidR="003D2467" w:rsidRPr="002F78D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статьей 21</w:t>
        </w:r>
      </w:hyperlink>
      <w:r w:rsidR="003D2467" w:rsidRPr="003D2467">
        <w:rPr>
          <w:rFonts w:ascii="Times New Roman" w:hAnsi="Times New Roman"/>
          <w:sz w:val="28"/>
          <w:szCs w:val="28"/>
        </w:rPr>
        <w:t xml:space="preserve"> Федерального закона № 248-ФЗ., если иное не предусмотрено федеральным законом о виде контроля.</w:t>
      </w:r>
      <w:r w:rsidR="003D2467">
        <w:rPr>
          <w:rFonts w:ascii="Times New Roman" w:hAnsi="Times New Roman"/>
          <w:sz w:val="28"/>
          <w:szCs w:val="28"/>
        </w:rPr>
        <w:t>»;</w:t>
      </w:r>
    </w:p>
    <w:p w:rsidR="00BA6ACA" w:rsidRDefault="003D2467" w:rsidP="00B419B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Pr="00BA6ACA">
        <w:rPr>
          <w:rFonts w:ascii="Times New Roman" w:hAnsi="Times New Roman"/>
          <w:sz w:val="28"/>
          <w:szCs w:val="28"/>
        </w:rPr>
        <w:t>7) П. 5.2.7. изложить в следующей редакции «5.2.7.</w:t>
      </w:r>
      <w:r w:rsidRPr="00BA6ACA">
        <w:rPr>
          <w:rFonts w:ascii="Times New Roman" w:hAnsi="Times New Roman"/>
          <w:b/>
          <w:sz w:val="28"/>
          <w:szCs w:val="28"/>
        </w:rPr>
        <w:t> </w:t>
      </w:r>
      <w:r w:rsidRPr="00BA6ACA">
        <w:rPr>
          <w:rFonts w:ascii="Times New Roman" w:hAnsi="Times New Roman"/>
          <w:sz w:val="28"/>
          <w:szCs w:val="28"/>
        </w:rPr>
        <w:t xml:space="preserve">Срок проведения выездной проверки не может превышать десять рабочих дней. </w:t>
      </w:r>
      <w:proofErr w:type="gramStart"/>
      <w:r w:rsidRPr="00BA6ACA">
        <w:rPr>
          <w:rFonts w:ascii="Times New Roman" w:hAnsi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BA6ACA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BA6ACA">
        <w:rPr>
          <w:rFonts w:ascii="Times New Roman" w:hAnsi="Times New Roman"/>
          <w:sz w:val="28"/>
          <w:szCs w:val="28"/>
        </w:rPr>
        <w:t xml:space="preserve">, за исключением выездной проверки, основанием для проведения которой является </w:t>
      </w:r>
      <w:hyperlink r:id="rId9" w:anchor="dst100639" w:history="1">
        <w:r w:rsidRPr="002F78D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 6 части 1 статьи 57</w:t>
        </w:r>
      </w:hyperlink>
      <w:r w:rsidRPr="00BA6ACA">
        <w:rPr>
          <w:rFonts w:ascii="Times New Roman" w:hAnsi="Times New Roman"/>
          <w:sz w:val="28"/>
          <w:szCs w:val="28"/>
        </w:rPr>
        <w:t xml:space="preserve"> Федерального закона </w:t>
      </w:r>
      <w:r w:rsidR="00BA6ACA">
        <w:rPr>
          <w:rFonts w:ascii="Times New Roman" w:hAnsi="Times New Roman"/>
          <w:sz w:val="28"/>
          <w:szCs w:val="28"/>
        </w:rPr>
        <w:t xml:space="preserve"> </w:t>
      </w:r>
      <w:r w:rsidR="00BA6ACA" w:rsidRPr="003D2467">
        <w:rPr>
          <w:rFonts w:ascii="Times New Roman" w:hAnsi="Times New Roman"/>
          <w:sz w:val="28"/>
          <w:szCs w:val="28"/>
        </w:rPr>
        <w:t>№ 248-ФЗ</w:t>
      </w:r>
      <w:r w:rsidR="00BA6ACA" w:rsidRPr="00BA6ACA">
        <w:rPr>
          <w:rFonts w:ascii="Times New Roman" w:hAnsi="Times New Roman"/>
          <w:sz w:val="28"/>
          <w:szCs w:val="28"/>
        </w:rPr>
        <w:t xml:space="preserve"> </w:t>
      </w:r>
      <w:r w:rsidRPr="00BA6ACA">
        <w:rPr>
          <w:rFonts w:ascii="Times New Roman" w:hAnsi="Times New Roman"/>
          <w:sz w:val="28"/>
          <w:szCs w:val="28"/>
        </w:rPr>
        <w:t xml:space="preserve">и которая для </w:t>
      </w:r>
      <w:proofErr w:type="spellStart"/>
      <w:r w:rsidRPr="00BA6ACA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Pr="00BA6ACA">
        <w:rPr>
          <w:rFonts w:ascii="Times New Roman" w:hAnsi="Times New Roman"/>
          <w:sz w:val="28"/>
          <w:szCs w:val="28"/>
        </w:rPr>
        <w:t xml:space="preserve"> не может продолжаться более сорока часов.</w:t>
      </w:r>
      <w:proofErr w:type="gramEnd"/>
      <w:r w:rsidRPr="00BA6ACA">
        <w:rPr>
          <w:rFonts w:ascii="Times New Roman" w:hAnsi="Times New Roman"/>
          <w:sz w:val="28"/>
          <w:szCs w:val="28"/>
        </w:rPr>
        <w:t xml:space="preserve">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</w:t>
      </w:r>
      <w:r w:rsidR="00BA6ACA">
        <w:rPr>
          <w:rFonts w:ascii="Times New Roman" w:hAnsi="Times New Roman"/>
          <w:sz w:val="28"/>
          <w:szCs w:val="28"/>
        </w:rPr>
        <w:t xml:space="preserve"> или производственному объекту.</w:t>
      </w:r>
    </w:p>
    <w:p w:rsidR="003D2467" w:rsidRPr="00FF59F6" w:rsidRDefault="00417A71" w:rsidP="00417A71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Установление срока проведения выездной проверки не должно противоречить ст.6 Федерального закона  № 209-ФЗ об ответственности</w:t>
      </w:r>
      <w:r w:rsidR="00BA6ACA" w:rsidRPr="00FF59F6">
        <w:rPr>
          <w:rFonts w:ascii="Times New Roman" w:hAnsi="Times New Roman"/>
          <w:sz w:val="28"/>
          <w:szCs w:val="28"/>
        </w:rPr>
        <w:t xml:space="preserve"> органов местного самоуправления за обеспечение благоприятных условий для развития субъектов малого и среднего предпринимательства</w:t>
      </w:r>
      <w:proofErr w:type="gramStart"/>
      <w:r w:rsidRPr="00FF59F6">
        <w:rPr>
          <w:rFonts w:ascii="Times New Roman" w:hAnsi="Times New Roman"/>
          <w:sz w:val="28"/>
          <w:szCs w:val="28"/>
        </w:rPr>
        <w:t>.</w:t>
      </w:r>
      <w:r w:rsidR="00BA6ACA" w:rsidRPr="00FF59F6">
        <w:rPr>
          <w:rFonts w:ascii="Times New Roman" w:hAnsi="Times New Roman"/>
          <w:sz w:val="28"/>
          <w:szCs w:val="28"/>
        </w:rPr>
        <w:t>»</w:t>
      </w:r>
      <w:r w:rsidR="00BA6ACA" w:rsidRPr="00FF59F6">
        <w:rPr>
          <w:rFonts w:ascii="Times New Roman" w:hAnsi="Times New Roman"/>
          <w:b/>
          <w:sz w:val="28"/>
          <w:szCs w:val="28"/>
        </w:rPr>
        <w:t>;</w:t>
      </w:r>
      <w:proofErr w:type="gramEnd"/>
    </w:p>
    <w:p w:rsidR="00417A71" w:rsidRPr="00417A71" w:rsidRDefault="00417A71" w:rsidP="00417A71">
      <w:pPr>
        <w:pStyle w:val="ConsPlusNormal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8)</w:t>
      </w:r>
      <w:r w:rsidRPr="00417A71">
        <w:t xml:space="preserve"> </w:t>
      </w:r>
      <w:r w:rsidRPr="00417A71">
        <w:rPr>
          <w:sz w:val="28"/>
          <w:szCs w:val="28"/>
        </w:rPr>
        <w:t>Абзац п.</w:t>
      </w:r>
      <w:r w:rsidRPr="00417A71">
        <w:t xml:space="preserve"> </w:t>
      </w:r>
      <w:r w:rsidRPr="00417A71">
        <w:rPr>
          <w:sz w:val="28"/>
        </w:rPr>
        <w:t>5.2.9. изложить в следующей редакции:</w:t>
      </w:r>
      <w:r>
        <w:rPr>
          <w:b/>
          <w:sz w:val="28"/>
        </w:rPr>
        <w:t xml:space="preserve"> </w:t>
      </w:r>
      <w:r w:rsidRPr="00417A71">
        <w:rPr>
          <w:b/>
          <w:sz w:val="28"/>
          <w:szCs w:val="28"/>
        </w:rPr>
        <w:t>«</w:t>
      </w:r>
      <w:r w:rsidRPr="00417A71">
        <w:rPr>
          <w:sz w:val="28"/>
          <w:szCs w:val="28"/>
        </w:rPr>
        <w:t>По результатам осмотра инспектором составляется протокол осмотра, в который вносится перечень осмотренных территорий и помещений (отсеков), а также вид, количество и иные идентификационные признаки обследуемых объектов, имеющие значение для контрольного (надзорного) мероприятия</w:t>
      </w:r>
      <w:proofErr w:type="gramStart"/>
      <w:r w:rsidRPr="00417A71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417A71" w:rsidRDefault="004F1B87" w:rsidP="00417A7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End"/>
      <w:r w:rsidRPr="004F1B87">
        <w:rPr>
          <w:rFonts w:ascii="Times New Roman" w:hAnsi="Times New Roman"/>
          <w:sz w:val="28"/>
          <w:szCs w:val="28"/>
        </w:rPr>
        <w:t>9) П.</w:t>
      </w:r>
      <w:r w:rsidRPr="004F1B87">
        <w:rPr>
          <w:rFonts w:ascii="Times New Roman" w:hAnsi="Times New Roman"/>
          <w:b/>
          <w:sz w:val="28"/>
          <w:szCs w:val="28"/>
        </w:rPr>
        <w:t>7.</w:t>
      </w:r>
      <w:r w:rsidRPr="002F78D6">
        <w:rPr>
          <w:rFonts w:ascii="Times New Roman" w:hAnsi="Times New Roman"/>
          <w:sz w:val="28"/>
          <w:szCs w:val="28"/>
        </w:rPr>
        <w:t>3. изложить в следующей редакции: «7.3.</w:t>
      </w:r>
      <w:r w:rsidRPr="004F1B87">
        <w:rPr>
          <w:rFonts w:ascii="Times New Roman" w:hAnsi="Times New Roman"/>
          <w:b/>
          <w:sz w:val="28"/>
          <w:szCs w:val="28"/>
        </w:rPr>
        <w:t> </w:t>
      </w:r>
      <w:r w:rsidRPr="004F1B87">
        <w:rPr>
          <w:rFonts w:ascii="Times New Roman" w:hAnsi="Times New Roman"/>
          <w:sz w:val="28"/>
          <w:szCs w:val="28"/>
        </w:rPr>
        <w:t>Оформление акта производится на месте проведения контрольного (надзорного) мероприятия в день окончания проведения такого мероприятия, если иной порядок оформления акта не установлен Правительством Российской Федерации</w:t>
      </w:r>
      <w:proofErr w:type="gramStart"/>
      <w:r w:rsidRPr="004F1B87">
        <w:rPr>
          <w:rFonts w:ascii="Times New Roman" w:hAnsi="Times New Roman"/>
          <w:sz w:val="28"/>
          <w:szCs w:val="28"/>
        </w:rPr>
        <w:t>.;</w:t>
      </w:r>
      <w:proofErr w:type="gramEnd"/>
    </w:p>
    <w:p w:rsidR="004F1B87" w:rsidRPr="00AE4D1B" w:rsidRDefault="004F1B87" w:rsidP="00417A7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Pr="004F1B87">
        <w:t xml:space="preserve"> </w:t>
      </w:r>
      <w:r w:rsidRPr="004F1B87">
        <w:rPr>
          <w:rFonts w:ascii="Times New Roman" w:hAnsi="Times New Roman"/>
          <w:sz w:val="28"/>
          <w:szCs w:val="28"/>
        </w:rPr>
        <w:t xml:space="preserve">П. 7.6. изложить в следующей редакции: «7.6.В случае несогласия с фактами и выводами, изложенными в акте контрольного (надзорного) мероприятия, контролируемое лицо вправе направить жалобу в порядке, предусмотренном </w:t>
      </w:r>
      <w:hyperlink r:id="rId10" w:anchor="dst100423" w:history="1">
        <w:r w:rsidRPr="002F78D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статьями 39</w:t>
        </w:r>
      </w:hyperlink>
      <w:r w:rsidRPr="002F78D6">
        <w:rPr>
          <w:rFonts w:ascii="Times New Roman" w:hAnsi="Times New Roman"/>
          <w:color w:val="auto"/>
          <w:sz w:val="28"/>
          <w:szCs w:val="28"/>
        </w:rPr>
        <w:t xml:space="preserve"> - </w:t>
      </w:r>
      <w:hyperlink r:id="rId11" w:anchor="dst100468" w:history="1">
        <w:r w:rsidRPr="002F78D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43</w:t>
        </w:r>
      </w:hyperlink>
      <w:r w:rsidRPr="004F1B87">
        <w:rPr>
          <w:rFonts w:ascii="Times New Roman" w:hAnsi="Times New Roman"/>
          <w:sz w:val="28"/>
          <w:szCs w:val="28"/>
        </w:rPr>
        <w:t xml:space="preserve"> Федерального закона</w:t>
      </w:r>
      <w:r w:rsidR="0036534F">
        <w:rPr>
          <w:rFonts w:ascii="Times New Roman" w:hAnsi="Times New Roman"/>
          <w:sz w:val="28"/>
          <w:szCs w:val="28"/>
        </w:rPr>
        <w:t xml:space="preserve"> </w:t>
      </w:r>
      <w:r w:rsidRPr="003D2467">
        <w:rPr>
          <w:rFonts w:ascii="Times New Roman" w:hAnsi="Times New Roman"/>
          <w:sz w:val="28"/>
          <w:szCs w:val="28"/>
        </w:rPr>
        <w:t>№ 248-ФЗ</w:t>
      </w:r>
      <w:r w:rsidRPr="004F1B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2775EB" w:rsidRPr="00FF59F6" w:rsidRDefault="00AE4D1B" w:rsidP="002F78D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2775EB">
        <w:rPr>
          <w:rFonts w:ascii="Times New Roman" w:hAnsi="Times New Roman"/>
          <w:sz w:val="28"/>
          <w:szCs w:val="28"/>
        </w:rPr>
        <w:t xml:space="preserve">11) </w:t>
      </w:r>
      <w:r w:rsidR="002775EB" w:rsidRPr="002775EB">
        <w:rPr>
          <w:rFonts w:ascii="Times New Roman" w:hAnsi="Times New Roman"/>
          <w:sz w:val="28"/>
          <w:szCs w:val="28"/>
        </w:rPr>
        <w:t>П.</w:t>
      </w:r>
      <w:r w:rsidR="002775EB" w:rsidRPr="002775EB">
        <w:rPr>
          <w:rFonts w:ascii="Times New Roman" w:hAnsi="Times New Roman"/>
          <w:b/>
          <w:sz w:val="28"/>
          <w:szCs w:val="28"/>
        </w:rPr>
        <w:t xml:space="preserve">7.7. </w:t>
      </w:r>
      <w:r w:rsidR="002775EB" w:rsidRPr="002775EB">
        <w:rPr>
          <w:rFonts w:ascii="Times New Roman" w:hAnsi="Times New Roman"/>
          <w:sz w:val="28"/>
          <w:szCs w:val="28"/>
        </w:rPr>
        <w:t>изложить в следующей редакции:</w:t>
      </w:r>
      <w:r w:rsidR="002775EB" w:rsidRPr="002775EB">
        <w:t xml:space="preserve">  </w:t>
      </w:r>
      <w:r w:rsidR="002775EB" w:rsidRPr="00FF59F6">
        <w:rPr>
          <w:rFonts w:ascii="Times New Roman" w:hAnsi="Times New Roman"/>
          <w:sz w:val="28"/>
          <w:szCs w:val="28"/>
        </w:rPr>
        <w:t>«7.7.Консультирование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2775EB" w:rsidRPr="00FF59F6" w:rsidRDefault="002775EB" w:rsidP="002775EB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 xml:space="preserve">Личный прием граждан проводится главой (заместителем главы) </w:t>
      </w:r>
      <w:r w:rsidR="00DA4A4F" w:rsidRPr="00FF59F6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DA4A4F" w:rsidRPr="00FF59F6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DA4A4F" w:rsidRPr="00FF59F6">
        <w:rPr>
          <w:rFonts w:ascii="Times New Roman" w:hAnsi="Times New Roman"/>
          <w:sz w:val="28"/>
          <w:szCs w:val="28"/>
        </w:rPr>
        <w:t xml:space="preserve"> район»</w:t>
      </w:r>
      <w:r w:rsidRPr="00FF59F6">
        <w:rPr>
          <w:rFonts w:ascii="Times New Roman" w:hAnsi="Times New Roman"/>
          <w:iCs/>
          <w:sz w:val="28"/>
          <w:szCs w:val="28"/>
        </w:rPr>
        <w:t xml:space="preserve"> </w:t>
      </w:r>
      <w:r w:rsidRPr="00FF59F6">
        <w:rPr>
          <w:rFonts w:ascii="Times New Roman" w:hAnsi="Times New Roman"/>
          <w:sz w:val="28"/>
          <w:szCs w:val="28"/>
        </w:rPr>
        <w:t>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2775EB" w:rsidRPr="00FF59F6" w:rsidRDefault="002775EB" w:rsidP="00532458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2775EB" w:rsidRPr="00FF59F6" w:rsidRDefault="002775EB" w:rsidP="002775E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1) организация и осуществление муниципального земельного контроля;</w:t>
      </w:r>
    </w:p>
    <w:p w:rsidR="002775EB" w:rsidRPr="00FF59F6" w:rsidRDefault="002775EB" w:rsidP="002775E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lastRenderedPageBreak/>
        <w:t>2) порядок осуществления контрольных мероприятий, установленных настоящим Положением;</w:t>
      </w:r>
    </w:p>
    <w:p w:rsidR="002775EB" w:rsidRPr="00FF59F6" w:rsidRDefault="002775EB" w:rsidP="002775E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2775EB" w:rsidRPr="00FF59F6" w:rsidRDefault="002775EB" w:rsidP="002775E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2775EB" w:rsidRPr="00FF59F6" w:rsidRDefault="002775EB" w:rsidP="00532458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FF59F6">
        <w:rPr>
          <w:rFonts w:ascii="Times New Roman" w:hAnsi="Times New Roman"/>
          <w:sz w:val="28"/>
          <w:szCs w:val="28"/>
        </w:rPr>
        <w:t>Консультирование контролируемых лиц в устной форме может осуществляться также на собраниях и конференциях граждан</w:t>
      </w:r>
      <w:proofErr w:type="gramStart"/>
      <w:r w:rsidR="00532458" w:rsidRPr="00FF59F6">
        <w:rPr>
          <w:rFonts w:ascii="Times New Roman" w:hAnsi="Times New Roman"/>
          <w:sz w:val="28"/>
          <w:szCs w:val="28"/>
        </w:rPr>
        <w:t>.</w:t>
      </w:r>
      <w:r w:rsidRPr="00FF59F6">
        <w:rPr>
          <w:rFonts w:ascii="Times New Roman" w:hAnsi="Times New Roman"/>
          <w:sz w:val="28"/>
          <w:szCs w:val="28"/>
        </w:rPr>
        <w:t>».</w:t>
      </w:r>
      <w:proofErr w:type="gramEnd"/>
    </w:p>
    <w:p w:rsidR="00AE4D1B" w:rsidRPr="00FF59F6" w:rsidRDefault="00AE4D1B" w:rsidP="00417A7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733A6" w:rsidRPr="001A0C88" w:rsidRDefault="000733A6" w:rsidP="000733A6">
      <w:pPr>
        <w:pStyle w:val="a4"/>
        <w:spacing w:before="0" w:beforeAutospacing="0" w:after="0" w:afterAutospacing="0"/>
        <w:ind w:right="-2" w:firstLine="708"/>
        <w:jc w:val="both"/>
      </w:pPr>
      <w:r w:rsidRPr="00BF125E">
        <w:rPr>
          <w:sz w:val="28"/>
          <w:szCs w:val="28"/>
        </w:rPr>
        <w:t>3.  Настоящее решение подлежит обнародованию на официальном сайте муниципального района «</w:t>
      </w:r>
      <w:proofErr w:type="spellStart"/>
      <w:r w:rsidRPr="00BF125E">
        <w:rPr>
          <w:sz w:val="28"/>
          <w:szCs w:val="28"/>
        </w:rPr>
        <w:t>Дульдургинский</w:t>
      </w:r>
      <w:proofErr w:type="spellEnd"/>
      <w:r w:rsidRPr="00BF125E">
        <w:rPr>
          <w:sz w:val="28"/>
          <w:szCs w:val="28"/>
        </w:rPr>
        <w:t xml:space="preserve"> район</w:t>
      </w:r>
      <w:r w:rsidRPr="001A0C88">
        <w:rPr>
          <w:sz w:val="28"/>
          <w:szCs w:val="28"/>
        </w:rPr>
        <w:t xml:space="preserve">» </w:t>
      </w:r>
      <w:hyperlink r:id="rId12" w:history="1">
        <w:r w:rsidRPr="00DA4A4F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DA4A4F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DA4A4F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DA4A4F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DA4A4F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0733A6" w:rsidRPr="00CC55D3" w:rsidRDefault="000733A6" w:rsidP="000733A6">
      <w:pPr>
        <w:pStyle w:val="a4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0733A6" w:rsidRPr="00BF125E" w:rsidRDefault="000733A6" w:rsidP="000733A6">
      <w:pPr>
        <w:pStyle w:val="a4"/>
        <w:spacing w:before="0" w:beforeAutospacing="0" w:after="0" w:afterAutospacing="0"/>
        <w:ind w:right="-2"/>
        <w:rPr>
          <w:sz w:val="28"/>
          <w:szCs w:val="28"/>
        </w:rPr>
      </w:pPr>
    </w:p>
    <w:p w:rsidR="000733A6" w:rsidRPr="00FF59F6" w:rsidRDefault="000733A6" w:rsidP="000733A6">
      <w:pPr>
        <w:tabs>
          <w:tab w:val="left" w:pos="1276"/>
        </w:tabs>
        <w:rPr>
          <w:rFonts w:ascii="Times New Roman" w:hAnsi="Times New Roman"/>
          <w:b/>
          <w:sz w:val="28"/>
          <w:szCs w:val="28"/>
        </w:rPr>
      </w:pPr>
      <w:bookmarkStart w:id="0" w:name="_GoBack"/>
      <w:r w:rsidRPr="00FF59F6">
        <w:rPr>
          <w:rFonts w:ascii="Times New Roman" w:hAnsi="Times New Roman"/>
          <w:b/>
          <w:sz w:val="28"/>
          <w:szCs w:val="28"/>
        </w:rPr>
        <w:t>Глава муниципального района</w:t>
      </w:r>
      <w:r w:rsidRPr="00FF59F6">
        <w:rPr>
          <w:rFonts w:ascii="Times New Roman" w:hAnsi="Times New Roman"/>
          <w:b/>
          <w:sz w:val="28"/>
          <w:szCs w:val="28"/>
        </w:rPr>
        <w:tab/>
        <w:t xml:space="preserve">                    </w:t>
      </w:r>
      <w:r w:rsidRPr="00FF59F6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FF59F6">
        <w:rPr>
          <w:rFonts w:ascii="Times New Roman" w:hAnsi="Times New Roman"/>
          <w:b/>
          <w:sz w:val="28"/>
          <w:szCs w:val="28"/>
        </w:rPr>
        <w:tab/>
        <w:t xml:space="preserve"> </w:t>
      </w:r>
      <w:r w:rsidRPr="00FF59F6">
        <w:rPr>
          <w:rFonts w:ascii="Times New Roman" w:hAnsi="Times New Roman"/>
          <w:b/>
          <w:sz w:val="28"/>
          <w:szCs w:val="28"/>
        </w:rPr>
        <w:tab/>
        <w:t xml:space="preserve"> Б.С. </w:t>
      </w:r>
      <w:proofErr w:type="spellStart"/>
      <w:r w:rsidRPr="00FF59F6">
        <w:rPr>
          <w:rFonts w:ascii="Times New Roman" w:hAnsi="Times New Roman"/>
          <w:b/>
          <w:sz w:val="28"/>
          <w:szCs w:val="28"/>
        </w:rPr>
        <w:t>Дугаржапов</w:t>
      </w:r>
      <w:proofErr w:type="spellEnd"/>
      <w:r w:rsidRPr="00FF59F6">
        <w:rPr>
          <w:rFonts w:ascii="Times New Roman" w:hAnsi="Times New Roman"/>
          <w:b/>
          <w:sz w:val="28"/>
          <w:szCs w:val="28"/>
        </w:rPr>
        <w:t xml:space="preserve"> </w:t>
      </w:r>
    </w:p>
    <w:p w:rsidR="000733A6" w:rsidRPr="00FF59F6" w:rsidRDefault="000733A6" w:rsidP="000733A6">
      <w:pPr>
        <w:widowControl/>
        <w:rPr>
          <w:rFonts w:ascii="Times New Roman" w:hAnsi="Times New Roman"/>
          <w:b/>
          <w:i/>
          <w:sz w:val="28"/>
          <w:szCs w:val="28"/>
        </w:rPr>
      </w:pPr>
      <w:r w:rsidRPr="00FF59F6">
        <w:rPr>
          <w:rFonts w:ascii="Times New Roman" w:hAnsi="Times New Roman"/>
          <w:b/>
          <w:i/>
          <w:sz w:val="28"/>
          <w:szCs w:val="28"/>
        </w:rPr>
        <w:br w:type="page"/>
      </w:r>
    </w:p>
    <w:bookmarkEnd w:id="0"/>
    <w:p w:rsidR="00C7305E" w:rsidRDefault="00C7305E"/>
    <w:sectPr w:rsidR="00C73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CB" w:rsidRDefault="008A63CB" w:rsidP="00736ADA">
      <w:r>
        <w:separator/>
      </w:r>
    </w:p>
  </w:endnote>
  <w:endnote w:type="continuationSeparator" w:id="0">
    <w:p w:rsidR="008A63CB" w:rsidRDefault="008A63CB" w:rsidP="0073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CB" w:rsidRDefault="008A63CB" w:rsidP="00736ADA">
      <w:r>
        <w:separator/>
      </w:r>
    </w:p>
  </w:footnote>
  <w:footnote w:type="continuationSeparator" w:id="0">
    <w:p w:rsidR="008A63CB" w:rsidRDefault="008A63CB" w:rsidP="00736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90969"/>
    <w:multiLevelType w:val="hybridMultilevel"/>
    <w:tmpl w:val="A66603BE"/>
    <w:lvl w:ilvl="0" w:tplc="8C922B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164B4D"/>
    <w:multiLevelType w:val="hybridMultilevel"/>
    <w:tmpl w:val="3154D73C"/>
    <w:lvl w:ilvl="0" w:tplc="F9024C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9A"/>
    <w:rsid w:val="000733A6"/>
    <w:rsid w:val="0020195E"/>
    <w:rsid w:val="00233CB5"/>
    <w:rsid w:val="002775EB"/>
    <w:rsid w:val="00277A36"/>
    <w:rsid w:val="002B2FA6"/>
    <w:rsid w:val="002F78D6"/>
    <w:rsid w:val="0036534F"/>
    <w:rsid w:val="003677D0"/>
    <w:rsid w:val="0039015D"/>
    <w:rsid w:val="003D2467"/>
    <w:rsid w:val="00417A71"/>
    <w:rsid w:val="00417E6A"/>
    <w:rsid w:val="004C7A08"/>
    <w:rsid w:val="004F1B87"/>
    <w:rsid w:val="005172CF"/>
    <w:rsid w:val="00532458"/>
    <w:rsid w:val="00690AA1"/>
    <w:rsid w:val="006E1B08"/>
    <w:rsid w:val="00736ADA"/>
    <w:rsid w:val="00763276"/>
    <w:rsid w:val="008A63CB"/>
    <w:rsid w:val="008E60E4"/>
    <w:rsid w:val="00A2448B"/>
    <w:rsid w:val="00AE4D1B"/>
    <w:rsid w:val="00B148C7"/>
    <w:rsid w:val="00B419B2"/>
    <w:rsid w:val="00B97F9A"/>
    <w:rsid w:val="00BA6ACA"/>
    <w:rsid w:val="00C42718"/>
    <w:rsid w:val="00C7305E"/>
    <w:rsid w:val="00CC0805"/>
    <w:rsid w:val="00DA4A4F"/>
    <w:rsid w:val="00DE2AED"/>
    <w:rsid w:val="00F115BA"/>
    <w:rsid w:val="00F33B2C"/>
    <w:rsid w:val="00FF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A6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basedOn w:val="a"/>
    <w:link w:val="a3"/>
    <w:uiPriority w:val="99"/>
    <w:rsid w:val="000733A6"/>
    <w:pPr>
      <w:widowControl/>
      <w:spacing w:after="200" w:line="276" w:lineRule="auto"/>
    </w:pPr>
    <w:rPr>
      <w:rFonts w:ascii="Calibri" w:hAnsi="Calibri"/>
      <w:color w:val="0000FF"/>
      <w:u w:val="single"/>
    </w:rPr>
  </w:style>
  <w:style w:type="character" w:styleId="a3">
    <w:name w:val="Hyperlink"/>
    <w:link w:val="1"/>
    <w:uiPriority w:val="99"/>
    <w:rsid w:val="000733A6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styleId="a4">
    <w:name w:val="Normal (Web)"/>
    <w:basedOn w:val="a"/>
    <w:uiPriority w:val="99"/>
    <w:unhideWhenUsed/>
    <w:rsid w:val="000733A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Nonformat">
    <w:name w:val="ConsNonformat"/>
    <w:rsid w:val="000733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7">
    <w:name w:val="Font Style17"/>
    <w:uiPriority w:val="99"/>
    <w:rsid w:val="000733A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link w:val="ConsPlusNormal1"/>
    <w:uiPriority w:val="99"/>
    <w:rsid w:val="00CC080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CC0805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No Spacing"/>
    <w:qFormat/>
    <w:rsid w:val="00B419B2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4C7A08"/>
    <w:pPr>
      <w:ind w:left="720"/>
      <w:contextualSpacing/>
    </w:pPr>
    <w:rPr>
      <w:color w:val="auto"/>
    </w:rPr>
  </w:style>
  <w:style w:type="character" w:customStyle="1" w:styleId="a7">
    <w:name w:val="Абзац списка Знак"/>
    <w:link w:val="a6"/>
    <w:locked/>
    <w:rsid w:val="004C7A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Знак сноски1"/>
    <w:basedOn w:val="a"/>
    <w:link w:val="a8"/>
    <w:uiPriority w:val="99"/>
    <w:rsid w:val="00736ADA"/>
    <w:pPr>
      <w:widowControl/>
      <w:spacing w:after="200" w:line="276" w:lineRule="auto"/>
    </w:pPr>
    <w:rPr>
      <w:rFonts w:ascii="Calibri" w:hAnsi="Calibri"/>
      <w:color w:val="auto"/>
      <w:vertAlign w:val="superscript"/>
    </w:rPr>
  </w:style>
  <w:style w:type="character" w:styleId="a8">
    <w:name w:val="footnote reference"/>
    <w:link w:val="10"/>
    <w:uiPriority w:val="99"/>
    <w:rsid w:val="00736ADA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9">
    <w:name w:val="footnote text"/>
    <w:basedOn w:val="a"/>
    <w:link w:val="aa"/>
    <w:semiHidden/>
    <w:rsid w:val="00736AD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a">
    <w:name w:val="Текст сноски Знак"/>
    <w:basedOn w:val="a0"/>
    <w:link w:val="a9"/>
    <w:semiHidden/>
    <w:rsid w:val="00736AD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3A6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Гиперссылка1"/>
    <w:basedOn w:val="a"/>
    <w:link w:val="a3"/>
    <w:uiPriority w:val="99"/>
    <w:rsid w:val="000733A6"/>
    <w:pPr>
      <w:widowControl/>
      <w:spacing w:after="200" w:line="276" w:lineRule="auto"/>
    </w:pPr>
    <w:rPr>
      <w:rFonts w:ascii="Calibri" w:hAnsi="Calibri"/>
      <w:color w:val="0000FF"/>
      <w:u w:val="single"/>
    </w:rPr>
  </w:style>
  <w:style w:type="character" w:styleId="a3">
    <w:name w:val="Hyperlink"/>
    <w:link w:val="1"/>
    <w:uiPriority w:val="99"/>
    <w:rsid w:val="000733A6"/>
    <w:rPr>
      <w:rFonts w:ascii="Calibri" w:eastAsia="Times New Roman" w:hAnsi="Calibri" w:cs="Times New Roman"/>
      <w:color w:val="0000FF"/>
      <w:sz w:val="20"/>
      <w:szCs w:val="20"/>
      <w:u w:val="single"/>
      <w:lang w:eastAsia="ru-RU"/>
    </w:rPr>
  </w:style>
  <w:style w:type="paragraph" w:styleId="a4">
    <w:name w:val="Normal (Web)"/>
    <w:basedOn w:val="a"/>
    <w:uiPriority w:val="99"/>
    <w:unhideWhenUsed/>
    <w:rsid w:val="000733A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Nonformat">
    <w:name w:val="ConsNonformat"/>
    <w:rsid w:val="000733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7">
    <w:name w:val="Font Style17"/>
    <w:uiPriority w:val="99"/>
    <w:rsid w:val="000733A6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link w:val="ConsPlusNormal1"/>
    <w:uiPriority w:val="99"/>
    <w:rsid w:val="00CC080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CC0805"/>
    <w:rPr>
      <w:rFonts w:ascii="Times New Roman" w:eastAsia="Times New Roman" w:hAnsi="Times New Roman" w:cs="Times New Roman"/>
      <w:sz w:val="24"/>
      <w:lang w:eastAsia="ru-RU"/>
    </w:rPr>
  </w:style>
  <w:style w:type="paragraph" w:styleId="a5">
    <w:name w:val="No Spacing"/>
    <w:qFormat/>
    <w:rsid w:val="00B419B2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4C7A08"/>
    <w:pPr>
      <w:ind w:left="720"/>
      <w:contextualSpacing/>
    </w:pPr>
    <w:rPr>
      <w:color w:val="auto"/>
    </w:rPr>
  </w:style>
  <w:style w:type="character" w:customStyle="1" w:styleId="a7">
    <w:name w:val="Абзац списка Знак"/>
    <w:link w:val="a6"/>
    <w:locked/>
    <w:rsid w:val="004C7A0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Знак сноски1"/>
    <w:basedOn w:val="a"/>
    <w:link w:val="a8"/>
    <w:uiPriority w:val="99"/>
    <w:rsid w:val="00736ADA"/>
    <w:pPr>
      <w:widowControl/>
      <w:spacing w:after="200" w:line="276" w:lineRule="auto"/>
    </w:pPr>
    <w:rPr>
      <w:rFonts w:ascii="Calibri" w:hAnsi="Calibri"/>
      <w:color w:val="auto"/>
      <w:vertAlign w:val="superscript"/>
    </w:rPr>
  </w:style>
  <w:style w:type="character" w:styleId="a8">
    <w:name w:val="footnote reference"/>
    <w:link w:val="10"/>
    <w:uiPriority w:val="99"/>
    <w:rsid w:val="00736ADA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a9">
    <w:name w:val="footnote text"/>
    <w:basedOn w:val="a"/>
    <w:link w:val="aa"/>
    <w:semiHidden/>
    <w:rsid w:val="00736AD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a">
    <w:name w:val="Текст сноски Знак"/>
    <w:basedOn w:val="a0"/>
    <w:link w:val="a9"/>
    <w:semiHidden/>
    <w:rsid w:val="00736AD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89501/32c85b9806aabee8de4a1e9e0bb0830f45a4a551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uldurg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89501/b61ad819bb7f35e49858863a189894a493d11f2f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389501/701cf94e835ec56374886d00f5f8dd3d0d0eaee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89501/6d73da6d830c2e1bd51e82baf532add1d53831c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1340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2022-03-21T06:52:00Z</dcterms:created>
  <dcterms:modified xsi:type="dcterms:W3CDTF">2022-04-22T01:05:00Z</dcterms:modified>
</cp:coreProperties>
</file>