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B4" w:rsidRDefault="00372AB4" w:rsidP="00372AB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75043D" w:rsidRPr="00386EE2" w:rsidRDefault="0075043D" w:rsidP="0075043D">
      <w:pPr>
        <w:rPr>
          <w:rFonts w:ascii="Times New Roman" w:hAnsi="Times New Roman"/>
          <w:sz w:val="28"/>
          <w:szCs w:val="28"/>
        </w:rPr>
      </w:pPr>
    </w:p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43D" w:rsidRPr="00386EE2" w:rsidRDefault="0075043D" w:rsidP="0075043D">
      <w:pPr>
        <w:rPr>
          <w:rFonts w:ascii="Times New Roman" w:hAnsi="Times New Roman"/>
          <w:sz w:val="28"/>
          <w:szCs w:val="28"/>
        </w:rPr>
      </w:pPr>
    </w:p>
    <w:p w:rsidR="0075043D" w:rsidRPr="00386EE2" w:rsidRDefault="0075043D" w:rsidP="0075043D">
      <w:pPr>
        <w:jc w:val="both"/>
        <w:rPr>
          <w:rFonts w:ascii="Times New Roman" w:hAnsi="Times New Roman"/>
          <w:sz w:val="28"/>
          <w:szCs w:val="28"/>
        </w:rPr>
      </w:pPr>
      <w:r w:rsidRPr="00386EE2">
        <w:rPr>
          <w:rFonts w:ascii="Times New Roman" w:hAnsi="Times New Roman"/>
          <w:sz w:val="28"/>
          <w:szCs w:val="28"/>
        </w:rPr>
        <w:t>«</w:t>
      </w:r>
      <w:r w:rsidR="009E5FB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9E5FB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E2">
        <w:rPr>
          <w:rFonts w:ascii="Times New Roman" w:hAnsi="Times New Roman"/>
          <w:sz w:val="28"/>
          <w:szCs w:val="28"/>
        </w:rPr>
        <w:t>20</w:t>
      </w:r>
      <w:r w:rsidR="009E5FBE">
        <w:rPr>
          <w:rFonts w:ascii="Times New Roman" w:hAnsi="Times New Roman"/>
          <w:sz w:val="28"/>
          <w:szCs w:val="28"/>
        </w:rPr>
        <w:t>2</w:t>
      </w:r>
      <w:r w:rsidR="00CE416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E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86EE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E5FB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E5FBE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</w:p>
    <w:p w:rsidR="0075043D" w:rsidRPr="00AF3B19" w:rsidRDefault="0075043D" w:rsidP="0075043D">
      <w:pPr>
        <w:ind w:left="-360"/>
        <w:rPr>
          <w:rFonts w:ascii="Times New Roman" w:hAnsi="Times New Roman"/>
          <w:sz w:val="24"/>
          <w:szCs w:val="24"/>
        </w:rPr>
      </w:pPr>
      <w:r w:rsidRPr="00AF3B19">
        <w:rPr>
          <w:rFonts w:ascii="Times New Roman" w:hAnsi="Times New Roman"/>
          <w:sz w:val="24"/>
          <w:szCs w:val="24"/>
        </w:rPr>
        <w:t>с. Дульдурга</w:t>
      </w:r>
    </w:p>
    <w:p w:rsidR="0075043D" w:rsidRPr="00386EE2" w:rsidRDefault="0075043D" w:rsidP="0075043D">
      <w:pPr>
        <w:shd w:val="clear" w:color="auto" w:fill="FFFFFF"/>
        <w:ind w:left="17"/>
        <w:rPr>
          <w:rFonts w:ascii="Times New Roman" w:hAnsi="Times New Roman"/>
          <w:bCs/>
          <w:spacing w:val="-6"/>
          <w:sz w:val="28"/>
          <w:szCs w:val="28"/>
        </w:rPr>
      </w:pPr>
    </w:p>
    <w:p w:rsidR="0075043D" w:rsidRPr="000E7CCF" w:rsidRDefault="0075043D" w:rsidP="0075043D">
      <w:pPr>
        <w:shd w:val="clear" w:color="auto" w:fill="FFFFFF"/>
        <w:ind w:left="17"/>
        <w:jc w:val="both"/>
        <w:rPr>
          <w:rFonts w:ascii="Times New Roman" w:hAnsi="Times New Roman"/>
          <w:b/>
          <w:sz w:val="28"/>
          <w:szCs w:val="28"/>
        </w:rPr>
      </w:pPr>
      <w:r w:rsidRPr="000E7CCF">
        <w:rPr>
          <w:rFonts w:ascii="Times New Roman" w:hAnsi="Times New Roman"/>
          <w:b/>
          <w:bCs/>
          <w:spacing w:val="-6"/>
          <w:sz w:val="28"/>
          <w:szCs w:val="28"/>
        </w:rPr>
        <w:t xml:space="preserve">Об утверждении муниципальной программы «Обеспечение 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E5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0E7CC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9E5FBE">
        <w:rPr>
          <w:rFonts w:ascii="Times New Roman" w:hAnsi="Times New Roman"/>
          <w:b/>
          <w:sz w:val="28"/>
          <w:szCs w:val="28"/>
        </w:rPr>
        <w:t>5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0E7CCF">
        <w:rPr>
          <w:rFonts w:ascii="Times New Roman" w:hAnsi="Times New Roman"/>
          <w:b/>
          <w:sz w:val="28"/>
          <w:szCs w:val="28"/>
        </w:rPr>
        <w:t>ы»</w:t>
      </w:r>
    </w:p>
    <w:p w:rsidR="0075043D" w:rsidRPr="00386EE2" w:rsidRDefault="0075043D" w:rsidP="0075043D">
      <w:pPr>
        <w:shd w:val="clear" w:color="auto" w:fill="FFFFFF"/>
        <w:ind w:left="17"/>
        <w:rPr>
          <w:rFonts w:ascii="Times New Roman" w:hAnsi="Times New Roman"/>
          <w:bCs/>
          <w:spacing w:val="-6"/>
          <w:sz w:val="28"/>
          <w:szCs w:val="28"/>
        </w:rPr>
      </w:pPr>
    </w:p>
    <w:p w:rsidR="0075043D" w:rsidRPr="003A7D0F" w:rsidRDefault="0075043D" w:rsidP="0075043D">
      <w:pPr>
        <w:pStyle w:val="2"/>
        <w:spacing w:after="0" w:line="240" w:lineRule="auto"/>
        <w:ind w:right="-6" w:firstLine="708"/>
        <w:jc w:val="both"/>
        <w:rPr>
          <w:sz w:val="28"/>
          <w:szCs w:val="28"/>
        </w:rPr>
      </w:pPr>
      <w:r w:rsidRPr="00F87A7D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>1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 от 25 октября 2001 года</w:t>
      </w:r>
      <w:r w:rsidRPr="00F87A7D">
        <w:rPr>
          <w:sz w:val="28"/>
          <w:szCs w:val="28"/>
        </w:rPr>
        <w:t>, статьей 1</w:t>
      </w:r>
      <w:r>
        <w:rPr>
          <w:sz w:val="28"/>
          <w:szCs w:val="28"/>
        </w:rPr>
        <w:t>5</w:t>
      </w:r>
      <w:r w:rsidRPr="00F87A7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06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87A7D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F87A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131 - </w:t>
      </w:r>
      <w:r w:rsidRPr="00F87A7D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87A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87A7D">
        <w:rPr>
          <w:sz w:val="28"/>
          <w:szCs w:val="28"/>
        </w:rPr>
        <w:t>с пунктом 3</w:t>
      </w:r>
      <w:r>
        <w:rPr>
          <w:sz w:val="28"/>
          <w:szCs w:val="28"/>
        </w:rPr>
        <w:t xml:space="preserve"> главы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7A7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F87A7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</w:t>
      </w:r>
      <w:r w:rsidRPr="00F87A7D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Дульдургинский район</w:t>
      </w:r>
      <w:r w:rsidRPr="00F87A7D">
        <w:rPr>
          <w:sz w:val="28"/>
          <w:szCs w:val="28"/>
        </w:rPr>
        <w:t xml:space="preserve">»,  принятого решением  </w:t>
      </w:r>
      <w:r>
        <w:rPr>
          <w:sz w:val="28"/>
          <w:szCs w:val="28"/>
        </w:rPr>
        <w:t xml:space="preserve">Совета муниципального района «Дульдургинский район» </w:t>
      </w:r>
      <w:r w:rsidRPr="00F87A7D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87A7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87A7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126</w:t>
      </w:r>
      <w:r w:rsidRPr="00F87A7D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Порядком разработки и корректировки муниципальных программ муниципального района «Дульдургинский район», осуществления мониторинга и контроля их реализации, утвержденным </w:t>
      </w:r>
      <w:r w:rsidRPr="0076022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муниципального района «Дульдургинский район» от 31 декабря 2015 года № 801-п, в </w:t>
      </w:r>
      <w:r w:rsidRPr="003A7D0F">
        <w:rPr>
          <w:sz w:val="28"/>
          <w:szCs w:val="28"/>
        </w:rPr>
        <w:t xml:space="preserve">целях </w:t>
      </w:r>
      <w:r w:rsidRPr="000E7CCF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0E7CCF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ьных и имущественных отношений </w:t>
      </w:r>
      <w:r w:rsidRPr="003A7D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</w:t>
      </w:r>
      <w:r w:rsidRPr="003A7D0F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Дульдургинский район</w:t>
      </w:r>
      <w:r w:rsidRPr="003A7D0F">
        <w:rPr>
          <w:sz w:val="28"/>
          <w:szCs w:val="28"/>
        </w:rPr>
        <w:t>»</w:t>
      </w:r>
    </w:p>
    <w:p w:rsidR="0075043D" w:rsidRPr="00386EE2" w:rsidRDefault="0075043D" w:rsidP="0075043D">
      <w:pPr>
        <w:shd w:val="clear" w:color="auto" w:fill="FFFFFF"/>
        <w:ind w:left="1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75043D" w:rsidRPr="00895425" w:rsidRDefault="0075043D" w:rsidP="007504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895425">
        <w:rPr>
          <w:rFonts w:ascii="Times New Roman" w:hAnsi="Times New Roman"/>
          <w:b/>
          <w:sz w:val="28"/>
          <w:szCs w:val="28"/>
        </w:rPr>
        <w:t>ПОСТАНОВЛ</w:t>
      </w:r>
      <w:r>
        <w:rPr>
          <w:rFonts w:ascii="Times New Roman" w:hAnsi="Times New Roman"/>
          <w:b/>
          <w:sz w:val="28"/>
          <w:szCs w:val="28"/>
        </w:rPr>
        <w:t>Я</w:t>
      </w:r>
      <w:r w:rsidRPr="00895425">
        <w:rPr>
          <w:rFonts w:ascii="Times New Roman" w:hAnsi="Times New Roman"/>
          <w:b/>
          <w:sz w:val="28"/>
          <w:szCs w:val="28"/>
        </w:rPr>
        <w:t>ЕТ:</w:t>
      </w:r>
    </w:p>
    <w:p w:rsidR="0075043D" w:rsidRPr="00386EE2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Утвердить прилагаемую муниципальную программу </w:t>
      </w:r>
      <w:r w:rsidRPr="00493B15">
        <w:t xml:space="preserve">«Обеспечение </w:t>
      </w:r>
      <w:r w:rsidRPr="00493B15">
        <w:rPr>
          <w:bCs/>
        </w:rPr>
        <w:t>управления недвижимостью, реформирование и регулирование земельных и имущественных отношений на 20</w:t>
      </w:r>
      <w:r>
        <w:rPr>
          <w:bCs/>
        </w:rPr>
        <w:t>2</w:t>
      </w:r>
      <w:r w:rsidR="009E5FBE">
        <w:rPr>
          <w:bCs/>
        </w:rPr>
        <w:t>3</w:t>
      </w:r>
      <w:r w:rsidRPr="00493B15">
        <w:t xml:space="preserve"> - 20</w:t>
      </w:r>
      <w:r>
        <w:t>2</w:t>
      </w:r>
      <w:r w:rsidR="009E5FBE">
        <w:t>5</w:t>
      </w:r>
      <w:r w:rsidRPr="00493B15">
        <w:rPr>
          <w:bCs/>
        </w:rPr>
        <w:t xml:space="preserve"> год</w:t>
      </w:r>
      <w:r w:rsidRPr="00493B15">
        <w:t>ы»</w:t>
      </w:r>
      <w:r>
        <w:t xml:space="preserve"> согласно приложению.</w:t>
      </w:r>
    </w:p>
    <w:p w:rsidR="0075043D" w:rsidRPr="006F2CEA" w:rsidRDefault="0075043D" w:rsidP="0075043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CE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F775F">
        <w:rPr>
          <w:rFonts w:ascii="Times New Roman" w:hAnsi="Times New Roman"/>
          <w:sz w:val="28"/>
          <w:szCs w:val="28"/>
        </w:rPr>
        <w:t>возложить на первого заместителя главы муниципального района «Дульдургинский район» Мункуева А.М.</w:t>
      </w:r>
    </w:p>
    <w:p w:rsidR="0075043D" w:rsidRPr="006F2CEA" w:rsidRDefault="0075043D" w:rsidP="0075043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CE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 </w:t>
      </w:r>
    </w:p>
    <w:p w:rsidR="0075043D" w:rsidRPr="00493B15" w:rsidRDefault="0075043D" w:rsidP="0075043D">
      <w:pPr>
        <w:pStyle w:val="a3"/>
        <w:shd w:val="clear" w:color="auto" w:fill="FFFFFF"/>
        <w:ind w:left="709"/>
        <w:jc w:val="both"/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Pr="00386EE2" w:rsidRDefault="000F775F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Б.С.Дугаржапов</w:t>
      </w:r>
      <w:proofErr w:type="spellEnd"/>
    </w:p>
    <w:p w:rsidR="0075043D" w:rsidRPr="00386EE2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«Дульдургинский район»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F7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proofErr w:type="gramStart"/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75043D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75043D" w:rsidRPr="000E7CCF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  <w:r w:rsidRPr="000E7CCF">
        <w:rPr>
          <w:sz w:val="28"/>
          <w:szCs w:val="28"/>
        </w:rPr>
        <w:t>МУНИЦИПАЛЬНАЯ ПРОГРАММА</w:t>
      </w:r>
    </w:p>
    <w:p w:rsidR="0075043D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  <w:r w:rsidRPr="000E7CCF">
        <w:rPr>
          <w:sz w:val="28"/>
          <w:szCs w:val="28"/>
        </w:rPr>
        <w:t>«О</w:t>
      </w:r>
      <w:r>
        <w:rPr>
          <w:sz w:val="28"/>
          <w:szCs w:val="28"/>
        </w:rPr>
        <w:t>БЕСПЕЧЕНИЕ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НЕДВИЖИМОСТЬЮ</w:t>
      </w:r>
      <w:r w:rsidRPr="000E7CCF">
        <w:rPr>
          <w:sz w:val="28"/>
          <w:szCs w:val="28"/>
        </w:rPr>
        <w:t xml:space="preserve">, </w:t>
      </w:r>
      <w:r>
        <w:rPr>
          <w:sz w:val="28"/>
          <w:szCs w:val="28"/>
        </w:rPr>
        <w:t>РЕФОРМИРОВАНИЕ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И ИМУЩЕСТВЕННЫХ ОТНОШЕНИЙ НА 202</w:t>
      </w:r>
      <w:r w:rsidR="00CE416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E416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75043D" w:rsidRPr="000E7CCF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0E7CCF">
        <w:rPr>
          <w:rFonts w:ascii="Times New Roman" w:hAnsi="Times New Roman"/>
          <w:b/>
          <w:sz w:val="28"/>
          <w:szCs w:val="28"/>
        </w:rPr>
        <w:t>ПАСПОРТ</w:t>
      </w:r>
    </w:p>
    <w:p w:rsidR="0075043D" w:rsidRPr="000E7CCF" w:rsidRDefault="0075043D" w:rsidP="0075043D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0E7CCF">
        <w:rPr>
          <w:rFonts w:ascii="Times New Roman" w:hAnsi="Times New Roman"/>
          <w:b/>
          <w:sz w:val="28"/>
          <w:szCs w:val="28"/>
        </w:rPr>
        <w:t>«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E5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E41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0E7CCF">
        <w:rPr>
          <w:rFonts w:ascii="Times New Roman" w:hAnsi="Times New Roman"/>
          <w:b/>
          <w:sz w:val="28"/>
          <w:szCs w:val="28"/>
        </w:rPr>
        <w:t>»</w:t>
      </w:r>
    </w:p>
    <w:p w:rsidR="0075043D" w:rsidRPr="00B82A23" w:rsidRDefault="0075043D" w:rsidP="0075043D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6"/>
      </w:tblGrid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7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F775F" w:rsidRPr="000E7C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</w:tcPr>
          <w:p w:rsidR="0075043D" w:rsidRPr="000E7CCF" w:rsidRDefault="0075043D" w:rsidP="009E5FBE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0E7CC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управления недвижимостью, реформирование и регулирование земельных и имущественных отношений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E5FB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7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ы»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666" w:type="dxa"/>
          </w:tcPr>
          <w:p w:rsidR="0075043D" w:rsidRPr="000E7CCF" w:rsidRDefault="000F775F" w:rsidP="000F775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«Дульдургинский район»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17-п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«Дульдургинский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экономики, управления имуществом и земельным </w:t>
            </w:r>
            <w:r w:rsidRPr="000E7CCF">
              <w:rPr>
                <w:rFonts w:ascii="Times New Roman" w:hAnsi="Times New Roman"/>
                <w:sz w:val="28"/>
                <w:szCs w:val="28"/>
              </w:rPr>
              <w:t>отношениям администрации муниципального  района «Дульдургинский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муниципального района «Дульдургинский район».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>Цель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0E7CC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75043D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5043D" w:rsidRDefault="0075043D" w:rsidP="00DE56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регулирование земельных и имущественных отношений на территории муниципального района «Дульдургинский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43D" w:rsidRDefault="0075043D" w:rsidP="00DE56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75043D" w:rsidRDefault="0075043D" w:rsidP="00DE56AB">
            <w:pPr>
              <w:ind w:firstLine="4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оформленных и зарегистрированных объектов недвижимого имущества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43D" w:rsidRPr="000E7CCF" w:rsidRDefault="0075043D" w:rsidP="00DE56AB">
            <w:pPr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пополнение доходной части бюджета муниципального района за счет эффективного использования объектов недвижимости и земельных </w:t>
            </w: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6" w:type="dxa"/>
          </w:tcPr>
          <w:p w:rsidR="0075043D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5043D" w:rsidRPr="000E7CCF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6" w:type="dxa"/>
          </w:tcPr>
          <w:p w:rsidR="0075043D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CE416A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 из средств бюджета муниципального района «Дульдургинский район», в том числе по годам:</w:t>
            </w:r>
          </w:p>
          <w:p w:rsidR="0075043D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5043D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5043D" w:rsidRPr="000E7CCF" w:rsidRDefault="0075043D" w:rsidP="0018623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86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</w:p>
        </w:tc>
        <w:tc>
          <w:tcPr>
            <w:tcW w:w="6666" w:type="dxa"/>
          </w:tcPr>
          <w:p w:rsidR="0075043D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района, процентов;</w:t>
            </w:r>
          </w:p>
          <w:p w:rsidR="0075043D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строительства, в расчете на 10,0 тыс. человек населения, гектаров.</w:t>
            </w:r>
          </w:p>
        </w:tc>
      </w:tr>
      <w:tr w:rsidR="0075043D" w:rsidRPr="000E7CCF" w:rsidTr="00DE56AB">
        <w:trPr>
          <w:trHeight w:val="84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ind w:firstLine="4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E7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озникновение права муниципальной собственности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7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«Дульдургинский район» на объекты недвижимого имущества, земельные участки при разграничении государственной собственности на землю;</w:t>
            </w:r>
          </w:p>
          <w:p w:rsidR="0075043D" w:rsidRPr="000E7CCF" w:rsidRDefault="0075043D" w:rsidP="00DE56AB">
            <w:pPr>
              <w:spacing w:before="120"/>
              <w:ind w:firstLine="4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поступлений от земельного налога и арендной платы за землю и иную недвижимость в бюджет района;</w:t>
            </w:r>
          </w:p>
          <w:p w:rsidR="0075043D" w:rsidRPr="000E7CCF" w:rsidRDefault="0075043D" w:rsidP="00DE56AB">
            <w:pPr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актуальной информации по результатам инвентаризации, межевания, кадастрового учета земельных участков и прочно связанных с ними объектов недвижимости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оценки их рыночной стоимости.</w:t>
            </w:r>
          </w:p>
        </w:tc>
      </w:tr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</w:tbl>
    <w:p w:rsidR="0075043D" w:rsidRDefault="0075043D" w:rsidP="0075043D">
      <w:pPr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43D" w:rsidRDefault="0075043D" w:rsidP="0075043D">
      <w:pPr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5043D" w:rsidRDefault="0075043D" w:rsidP="0075043D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D1B25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:rsidR="0075043D" w:rsidRDefault="00CE416A" w:rsidP="0075043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b/>
          <w:sz w:val="28"/>
          <w:szCs w:val="28"/>
        </w:rPr>
        <w:t>«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0E7CCF">
        <w:rPr>
          <w:rFonts w:ascii="Times New Roman" w:hAnsi="Times New Roman"/>
          <w:b/>
          <w:sz w:val="28"/>
          <w:szCs w:val="28"/>
        </w:rPr>
        <w:t>»</w:t>
      </w:r>
    </w:p>
    <w:p w:rsidR="0075043D" w:rsidRPr="000E7CCF" w:rsidRDefault="0075043D" w:rsidP="0075043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 xml:space="preserve">1. </w:t>
      </w:r>
      <w:r w:rsidRPr="00AD1B25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5043D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систематизированных и достоверных сведений о земельных участках и связанных с ними объектах недвижимости, а также недостаточным развитием современных автоматизированных систем и информационных технологий их учета и оценки. В настоящее время отсутствует комплексная, эффективно действующая система информационного обеспечения учета, оценки, налогообложения, управления, распоряжения землей и иными объектами недвижимости. 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решения данной проблемы 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подготовка квалифицированных кадров, владеющих современными информационными технологиями, и специалистов администрации района, участвующих в работе по формированию, технической инвентаризации, учету, управлению, оценке, регистрации прав на недвижимость. Проведение землеустройства на территории муниципального района «Дульдургинский район»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885EF3">
        <w:rPr>
          <w:rFonts w:ascii="Times New Roman" w:hAnsi="Times New Roman"/>
          <w:b/>
          <w:sz w:val="28"/>
          <w:szCs w:val="28"/>
        </w:rPr>
        <w:t>2. Цели, задачи, сроки и этапы реализации муниципальной программы</w:t>
      </w:r>
    </w:p>
    <w:p w:rsidR="0075043D" w:rsidRPr="00885EF3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важнейших задач муниципального образования муниципальный район «Дульдургинский район» в области создания условий устойчивого экономического развития района является эффективное использование земли и иной недвижимости.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Масштабность и ресурсоемкость решаемых 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задач, особенно связанных с осуществлением разграничения государственной собственности на землю, инвентаризацией и оценкой рыночной стоимости земель и связанных с ними объектов недвижимости, требуют четкой межведомственной координации и управления. С этой целью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рограмме предусмотрены мероприятия по созданию информационно-технической инфраструктуры автоматизированной системы управления недвижимостью, обеспечивающей эффективное управление земельными и имущественными отношениями.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проведения оценки рыночной стоимости земель и связанных с ними объектов недвижимости будет разработана методика определения 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экономически обоснованных арендной платы за объекты недвижимости и земельного налога.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планируется использовать все выполненные ранее разработки, созданную материально - техническую, информационную и технологическую базу.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рограмма предусматривает создание необходимых условий для информационного обеспечения: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эффективного управления земельными ресурсами;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гражданского правового оборота земельных участков;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государственной регистрации прав на недвижимое имущество и сделок с ним;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землеустройства;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оценки рыночной стоимости недвижимости для установления экономически обоснованный арендной платы за объекты недвижимости, земельного налога;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иной связанной с владением, пользованием и распоряжением земельными участками деятельности.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программы являются проведение разграничения муниципальной собственности на землю, и регистрация права собственности на землю муниципального района «Дульдургинский район» Забайкальского края, организация эффективного управления недвижимостью, реформирование и регулирование земельных и имущественных отношений на базе современных автоматизированных систем информационных технологий.</w:t>
      </w:r>
    </w:p>
    <w:p w:rsidR="0075043D" w:rsidRPr="000E7CCF" w:rsidRDefault="0075043D" w:rsidP="0075043D">
      <w:pPr>
        <w:ind w:firstLine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работ, связанных с разграничением государственной и муниципальной собственности на землю и формированием </w:t>
      </w:r>
      <w:r w:rsidR="001F3AF1"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баз,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по земельным участкам (землеустроительные работы, регистрации права муниципальной собственности на них и иные виды работ);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постановка на государственный кадастровый учет земельных участков, подлежащих отнесению к собственности муниципального образования муниципальный район «Дульдургинский район» и связанных с ними объектов недвижимости;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регистрация права собственности на земельные участки, подлежащие отнесению к собственности муниципального района «Дульдургинский район»;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регистрация права собственности на объекты недвижимого имущества, находящиеся в муниципальной собственности муниципального района «Дульдургинский район», связанное с этим изготовление технических паспортов и проведение плановой технической инвентаризации объектов недвижимости, находящихся в муниципальной собственности муниципального района «Дульдургинский район»;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информационно - технической инфраструктуры автоматизированной системы управления недвижимостью;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независимой оценки </w:t>
      </w:r>
      <w:r w:rsidR="001F3AF1"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рыночной стоимости недвижимости,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разработка методики определения экономически обоснованной арендной платы за объекты недвижимости, земельного налога.</w:t>
      </w:r>
    </w:p>
    <w:p w:rsidR="0075043D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пополнение доходной части бюджета муниципального района за счет эффективного использования объектов недвижимости и земельных участков.</w:t>
      </w:r>
    </w:p>
    <w:p w:rsidR="0075043D" w:rsidRDefault="0075043D" w:rsidP="007504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и этапы реализации программы: 20</w:t>
      </w:r>
      <w:r w:rsidR="00CE416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</w:t>
      </w:r>
      <w:r w:rsidR="00CE416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годы. </w:t>
      </w:r>
      <w:r w:rsidRPr="000E7CCF">
        <w:rPr>
          <w:rFonts w:ascii="Times New Roman" w:hAnsi="Times New Roman"/>
          <w:sz w:val="28"/>
          <w:szCs w:val="28"/>
        </w:rPr>
        <w:t>Программа реализуется в один этап</w:t>
      </w:r>
    </w:p>
    <w:p w:rsidR="0075043D" w:rsidRDefault="0075043D" w:rsidP="007504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>3.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Pr="00885EF3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0E7CCF">
        <w:rPr>
          <w:rFonts w:ascii="Times New Roman" w:hAnsi="Times New Roman"/>
          <w:sz w:val="28"/>
          <w:szCs w:val="28"/>
        </w:rPr>
        <w:t>рограммы осуществляется за счет средств бюджета муниципального района «Д</w:t>
      </w:r>
      <w:r>
        <w:rPr>
          <w:rFonts w:ascii="Times New Roman" w:hAnsi="Times New Roman"/>
          <w:sz w:val="28"/>
          <w:szCs w:val="28"/>
        </w:rPr>
        <w:t xml:space="preserve">ульдургинский район» в размере </w:t>
      </w:r>
      <w:r w:rsidR="00CE416A">
        <w:rPr>
          <w:rFonts w:ascii="Times New Roman" w:hAnsi="Times New Roman"/>
          <w:sz w:val="28"/>
          <w:szCs w:val="28"/>
        </w:rPr>
        <w:t>1800</w:t>
      </w:r>
      <w:r>
        <w:rPr>
          <w:rFonts w:ascii="Times New Roman" w:hAnsi="Times New Roman"/>
          <w:sz w:val="28"/>
          <w:szCs w:val="28"/>
        </w:rPr>
        <w:t>,0</w:t>
      </w:r>
      <w:r w:rsidRPr="000E7CCF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>
        <w:rPr>
          <w:rFonts w:ascii="Times New Roman" w:hAnsi="Times New Roman"/>
          <w:sz w:val="28"/>
          <w:szCs w:val="28"/>
        </w:rPr>
        <w:t>2</w:t>
      </w:r>
      <w:r w:rsidR="00CE416A">
        <w:rPr>
          <w:rFonts w:ascii="Times New Roman" w:hAnsi="Times New Roman"/>
          <w:sz w:val="28"/>
          <w:szCs w:val="28"/>
        </w:rPr>
        <w:t>3</w:t>
      </w:r>
      <w:r w:rsidRPr="000E7CC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="00CE4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</w:t>
      </w:r>
      <w:r w:rsidRPr="000E7CCF">
        <w:rPr>
          <w:rFonts w:ascii="Times New Roman" w:hAnsi="Times New Roman"/>
          <w:sz w:val="28"/>
          <w:szCs w:val="28"/>
        </w:rPr>
        <w:t xml:space="preserve"> тыс. руб., в 20</w:t>
      </w:r>
      <w:r>
        <w:rPr>
          <w:rFonts w:ascii="Times New Roman" w:hAnsi="Times New Roman"/>
          <w:sz w:val="28"/>
          <w:szCs w:val="28"/>
        </w:rPr>
        <w:t>2</w:t>
      </w:r>
      <w:r w:rsidR="00CE416A">
        <w:rPr>
          <w:rFonts w:ascii="Times New Roman" w:hAnsi="Times New Roman"/>
          <w:sz w:val="28"/>
          <w:szCs w:val="28"/>
        </w:rPr>
        <w:t>4</w:t>
      </w:r>
      <w:r w:rsidRPr="000E7CC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="00CE4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</w:t>
      </w:r>
      <w:r w:rsidRPr="000E7CCF">
        <w:rPr>
          <w:rFonts w:ascii="Times New Roman" w:hAnsi="Times New Roman"/>
          <w:sz w:val="28"/>
          <w:szCs w:val="28"/>
        </w:rPr>
        <w:t xml:space="preserve"> тыс. руб., в 20</w:t>
      </w:r>
      <w:r>
        <w:rPr>
          <w:rFonts w:ascii="Times New Roman" w:hAnsi="Times New Roman"/>
          <w:sz w:val="28"/>
          <w:szCs w:val="28"/>
        </w:rPr>
        <w:t>2</w:t>
      </w:r>
      <w:r w:rsidR="00CE416A">
        <w:rPr>
          <w:rFonts w:ascii="Times New Roman" w:hAnsi="Times New Roman"/>
          <w:sz w:val="28"/>
          <w:szCs w:val="28"/>
        </w:rPr>
        <w:t>5</w:t>
      </w:r>
      <w:r w:rsidRPr="000E7CCF">
        <w:rPr>
          <w:rFonts w:ascii="Times New Roman" w:hAnsi="Times New Roman"/>
          <w:sz w:val="28"/>
          <w:szCs w:val="28"/>
        </w:rPr>
        <w:t xml:space="preserve"> году – </w:t>
      </w:r>
      <w:r w:rsidR="00CE4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</w:t>
      </w:r>
      <w:r w:rsidRPr="000E7CCF">
        <w:rPr>
          <w:rFonts w:ascii="Times New Roman" w:hAnsi="Times New Roman"/>
          <w:sz w:val="28"/>
          <w:szCs w:val="28"/>
        </w:rPr>
        <w:t xml:space="preserve"> тыс. руб., средств исполнителей в пределах утвержденной сметы расходов.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 муниципального района.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75043D" w:rsidRPr="002E501B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 xml:space="preserve"> 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предусматривает: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подготовку и предоставление заказчиком программы в установленном порядке бюджетной заявки на финансирование мероприятий программы;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3D56B4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5702A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75043D" w:rsidRPr="004A0D65" w:rsidTr="00DE56AB">
        <w:tc>
          <w:tcPr>
            <w:tcW w:w="5812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76" w:type="dxa"/>
          </w:tcPr>
          <w:p w:rsidR="0075043D" w:rsidRPr="004A0D65" w:rsidRDefault="0075043D" w:rsidP="00CE416A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16A">
              <w:rPr>
                <w:rFonts w:ascii="Times New Roman" w:hAnsi="Times New Roman"/>
                <w:sz w:val="28"/>
                <w:szCs w:val="28"/>
              </w:rPr>
              <w:t>3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75043D" w:rsidRPr="004A0D65" w:rsidRDefault="0075043D" w:rsidP="00CE416A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16A">
              <w:rPr>
                <w:rFonts w:ascii="Times New Roman" w:hAnsi="Times New Roman"/>
                <w:sz w:val="28"/>
                <w:szCs w:val="28"/>
              </w:rPr>
              <w:t>4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75043D" w:rsidRPr="004A0D65" w:rsidRDefault="0075043D" w:rsidP="00CE416A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16A">
              <w:rPr>
                <w:rFonts w:ascii="Times New Roman" w:hAnsi="Times New Roman"/>
                <w:sz w:val="28"/>
                <w:szCs w:val="28"/>
              </w:rPr>
              <w:t>5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5043D" w:rsidRPr="004A0D65" w:rsidTr="00DE56AB">
        <w:trPr>
          <w:trHeight w:val="1198"/>
        </w:trPr>
        <w:tc>
          <w:tcPr>
            <w:tcW w:w="5812" w:type="dxa"/>
          </w:tcPr>
          <w:p w:rsidR="0075043D" w:rsidRPr="004A0D65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 w:rsidRPr="004A0D6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территории муниципального района, процентов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5043D" w:rsidRPr="004A0D65" w:rsidTr="00DE56AB">
        <w:tc>
          <w:tcPr>
            <w:tcW w:w="5812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Площадь земельных участков, предоставленных для строительства, в расчете на 10 тыс. человек населения, гектаров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5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5043D" w:rsidRPr="00D5702A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выполнения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предполагается достижение следующих результатов: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государственная регистрация права муниципальной собственности на земельные участки;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введение в базу автоматизированной системы учета данных о земельных участках и иных объектах недвижимости;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обновление и актуализация </w:t>
      </w:r>
      <w:proofErr w:type="spellStart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планово</w:t>
      </w:r>
      <w:proofErr w:type="spellEnd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картографической основы для ведения учета объектов недвижимости на территории района;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и переподготовка по вопросам реформирования и регулирования земельно-имущественных отношений, технической инвентаризации, учета, управления, оценки, регистрации прав на недвижимое имущество специалиста отдела;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</w:t>
      </w:r>
      <w:proofErr w:type="spellStart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технических комплексов информационного обеспечения управления недвижимостью;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механизмов межведомственного взаимодействия между органами (организациями), осуществляющими формирование, техническую инвентаризацию, государственный кадастровый учет, оценку, регистрацию прав на земельные участки, иное недвижимое имущество и сделок с ним, налоговыми органами (разработка и принятие соответствующих нормативно - правовых актов, соглашений о взаимодействии между вышеперечисленными организациями и др.);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разработка эффективной методики определения экономически обоснованный арендной платы за объекты недвижимости и земельного налога на основе результатов оценки рыночной стоимости объектов недвижимости;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введение в эксплуатацию информационно - справочных систем, позволяющих обеспечить массовый доступ граждан, юридических лиц, органов государственной власти и местного самоуправления к сведениям автоматизированной системы учета объектов недвижимости.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мероприятий Программы даст возможность при разграничении государственной собственности на землю реализовать конституционные нормы и гарантии права собственности на землю, активизировать вовлечение земли и иной недвижимости в гражданский оборот, а также усовершенствовать систему управления недвижимостью, находящейся в собственности района.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планируются создать информационно-техническую систему для обеспечения планомерной и последовательной реализации политики органов местного самоуправления района по эффективному использованию земли и иной недвижимости, активному вовлечению их в хозяйственный оборот, формированию банка данных о земле и иной недвижимости как единого информационного ресурса.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Совокупный социально-экономический эффект от реализации Программы достигается за счет создания развитой информационной инфраструктуры, позволяющей обеспечить эффективное использование земель и иной недвижимости. Прямой экономический эффект от реализации программных мероприятий состоит в увеличении доходов бюджета района за счет роста поступлений земельных платежей в результате проведения разграничения государственной собственности на землю и повышения эффективности управления недвижимостью на территории района.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Вклад в увеличение доходной части бюджета района будет достигнут за счет расширения в процессе инвентаризации охватываемых земельными платежами площадей, являющихся объектами налогообложения. Увеличению доходной части будет содействовать и переход к установлению экономически обоснованных ставок земельного налога и арендной платы за недвижимость на основе оценки рыночной стоимости недвижимости.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обновляемые в автоматизированной системе сведения о количестве и качестве земельных участков на территории района позволят создать реальный инструмент контроля за происходящими изменениями. Наличие сведений о правовом режиме использования земель и субъектах права на земельные участки поможет обеспечить адресную направленность охранных мероприятий и персонифицировать ответственность за состояние земель.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при реализации комплекса программных мероприятий будет создана автоматизированная система, позволяющая при осуществлении муниципального управления недвижимостью обеспечить необходимую информационную и технологическую поддержку процессов формирования, учета, оценки и налогообложения недвижимости всех форм собственности.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75043D" w:rsidRPr="000E7CCF" w:rsidSect="000E7CCF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75043D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1E3771">
        <w:rPr>
          <w:rFonts w:ascii="Times New Roman" w:hAnsi="Times New Roman"/>
          <w:b/>
          <w:sz w:val="28"/>
          <w:szCs w:val="28"/>
        </w:rPr>
        <w:lastRenderedPageBreak/>
        <w:t>6. Перечень основных мероприятий муниципальной программы</w:t>
      </w:r>
    </w:p>
    <w:p w:rsidR="00CE416A" w:rsidRPr="001E3771" w:rsidRDefault="00CE416A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Pr="002C5FC3" w:rsidRDefault="0075043D" w:rsidP="0075043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(тыс. рублей в ценах соответствующих лет)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567"/>
        <w:gridCol w:w="4820"/>
        <w:gridCol w:w="3544"/>
        <w:gridCol w:w="1984"/>
        <w:gridCol w:w="1134"/>
        <w:gridCol w:w="992"/>
        <w:gridCol w:w="993"/>
        <w:gridCol w:w="992"/>
      </w:tblGrid>
      <w:tr w:rsidR="0075043D" w:rsidRPr="002C5FC3" w:rsidTr="00DE56AB">
        <w:trPr>
          <w:cantSplit/>
          <w:trHeight w:val="1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75043D" w:rsidRPr="002C5FC3" w:rsidTr="00DE56AB">
        <w:trPr>
          <w:cantSplit/>
          <w:trHeight w:val="9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CE416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</w:t>
            </w:r>
            <w:r w:rsidR="00CE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имущественным и земельным отношениям муниципального района «Дульдургинский район»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746DDE" w:rsidRDefault="001F3AF1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50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50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3AF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75043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</w:tbl>
    <w:p w:rsidR="0075043D" w:rsidRPr="00600F3A" w:rsidRDefault="0075043D" w:rsidP="0075043D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4150AF" w:rsidRDefault="004150AF"/>
    <w:sectPr w:rsidR="004150AF" w:rsidSect="00A974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63C"/>
    <w:multiLevelType w:val="hybridMultilevel"/>
    <w:tmpl w:val="323A3BB0"/>
    <w:lvl w:ilvl="0" w:tplc="E9B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D"/>
    <w:rsid w:val="000F775F"/>
    <w:rsid w:val="0018623B"/>
    <w:rsid w:val="001F3AF1"/>
    <w:rsid w:val="00205B96"/>
    <w:rsid w:val="00372AB4"/>
    <w:rsid w:val="004150AF"/>
    <w:rsid w:val="0075043D"/>
    <w:rsid w:val="009E5FBE"/>
    <w:rsid w:val="00C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3D"/>
    <w:pPr>
      <w:ind w:left="720"/>
      <w:contextualSpacing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5043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50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3D"/>
    <w:pPr>
      <w:ind w:left="720"/>
      <w:contextualSpacing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5043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50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2020-05-25T06:29:00Z</dcterms:created>
  <dcterms:modified xsi:type="dcterms:W3CDTF">2022-12-13T23:55:00Z</dcterms:modified>
</cp:coreProperties>
</file>