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>Администрация</w:t>
      </w:r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301F14">
        <w:rPr>
          <w:rFonts w:ascii="Times New Roman" w:hAnsi="Times New Roman"/>
          <w:b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b/>
          <w:sz w:val="28"/>
          <w:szCs w:val="28"/>
        </w:rPr>
        <w:t xml:space="preserve">  район»</w:t>
      </w:r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>ПОСТАНОВЛЕНИЕ</w:t>
      </w:r>
    </w:p>
    <w:p w:rsidR="00301F14" w:rsidRPr="00301F14" w:rsidRDefault="00301F14" w:rsidP="00301F14">
      <w:pPr>
        <w:rPr>
          <w:rFonts w:ascii="Times New Roman" w:hAnsi="Times New Roman"/>
          <w:sz w:val="28"/>
          <w:szCs w:val="28"/>
        </w:rPr>
      </w:pPr>
    </w:p>
    <w:p w:rsidR="00301F14" w:rsidRPr="00301F14" w:rsidRDefault="00161705" w:rsidP="00301F14">
      <w:pPr>
        <w:rPr>
          <w:rFonts w:ascii="Times New Roman" w:hAnsi="Times New Roman"/>
          <w:sz w:val="28"/>
          <w:szCs w:val="28"/>
        </w:rPr>
      </w:pPr>
      <w:r w:rsidRPr="00161705">
        <w:rPr>
          <w:rFonts w:ascii="Times New Roman" w:hAnsi="Times New Roman"/>
          <w:sz w:val="28"/>
          <w:szCs w:val="28"/>
        </w:rPr>
        <w:t>3</w:t>
      </w:r>
      <w:r w:rsidR="00301F14" w:rsidRPr="00301F14">
        <w:rPr>
          <w:rFonts w:ascii="Times New Roman" w:hAnsi="Times New Roman"/>
          <w:sz w:val="28"/>
          <w:szCs w:val="28"/>
        </w:rPr>
        <w:t xml:space="preserve"> </w:t>
      </w:r>
      <w:r w:rsidR="005012C2">
        <w:rPr>
          <w:rFonts w:ascii="Times New Roman" w:hAnsi="Times New Roman"/>
          <w:sz w:val="28"/>
          <w:szCs w:val="28"/>
        </w:rPr>
        <w:t xml:space="preserve">апреля </w:t>
      </w:r>
      <w:r w:rsidR="00301F14" w:rsidRPr="00301F14">
        <w:rPr>
          <w:rFonts w:ascii="Times New Roman" w:hAnsi="Times New Roman"/>
          <w:sz w:val="28"/>
          <w:szCs w:val="28"/>
        </w:rPr>
        <w:t xml:space="preserve">2023 г.                                                                           </w:t>
      </w:r>
      <w:r w:rsidRPr="001617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301F14" w:rsidRPr="00301F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 xml:space="preserve">176 </w:t>
      </w:r>
      <w:r w:rsidR="00301F14" w:rsidRPr="00301F1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301F14" w:rsidRPr="00301F14">
        <w:rPr>
          <w:rFonts w:ascii="Times New Roman" w:hAnsi="Times New Roman"/>
          <w:sz w:val="28"/>
          <w:szCs w:val="28"/>
        </w:rPr>
        <w:t>п</w:t>
      </w:r>
      <w:proofErr w:type="gramEnd"/>
    </w:p>
    <w:p w:rsidR="00301F14" w:rsidRPr="00301F14" w:rsidRDefault="00301F14" w:rsidP="00301F1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с</w:t>
      </w:r>
      <w:proofErr w:type="gramStart"/>
      <w:r w:rsidRPr="00301F14">
        <w:rPr>
          <w:rFonts w:ascii="Times New Roman" w:hAnsi="Times New Roman"/>
          <w:sz w:val="28"/>
          <w:szCs w:val="28"/>
        </w:rPr>
        <w:t>.Д</w:t>
      </w:r>
      <w:proofErr w:type="gramEnd"/>
      <w:r w:rsidRPr="00301F14">
        <w:rPr>
          <w:rFonts w:ascii="Times New Roman" w:hAnsi="Times New Roman"/>
          <w:sz w:val="28"/>
          <w:szCs w:val="28"/>
        </w:rPr>
        <w:t>ульдурга</w:t>
      </w:r>
      <w:proofErr w:type="spellEnd"/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 xml:space="preserve">Об организации отдыха, оздоровления и занятости </w:t>
      </w:r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>детей и подростков на территории</w:t>
      </w:r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301F14">
        <w:rPr>
          <w:rFonts w:ascii="Times New Roman" w:hAnsi="Times New Roman"/>
          <w:b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b/>
          <w:sz w:val="28"/>
          <w:szCs w:val="28"/>
        </w:rPr>
        <w:t xml:space="preserve"> район» в 2023 году</w:t>
      </w:r>
    </w:p>
    <w:p w:rsidR="00301F14" w:rsidRPr="00301F14" w:rsidRDefault="00301F14" w:rsidP="0030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          В соответствии с п.14 статьи 8 Устава муниципального района «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 район» и  Федерального закона от 06 октября 2003 года №131-ФЗ «Об общих принципах организации местного самоуправления в Российской Федерации», администрация муниципального района «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 район»</w:t>
      </w:r>
    </w:p>
    <w:p w:rsidR="00301F14" w:rsidRPr="00301F14" w:rsidRDefault="00301F14" w:rsidP="0030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301F14" w:rsidRPr="00301F14" w:rsidRDefault="00301F14" w:rsidP="00301F1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>Отделу образования и молодежной политики комитета по социальной политике администрации муниципального района «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район» организовать мероприятия по </w:t>
      </w:r>
      <w:r w:rsidRPr="00301F14">
        <w:rPr>
          <w:rFonts w:ascii="Times New Roman" w:hAnsi="Times New Roman"/>
          <w:kern w:val="36"/>
          <w:sz w:val="28"/>
          <w:szCs w:val="28"/>
          <w:lang w:eastAsia="ru-RU"/>
        </w:rPr>
        <w:t>обеспечению отдыха, оздоровления и занятости оздоровления детей в каникулярное время в период оздоровительной кампании</w:t>
      </w:r>
      <w:r w:rsidRPr="00301F14">
        <w:rPr>
          <w:rFonts w:ascii="Times New Roman" w:hAnsi="Times New Roman"/>
          <w:sz w:val="28"/>
          <w:szCs w:val="28"/>
        </w:rPr>
        <w:t xml:space="preserve"> 2023 года.</w:t>
      </w:r>
    </w:p>
    <w:p w:rsidR="00301F14" w:rsidRPr="00301F14" w:rsidRDefault="00301F14" w:rsidP="00301F1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Утвердить состав и план межведомственной комиссии по организации отдыха, оздоровления и занятости детей и подростков на территории 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Дульдургинского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 района (приложение № 1, 2).</w:t>
      </w:r>
    </w:p>
    <w:p w:rsidR="00301F14" w:rsidRPr="00301F14" w:rsidRDefault="00301F14" w:rsidP="00301F14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F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1F1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района, председателя комитета по социальной политике </w:t>
      </w:r>
      <w:proofErr w:type="spellStart"/>
      <w:r w:rsidRPr="00301F14">
        <w:rPr>
          <w:rFonts w:ascii="Times New Roman" w:hAnsi="Times New Roman"/>
          <w:sz w:val="28"/>
          <w:szCs w:val="28"/>
        </w:rPr>
        <w:t>Жамбалову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М.Б. </w:t>
      </w:r>
    </w:p>
    <w:p w:rsidR="00301F14" w:rsidRPr="00301F14" w:rsidRDefault="00301F14" w:rsidP="00301F1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>Настоящее постановление вступает в силу после опубликования на официальном сайте администрации муниципального района «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район».</w:t>
      </w:r>
    </w:p>
    <w:p w:rsidR="00301F14" w:rsidRPr="00301F14" w:rsidRDefault="00301F14" w:rsidP="00301F14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</w:t>
      </w:r>
      <w:proofErr w:type="spellStart"/>
      <w:r w:rsidRPr="00301F14">
        <w:rPr>
          <w:rFonts w:ascii="Times New Roman" w:hAnsi="Times New Roman"/>
          <w:sz w:val="28"/>
          <w:szCs w:val="28"/>
        </w:rPr>
        <w:t>Б.С.Дугаржапов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01F14" w:rsidRPr="00301F14" w:rsidRDefault="00301F14" w:rsidP="0030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jc w:val="both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t>муниципального района</w:t>
      </w: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01F14">
        <w:rPr>
          <w:rFonts w:ascii="Times New Roman" w:hAnsi="Times New Roman"/>
          <w:sz w:val="24"/>
          <w:szCs w:val="24"/>
        </w:rPr>
        <w:t>Дульдургинский</w:t>
      </w:r>
      <w:proofErr w:type="spellEnd"/>
      <w:r w:rsidRPr="00301F14">
        <w:rPr>
          <w:rFonts w:ascii="Times New Roman" w:hAnsi="Times New Roman"/>
          <w:sz w:val="24"/>
          <w:szCs w:val="24"/>
        </w:rPr>
        <w:t xml:space="preserve">  район»</w:t>
      </w:r>
    </w:p>
    <w:p w:rsidR="00301F14" w:rsidRPr="00301F14" w:rsidRDefault="00161705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301F14" w:rsidRPr="00301F14">
        <w:rPr>
          <w:rFonts w:ascii="Times New Roman" w:hAnsi="Times New Roman"/>
          <w:sz w:val="24"/>
          <w:szCs w:val="24"/>
        </w:rPr>
        <w:t xml:space="preserve"> </w:t>
      </w:r>
      <w:r w:rsidR="005012C2">
        <w:rPr>
          <w:rFonts w:ascii="Times New Roman" w:hAnsi="Times New Roman"/>
          <w:sz w:val="24"/>
          <w:szCs w:val="24"/>
        </w:rPr>
        <w:t xml:space="preserve">апреля </w:t>
      </w:r>
      <w:r w:rsidR="00301F14" w:rsidRPr="00301F14">
        <w:rPr>
          <w:rFonts w:ascii="Times New Roman" w:hAnsi="Times New Roman"/>
          <w:sz w:val="24"/>
          <w:szCs w:val="24"/>
        </w:rPr>
        <w:t xml:space="preserve">2023 г.    № </w:t>
      </w:r>
      <w:r>
        <w:rPr>
          <w:rFonts w:ascii="Times New Roman" w:hAnsi="Times New Roman"/>
          <w:sz w:val="24"/>
          <w:szCs w:val="24"/>
          <w:lang w:val="en-US"/>
        </w:rPr>
        <w:t>176</w:t>
      </w:r>
      <w:r w:rsidR="00301F14" w:rsidRPr="00301F14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301F14" w:rsidRPr="00301F14">
        <w:rPr>
          <w:rFonts w:ascii="Times New Roman" w:hAnsi="Times New Roman"/>
          <w:sz w:val="24"/>
          <w:szCs w:val="24"/>
        </w:rPr>
        <w:t>п</w:t>
      </w:r>
      <w:proofErr w:type="gramEnd"/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Состав межведомственной комиссии по организации отдыха, </w:t>
      </w:r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>оздоровления и занятости детей и подростков на территории муниципального района «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 район»</w:t>
      </w:r>
    </w:p>
    <w:p w:rsidR="00301F14" w:rsidRPr="00301F14" w:rsidRDefault="00301F14" w:rsidP="00301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Жамбалова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М.Б – заместитель главы муниципального района -  председатель комитета по социальной политике, председатель комиссии.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Санжимитупова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Б.Б. – консультант отдела образования и молодежной политики комитета по социальной политике администрации муниципального района «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район», секретарь комиссии.</w:t>
      </w:r>
    </w:p>
    <w:p w:rsidR="00301F14" w:rsidRPr="00301F14" w:rsidRDefault="00301F14" w:rsidP="00301F14">
      <w:pPr>
        <w:tabs>
          <w:tab w:val="left" w:pos="0"/>
        </w:tabs>
        <w:spacing w:after="0" w:line="240" w:lineRule="auto"/>
        <w:ind w:left="900"/>
        <w:contextualSpacing/>
        <w:jc w:val="center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>Члены комиссии: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Мункуева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М.М – заместитель председателя комитета по социальной политике, начальник отдела образования и молодежной политики комитета по социальной политике администрации муниципального района, заместитель председателя комиссии.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>Филиппова Е.П. – председатель Комитета по финансам администрации муниципального района.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Галсанова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И.Д. – заместитель председателя комитета по социальной политике, начальник отдела культуры и  спорта  комитета по социальной политике администрации муниципального района.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Тучинова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Т.В. – начальник отдела опеки и попечительства комитета по социальной политике администрации муниципального района.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>Потехина К.В. -  специалист КДН и ЗП администрации района.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Балданжамсоева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Х.Б. - директор МБУ ДО  «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Дом детского творчества». 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Ракшаева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Б.З. - начальник территориального отдела Управления </w:t>
      </w:r>
      <w:proofErr w:type="spellStart"/>
      <w:r w:rsidRPr="00301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по Забайкальскому краю в городском округе «Поселок </w:t>
      </w:r>
      <w:proofErr w:type="gramStart"/>
      <w:r w:rsidRPr="00301F14">
        <w:rPr>
          <w:rFonts w:ascii="Times New Roman" w:hAnsi="Times New Roman"/>
          <w:sz w:val="28"/>
          <w:szCs w:val="28"/>
        </w:rPr>
        <w:t>Агинское</w:t>
      </w:r>
      <w:proofErr w:type="gramEnd"/>
      <w:r w:rsidRPr="00301F14">
        <w:rPr>
          <w:rFonts w:ascii="Times New Roman" w:hAnsi="Times New Roman"/>
          <w:sz w:val="28"/>
          <w:szCs w:val="28"/>
        </w:rPr>
        <w:t>» (по согласованию).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Санжаин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Т.Д. –  начальник отделения полиции по 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Дульдургинскому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району МО МВД России «Агинский» (по согласованию)</w:t>
      </w:r>
      <w:proofErr w:type="gramStart"/>
      <w:r w:rsidRPr="00301F1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01F14" w:rsidRPr="00301F14" w:rsidRDefault="00210FB3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0FB3">
        <w:rPr>
          <w:rStyle w:val="extendedtext-short"/>
          <w:rFonts w:ascii="Times New Roman" w:hAnsi="Times New Roman"/>
          <w:sz w:val="28"/>
          <w:szCs w:val="28"/>
        </w:rPr>
        <w:t>Мижитдоржиева</w:t>
      </w:r>
      <w:proofErr w:type="spellEnd"/>
      <w:r w:rsidRPr="00210FB3">
        <w:rPr>
          <w:rStyle w:val="extendedtext-short"/>
          <w:rFonts w:ascii="Times New Roman" w:hAnsi="Times New Roman"/>
          <w:sz w:val="28"/>
          <w:szCs w:val="28"/>
        </w:rPr>
        <w:t xml:space="preserve"> О.Д. </w:t>
      </w:r>
      <w:r>
        <w:rPr>
          <w:rStyle w:val="extendedtext-short"/>
        </w:rPr>
        <w:t xml:space="preserve">- </w:t>
      </w:r>
      <w:r w:rsidR="00301F14" w:rsidRPr="00301F14">
        <w:rPr>
          <w:rFonts w:ascii="Times New Roman" w:hAnsi="Times New Roman"/>
          <w:sz w:val="28"/>
          <w:szCs w:val="28"/>
        </w:rPr>
        <w:t>заместитель главного  врача  ГУЗ «</w:t>
      </w:r>
      <w:proofErr w:type="spellStart"/>
      <w:r w:rsidR="00301F14" w:rsidRPr="00301F14">
        <w:rPr>
          <w:rFonts w:ascii="Times New Roman" w:hAnsi="Times New Roman"/>
          <w:sz w:val="28"/>
          <w:szCs w:val="28"/>
        </w:rPr>
        <w:t>Дульдургинская</w:t>
      </w:r>
      <w:proofErr w:type="spellEnd"/>
      <w:r w:rsidR="00301F14" w:rsidRPr="00301F14">
        <w:rPr>
          <w:rFonts w:ascii="Times New Roman" w:hAnsi="Times New Roman"/>
          <w:sz w:val="28"/>
          <w:szCs w:val="28"/>
        </w:rPr>
        <w:t xml:space="preserve"> ЦРБ» (по согласованию).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Цыренов А.А. – начальник 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Дульдургинского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отдела Министерства труда и социальной защиты населения Забайкальского края (по согласованию).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Суюшкина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А.В. – государственный инспектор по Агинскому, 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Дульдургинскому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1F14">
        <w:rPr>
          <w:rFonts w:ascii="Times New Roman" w:hAnsi="Times New Roman"/>
          <w:sz w:val="28"/>
          <w:szCs w:val="28"/>
        </w:rPr>
        <w:t>Могойтуйскому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района и ГО «Поселок Агинское» по пожарному надзору  (по согласованию).</w:t>
      </w:r>
      <w:r w:rsidRPr="00301F14">
        <w:rPr>
          <w:rFonts w:ascii="Times New Roman" w:hAnsi="Times New Roman"/>
          <w:kern w:val="36"/>
          <w:sz w:val="48"/>
          <w:szCs w:val="48"/>
          <w:lang w:eastAsia="ru-RU"/>
        </w:rPr>
        <w:t xml:space="preserve"> 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Мыльникова Т.Б. – директор 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Дульдургинского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отдела ГКУ «Центр занятости населения» Забайкальского края (по согласованию).</w:t>
      </w:r>
    </w:p>
    <w:p w:rsidR="00301F14" w:rsidRPr="00301F14" w:rsidRDefault="00301F14" w:rsidP="00301F1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F14">
        <w:rPr>
          <w:rFonts w:ascii="Times New Roman" w:hAnsi="Times New Roman"/>
          <w:sz w:val="28"/>
          <w:szCs w:val="28"/>
        </w:rPr>
        <w:t>Лодоева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Д.Б. – заместитель директора ГУСО «</w:t>
      </w:r>
      <w:proofErr w:type="spellStart"/>
      <w:r w:rsidRPr="00301F14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 «</w:t>
      </w:r>
      <w:proofErr w:type="spellStart"/>
      <w:r w:rsidRPr="00301F14">
        <w:rPr>
          <w:rFonts w:ascii="Times New Roman" w:hAnsi="Times New Roman"/>
          <w:sz w:val="28"/>
          <w:szCs w:val="28"/>
        </w:rPr>
        <w:t>Наран</w:t>
      </w:r>
      <w:proofErr w:type="spellEnd"/>
      <w:r w:rsidRPr="00301F14">
        <w:rPr>
          <w:rFonts w:ascii="Times New Roman" w:hAnsi="Times New Roman"/>
          <w:sz w:val="28"/>
          <w:szCs w:val="28"/>
        </w:rPr>
        <w:t xml:space="preserve">» Забайкальского края (по согласованию). </w:t>
      </w: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</w:rPr>
      </w:pP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t>Приложение №2</w:t>
      </w: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t>муниципального района</w:t>
      </w: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01F14">
        <w:rPr>
          <w:rFonts w:ascii="Times New Roman" w:hAnsi="Times New Roman"/>
          <w:sz w:val="24"/>
          <w:szCs w:val="24"/>
        </w:rPr>
        <w:t>Дульдургинский</w:t>
      </w:r>
      <w:proofErr w:type="spellEnd"/>
      <w:r w:rsidRPr="00301F14">
        <w:rPr>
          <w:rFonts w:ascii="Times New Roman" w:hAnsi="Times New Roman"/>
          <w:sz w:val="24"/>
          <w:szCs w:val="24"/>
        </w:rPr>
        <w:t xml:space="preserve">  район»</w:t>
      </w:r>
    </w:p>
    <w:p w:rsidR="00301F14" w:rsidRPr="00301F14" w:rsidRDefault="00301F14" w:rsidP="00301F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14">
        <w:rPr>
          <w:rFonts w:ascii="Times New Roman" w:hAnsi="Times New Roman"/>
          <w:sz w:val="24"/>
          <w:szCs w:val="24"/>
        </w:rPr>
        <w:t xml:space="preserve">от </w:t>
      </w:r>
      <w:r w:rsidR="00161705">
        <w:rPr>
          <w:rFonts w:ascii="Times New Roman" w:hAnsi="Times New Roman"/>
          <w:sz w:val="24"/>
          <w:szCs w:val="24"/>
          <w:lang w:val="en-US"/>
        </w:rPr>
        <w:t>3</w:t>
      </w:r>
      <w:r w:rsidRPr="00301F14">
        <w:rPr>
          <w:rFonts w:ascii="Times New Roman" w:hAnsi="Times New Roman"/>
          <w:sz w:val="24"/>
          <w:szCs w:val="24"/>
        </w:rPr>
        <w:t xml:space="preserve"> </w:t>
      </w:r>
      <w:r w:rsidR="005012C2">
        <w:rPr>
          <w:rFonts w:ascii="Times New Roman" w:hAnsi="Times New Roman"/>
          <w:sz w:val="24"/>
          <w:szCs w:val="24"/>
        </w:rPr>
        <w:t>апреля</w:t>
      </w:r>
      <w:r w:rsidRPr="00301F14">
        <w:rPr>
          <w:rFonts w:ascii="Times New Roman" w:hAnsi="Times New Roman"/>
          <w:sz w:val="24"/>
          <w:szCs w:val="24"/>
        </w:rPr>
        <w:t xml:space="preserve">  2023 г.  № </w:t>
      </w:r>
      <w:r w:rsidR="00161705">
        <w:rPr>
          <w:rFonts w:ascii="Times New Roman" w:hAnsi="Times New Roman"/>
          <w:sz w:val="24"/>
          <w:szCs w:val="24"/>
          <w:lang w:val="en-US"/>
        </w:rPr>
        <w:t>176</w:t>
      </w:r>
      <w:bookmarkStart w:id="0" w:name="_GoBack"/>
      <w:bookmarkEnd w:id="0"/>
      <w:r w:rsidRPr="00301F14">
        <w:rPr>
          <w:rFonts w:ascii="Times New Roman" w:hAnsi="Times New Roman"/>
          <w:sz w:val="24"/>
          <w:szCs w:val="24"/>
        </w:rPr>
        <w:t xml:space="preserve"> - п</w:t>
      </w:r>
    </w:p>
    <w:p w:rsidR="00301F14" w:rsidRPr="00301F14" w:rsidRDefault="00301F14" w:rsidP="00301F14">
      <w:pPr>
        <w:spacing w:after="0"/>
      </w:pPr>
    </w:p>
    <w:p w:rsidR="00301F14" w:rsidRPr="00301F14" w:rsidRDefault="00301F14" w:rsidP="00301F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>ПЛАН</w:t>
      </w:r>
    </w:p>
    <w:p w:rsidR="00301F14" w:rsidRPr="00301F14" w:rsidRDefault="00301F14" w:rsidP="00301F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 xml:space="preserve">работы районной межведомственной комиссии </w:t>
      </w:r>
    </w:p>
    <w:p w:rsidR="00301F14" w:rsidRPr="00301F14" w:rsidRDefault="00301F14" w:rsidP="00301F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 xml:space="preserve">по организации летнего отдыха, оздоровления и </w:t>
      </w:r>
    </w:p>
    <w:p w:rsidR="00301F14" w:rsidRPr="00301F14" w:rsidRDefault="00301F14" w:rsidP="00301F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 xml:space="preserve">занятости детей и подростков </w:t>
      </w:r>
    </w:p>
    <w:p w:rsidR="00301F14" w:rsidRPr="00301F14" w:rsidRDefault="00301F14" w:rsidP="00301F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F14">
        <w:rPr>
          <w:rFonts w:ascii="Times New Roman" w:hAnsi="Times New Roman"/>
          <w:b/>
          <w:sz w:val="28"/>
          <w:szCs w:val="28"/>
        </w:rPr>
        <w:t>в 2023 году</w:t>
      </w:r>
    </w:p>
    <w:p w:rsidR="00301F14" w:rsidRPr="00301F14" w:rsidRDefault="00301F14" w:rsidP="00301F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01F14">
        <w:rPr>
          <w:rFonts w:ascii="Times New Roman" w:hAnsi="Times New Roman"/>
          <w:b/>
          <w:i/>
          <w:sz w:val="28"/>
          <w:szCs w:val="28"/>
        </w:rPr>
        <w:t>Основные задачи Комиссии:</w:t>
      </w:r>
    </w:p>
    <w:p w:rsidR="00301F14" w:rsidRPr="00301F14" w:rsidRDefault="00301F14" w:rsidP="00301F14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     Организация взаимодействия работы государственных, муниципальных, общественных организаций, предприятий всех форм собственности, участвующих в организации отдыха, оздоровления, занятости детей и подростков в районе.</w:t>
      </w:r>
    </w:p>
    <w:p w:rsidR="00301F14" w:rsidRPr="00301F14" w:rsidRDefault="00301F14" w:rsidP="00301F14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    Разработка мероприятий, программ и предложений по повышению эффективности организации отдыха, оздоровления и занятости детей, и подростков.</w:t>
      </w:r>
    </w:p>
    <w:p w:rsidR="00301F14" w:rsidRPr="00301F14" w:rsidRDefault="00301F14" w:rsidP="00301F14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01F14">
        <w:rPr>
          <w:rFonts w:ascii="Times New Roman" w:hAnsi="Times New Roman"/>
          <w:sz w:val="28"/>
          <w:szCs w:val="28"/>
        </w:rPr>
        <w:t xml:space="preserve">     Анализ эффективности реализации программ, планов и мероприятий по организации отдыха, оздоровления и занятости детей и подростков, в том числе выполняемых в форме социального заказа на конкурсной основе, а также анализ деятельности учреждений и организаций, участвующих в данной работе.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46"/>
        <w:gridCol w:w="1534"/>
        <w:gridCol w:w="308"/>
        <w:gridCol w:w="2268"/>
      </w:tblGrid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1F1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301F1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4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Сроки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76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6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301F14" w:rsidRPr="00301F14" w:rsidTr="008B214B">
        <w:tc>
          <w:tcPr>
            <w:tcW w:w="10206" w:type="dxa"/>
            <w:gridSpan w:val="5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I. Нормативно-правовое обеспечение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Формирование и размещение на официальном сайте администрации</w:t>
            </w: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района «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район»</w:t>
            </w:r>
            <w:r w:rsidRPr="00301F1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реестра организаций, осуществляющих деятельность по организации отдыха и оздоровления детей в 2023 году</w:t>
            </w:r>
          </w:p>
        </w:tc>
        <w:tc>
          <w:tcPr>
            <w:tcW w:w="1534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Апрель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576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Согласование и утверждение постановления администрации муниципального района «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район» «</w:t>
            </w:r>
            <w:r w:rsidRPr="00301F14">
              <w:rPr>
                <w:rFonts w:ascii="Times New Roman" w:hAnsi="Times New Roman"/>
                <w:sz w:val="24"/>
                <w:szCs w:val="24"/>
              </w:rPr>
              <w:t xml:space="preserve">Об организации отдыха, оздоровления и занятости детей и подростков на территории </w:t>
            </w:r>
            <w:proofErr w:type="spellStart"/>
            <w:r w:rsidRPr="00301F14">
              <w:rPr>
                <w:rFonts w:ascii="Times New Roman" w:hAnsi="Times New Roman"/>
                <w:sz w:val="24"/>
                <w:szCs w:val="24"/>
              </w:rPr>
              <w:t>Дульдургинского</w:t>
            </w:r>
            <w:proofErr w:type="spellEnd"/>
            <w:r w:rsidRPr="00301F14">
              <w:rPr>
                <w:rFonts w:ascii="Times New Roman" w:hAnsi="Times New Roman"/>
                <w:sz w:val="24"/>
                <w:szCs w:val="24"/>
              </w:rPr>
              <w:t xml:space="preserve"> района в 2023 году</w:t>
            </w:r>
          </w:p>
        </w:tc>
        <w:tc>
          <w:tcPr>
            <w:tcW w:w="1534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Март - апрель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576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Формирование нормативной базы учреждений, включённых в реестр </w:t>
            </w:r>
            <w:r w:rsidRPr="00301F1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организаций, осуществляющих деятельность по организации отдыха и оздоровления детей в каникулярное время в муниципальном районе «</w:t>
            </w:r>
            <w:proofErr w:type="spellStart"/>
            <w:r w:rsidRPr="00301F1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34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апрель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576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Отдел образования и молодежной политики, отдел культуры и спорта, образовательные организации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II. Вопросы для рассмотрения на заседаниях межведомственной комиссии по организации  отдыха, оздоровления, занятости детей и молодёжи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Заседание 1, апрель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 реализации </w:t>
            </w:r>
            <w:r w:rsidRPr="00301F1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301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отдыха, оздоровления и </w:t>
            </w:r>
            <w:r w:rsidRPr="00301F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временной трудовой занятости детей и подростков в муниципальном районе «</w:t>
            </w:r>
            <w:proofErr w:type="spellStart"/>
            <w:r w:rsidRPr="00301F14">
              <w:rPr>
                <w:rFonts w:ascii="Times New Roman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  <w:r w:rsidRPr="00301F1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301F1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на 2023–2025 годы»</w:t>
            </w:r>
          </w:p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 ходе подготовки к оздоровительной кампании 2023 года: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Отдел образования и молодежной политики, отдел культуры и спорта, 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отдел ГКУ «Краевой центр социальной защиты населения» Забайкальского края 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- о мерах по обеспечению комплексной безопасности детей в период оздоровительной кампании 2023 года</w:t>
            </w:r>
          </w:p>
        </w:tc>
        <w:tc>
          <w:tcPr>
            <w:tcW w:w="4110" w:type="dxa"/>
            <w:gridSpan w:val="3"/>
            <w:vMerge w:val="restart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Образовательные организации, отдел образования и молодежной политики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-о подготовке кадров для учреждений, организующих отдых и оздоровление детей в каникулярное время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- о подготовке пакета документов для получения </w:t>
            </w:r>
            <w:proofErr w:type="spellStart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– эпидемиологического заключения ТО Управления </w:t>
            </w:r>
            <w:proofErr w:type="spellStart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по Забайкальскому краю в ГО «Поселок Агинское» 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Об организации медицинского обеспечения детской оздоровительной кампании 2023 года на территории муниципального района «</w:t>
            </w:r>
            <w:proofErr w:type="spellStart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Дульдургинская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Об 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отдел ГКУ «Краевой центр социальной защиты населения» Забайкальского края.  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Заседание 2 , май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 готовности к летней оздоровительной кампании 2023 года, о выполнении требований комплексной безопасности в организациях отдыха и оздоровления детей:</w:t>
            </w:r>
          </w:p>
        </w:tc>
        <w:tc>
          <w:tcPr>
            <w:tcW w:w="4110" w:type="dxa"/>
            <w:gridSpan w:val="3"/>
            <w:vMerge w:val="restart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proofErr w:type="gram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молодёжной</w:t>
            </w:r>
            <w:proofErr w:type="gramEnd"/>
          </w:p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политики, </w:t>
            </w:r>
          </w:p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-исполнение планов заданий, гигиеническая подготовка кадров, заключение договоров на поставку пищевых продуктов 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-проведение дезинфекции, дезинсекции, </w:t>
            </w:r>
            <w:proofErr w:type="spellStart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дератизационной</w:t>
            </w:r>
            <w:proofErr w:type="spellEnd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обработок территорий, прилегающих к учреждениям, организующим отдых и оздоровление детей;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-об обеспечении охраны учреждений, на базе которых планируется организация отдыха и оздоровления детей в каникулярное время;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-о кадровом укомплектовании учреждений, организующих отдых и оздоровление детей 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-о приемке организаций отдыха и оздоровления детей к началу 1 смены 2023 года.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 мерах по подготовке оздоровительных детских и спортивных площадок к безопасной эксплуатации в летний период </w:t>
            </w:r>
          </w:p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культуры</w:t>
            </w:r>
          </w:p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спорта, учреждения дополнительного образования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 готовности к проведению  мероприятий медицинского сопровождения летней оздоровительной кампании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Дульдургинская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О мерах по организации и обеспечении отдыха, </w:t>
            </w: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 xml:space="preserve">оздоровления, занятости в оздоровительных организациях всех типов детей в возрасте от  6 до 18 лет, состоящих на различных видах учета, находящихся в социально опасном положении, детей инвалидов, детей </w:t>
            </w:r>
            <w:proofErr w:type="gramStart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-с</w:t>
            </w:r>
            <w:proofErr w:type="gramEnd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ирот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Комиссия по делам </w:t>
            </w: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несовершеннолетних и защите их прав, подразделение по делам несовершеннолетних отделения полиции по 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Дульдургинскому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району МО МВД России «Агинский», 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отдел ГКУ «Краевой центр социальной защиты населения» Забайкальского края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исполнении протокольных решений заседаний Межведомственной комиссии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отдел образования </w:t>
            </w: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Заседание 3, сентябрь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итогах проведения детской оздоровительной кампании 2023 года, основных направлениях организации отдыха и занятости в 2024 году.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отдел образования </w:t>
            </w: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 молодёжной политики, отдел культуры и спорта, 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отдел ГКУ «Краевой центр социальной защиты населения» Забайкальского края, ТУ 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Об 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отдел ГКУ «Краевой центр социальной защиты населения» Забайкальского края.  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итогах работы оздоровительных детских и спортивных площадок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культуры и спорта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Об итогах проведении оперативно-профилактических операций «Подросток», «Внимание дети!»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подразделение по делам несовершеннолетних отделения полиции по 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Дульдургинскому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району МО МВД России «Агинский»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Об итогах занятости подростков, состоящих на профилактических учетах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Комиссия по делам несовершеннолетних и защите из прав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Об итогах работы Межведомственной комиссии по организации отдыха, оздоровления, занятости детей и подростков в 2023 году, основных направления деятельности в 2024 году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Награждение лучших организаторов отдыха и оздоровления  детей и молодёжи  по итогам оздоровительной кампании  2023 года</w:t>
            </w:r>
          </w:p>
        </w:tc>
        <w:tc>
          <w:tcPr>
            <w:tcW w:w="4110" w:type="dxa"/>
            <w:gridSpan w:val="3"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исполнении протокольных решений заседаний Межведомственной комиссии</w:t>
            </w:r>
          </w:p>
        </w:tc>
        <w:tc>
          <w:tcPr>
            <w:tcW w:w="4110" w:type="dxa"/>
            <w:gridSpan w:val="3"/>
            <w:vMerge w:val="restart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Заседание 4, ноябрь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итогах проведения смен в дни осенних каникул 2023-2024 учебного года, об обеспечении комплексной безопасности в учреждениях, организующих отдых и оздоровление детей</w:t>
            </w:r>
          </w:p>
        </w:tc>
        <w:tc>
          <w:tcPr>
            <w:tcW w:w="4110" w:type="dxa"/>
            <w:gridSpan w:val="3"/>
            <w:vMerge/>
          </w:tcPr>
          <w:p w:rsidR="00301F14" w:rsidRPr="00301F14" w:rsidRDefault="00301F14" w:rsidP="00301F1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301F1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.Организационно-аналитическая деятельность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заседаний и проектов решений межведомственной комиссии по организации отдыха, оздоровления и занятости детей в муниципальном районе «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Подготовка информационно - методических </w:t>
            </w: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материалов по организации отдыха, оздоровления и занятости детей по направлениям деятельности (в соответствии с комплексом мер, направленных на развитие системы отдыха и оздоровления детей)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Члены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информации по оздоровительной кампании для опубликования в средствах массовой информации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мониторинга  отдыха, оздоровления и занятости детей и молодёжи, проживающих на территории муниципального района «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 запросам 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Секретарь комиссии,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члены комиссии, образовательные организации 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Анализ о расходовании муниципальными учреждениями субсидий на реализацию полномочий по организации отдыха детей в каникулярное время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Секретарь комиссии,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Анализ и обобщение отчётной информации о проведении оздоровительной кампании структур, задействованных в организации отдыха и оздоровления детей, подростков и молодёжи 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Секретарь комиссии,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pacing w:val="-7"/>
                <w:sz w:val="24"/>
                <w:szCs w:val="24"/>
                <w:lang w:eastAsia="ru-RU"/>
              </w:rPr>
              <w:t xml:space="preserve">Ведение реестра </w:t>
            </w: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учреждений, обеспечивающих отдых и оздоровление детей на территории муниципального района «</w:t>
            </w:r>
            <w:proofErr w:type="spell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отдел образования и молодёжной политики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обучающих семинарах по организации летнего отдыха и оздоровления детей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Апрель – май </w:t>
            </w: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Участие в выездных проверках оздоровительных организаций на территории муниципального района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июнь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июль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август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совещаниях, заседаниях директоров образовательных организаций по вопросам организации отдыха и оздоровления детей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 приглашению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IV. Вопросы на контроле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301F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соблюдением  комплексной безопасности детей в период детской оздоровительной кампании 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Проведение плановых проверок деятельности учреждений, обеспечивающих отдых и оздоровления детей на территории муниципального района «</w:t>
            </w:r>
            <w:proofErr w:type="spellStart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район», в соответствии с комплексом мер, направленных на развитие системы отдыха и оздоровления детей и подростков 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согласно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отдельному плану</w:t>
            </w: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01F14" w:rsidRPr="00301F14" w:rsidTr="008B214B">
        <w:tc>
          <w:tcPr>
            <w:tcW w:w="850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46" w:type="dxa"/>
          </w:tcPr>
          <w:p w:rsidR="00301F14" w:rsidRPr="00301F14" w:rsidRDefault="00301F14" w:rsidP="00301F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Проведение выездных проверок деятельности муниципальных учреждений отдыха и оздоровления детей, оздоровительных площадок, на базе которых организован отдых детей </w:t>
            </w: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842" w:type="dxa"/>
            <w:gridSpan w:val="2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 графику</w:t>
            </w:r>
          </w:p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1F14" w:rsidRPr="00301F14" w:rsidRDefault="00301F14" w:rsidP="00301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1F14"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:rsidR="00EB0A57" w:rsidRPr="00301F14" w:rsidRDefault="00EB0A57" w:rsidP="00301F14"/>
    <w:sectPr w:rsidR="00EB0A57" w:rsidRPr="00301F14" w:rsidSect="000352C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1F5"/>
    <w:multiLevelType w:val="hybridMultilevel"/>
    <w:tmpl w:val="404642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737435"/>
    <w:multiLevelType w:val="hybridMultilevel"/>
    <w:tmpl w:val="C25AB360"/>
    <w:lvl w:ilvl="0" w:tplc="498CD9FA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A74450"/>
    <w:multiLevelType w:val="hybridMultilevel"/>
    <w:tmpl w:val="E1F4DB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71630"/>
    <w:multiLevelType w:val="hybridMultilevel"/>
    <w:tmpl w:val="C03E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6664F"/>
    <w:multiLevelType w:val="hybridMultilevel"/>
    <w:tmpl w:val="21E22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3D0D4F"/>
    <w:multiLevelType w:val="hybridMultilevel"/>
    <w:tmpl w:val="6E5E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F7"/>
    <w:rsid w:val="00031D75"/>
    <w:rsid w:val="000352CF"/>
    <w:rsid w:val="000A0C0E"/>
    <w:rsid w:val="000E2B3E"/>
    <w:rsid w:val="0012186A"/>
    <w:rsid w:val="00161705"/>
    <w:rsid w:val="001A707E"/>
    <w:rsid w:val="00210FB3"/>
    <w:rsid w:val="00213DB4"/>
    <w:rsid w:val="00222F1E"/>
    <w:rsid w:val="002512AC"/>
    <w:rsid w:val="00254046"/>
    <w:rsid w:val="00261966"/>
    <w:rsid w:val="002F6B65"/>
    <w:rsid w:val="00301F14"/>
    <w:rsid w:val="00315CA8"/>
    <w:rsid w:val="00393CEC"/>
    <w:rsid w:val="003A1FC8"/>
    <w:rsid w:val="003D2615"/>
    <w:rsid w:val="00423850"/>
    <w:rsid w:val="004255D8"/>
    <w:rsid w:val="00492120"/>
    <w:rsid w:val="004F3423"/>
    <w:rsid w:val="005012C2"/>
    <w:rsid w:val="00590F2E"/>
    <w:rsid w:val="005A38E7"/>
    <w:rsid w:val="005C5500"/>
    <w:rsid w:val="005F7A4A"/>
    <w:rsid w:val="00676769"/>
    <w:rsid w:val="006D0E70"/>
    <w:rsid w:val="00750EA3"/>
    <w:rsid w:val="00751959"/>
    <w:rsid w:val="00790510"/>
    <w:rsid w:val="007A0B78"/>
    <w:rsid w:val="007D072D"/>
    <w:rsid w:val="00812121"/>
    <w:rsid w:val="00862BF7"/>
    <w:rsid w:val="0087199A"/>
    <w:rsid w:val="008B78AD"/>
    <w:rsid w:val="009A633D"/>
    <w:rsid w:val="009B08DB"/>
    <w:rsid w:val="009F3A9A"/>
    <w:rsid w:val="009F7412"/>
    <w:rsid w:val="00A75118"/>
    <w:rsid w:val="00AB1338"/>
    <w:rsid w:val="00B078CE"/>
    <w:rsid w:val="00B135C3"/>
    <w:rsid w:val="00B922CA"/>
    <w:rsid w:val="00BA69DB"/>
    <w:rsid w:val="00BF21DC"/>
    <w:rsid w:val="00C55A82"/>
    <w:rsid w:val="00CC3DAF"/>
    <w:rsid w:val="00CF3586"/>
    <w:rsid w:val="00D0430B"/>
    <w:rsid w:val="00D172C8"/>
    <w:rsid w:val="00D55F16"/>
    <w:rsid w:val="00DB4A57"/>
    <w:rsid w:val="00E07FCF"/>
    <w:rsid w:val="00E2329A"/>
    <w:rsid w:val="00E4027E"/>
    <w:rsid w:val="00EB0A57"/>
    <w:rsid w:val="00EE39A1"/>
    <w:rsid w:val="00EF7155"/>
    <w:rsid w:val="00F0527B"/>
    <w:rsid w:val="00F7350C"/>
    <w:rsid w:val="00FA5F6A"/>
    <w:rsid w:val="00FB6A59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F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5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62BF7"/>
    <w:pPr>
      <w:ind w:left="720"/>
    </w:pPr>
  </w:style>
  <w:style w:type="paragraph" w:styleId="a3">
    <w:name w:val="List Paragraph"/>
    <w:basedOn w:val="a"/>
    <w:uiPriority w:val="34"/>
    <w:qFormat/>
    <w:rsid w:val="00EF7155"/>
    <w:pPr>
      <w:ind w:left="720"/>
      <w:contextualSpacing/>
    </w:pPr>
  </w:style>
  <w:style w:type="table" w:styleId="a4">
    <w:name w:val="Table Grid"/>
    <w:basedOn w:val="a1"/>
    <w:uiPriority w:val="59"/>
    <w:rsid w:val="008B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19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9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210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F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5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62BF7"/>
    <w:pPr>
      <w:ind w:left="720"/>
    </w:pPr>
  </w:style>
  <w:style w:type="paragraph" w:styleId="a3">
    <w:name w:val="List Paragraph"/>
    <w:basedOn w:val="a"/>
    <w:uiPriority w:val="34"/>
    <w:qFormat/>
    <w:rsid w:val="00EF7155"/>
    <w:pPr>
      <w:ind w:left="720"/>
      <w:contextualSpacing/>
    </w:pPr>
  </w:style>
  <w:style w:type="table" w:styleId="a4">
    <w:name w:val="Table Grid"/>
    <w:basedOn w:val="a1"/>
    <w:uiPriority w:val="59"/>
    <w:rsid w:val="008B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19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9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21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молодежной политики</Company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admin</cp:lastModifiedBy>
  <cp:revision>43</cp:revision>
  <cp:lastPrinted>2023-04-03T23:32:00Z</cp:lastPrinted>
  <dcterms:created xsi:type="dcterms:W3CDTF">2019-04-10T05:11:00Z</dcterms:created>
  <dcterms:modified xsi:type="dcterms:W3CDTF">2023-04-04T00:00:00Z</dcterms:modified>
</cp:coreProperties>
</file>