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5A5A" w14:textId="2B24DEE8" w:rsidR="00ED19BA" w:rsidRPr="0010267D" w:rsidRDefault="0010267D" w:rsidP="00ED19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6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лесов – наше общее дело!</w:t>
      </w:r>
    </w:p>
    <w:p w14:paraId="42AD16A3" w14:textId="054A5564" w:rsidR="00ED19BA" w:rsidRPr="0010267D" w:rsidRDefault="00ED19BA" w:rsidP="00C54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D97B3E" w14:textId="4C0713E7" w:rsidR="00C543CD" w:rsidRPr="0010267D" w:rsidRDefault="0010267D" w:rsidP="00C54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Прокуратура Дульдургинского района разъясняет правила пожарной безопасности в лесах и призывает граждан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10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соблюдать. </w:t>
      </w:r>
    </w:p>
    <w:p w14:paraId="6112C509" w14:textId="12F8DC93" w:rsidR="00C543CD" w:rsidRPr="00C543CD" w:rsidRDefault="009F1BC2" w:rsidP="00C54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лесах</w:t>
      </w:r>
      <w:r w:rsidR="00C543CD" w:rsidRPr="0010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</w:t>
      </w:r>
      <w:r w:rsidR="00C543CD" w:rsidRPr="0010267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543CD" w:rsidRPr="00C54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дня схода снежного покрова до установления устойчивой дождливой осенней погоды или образования снежного покрова: </w:t>
      </w:r>
    </w:p>
    <w:p w14:paraId="281DDEB6" w14:textId="7EBED671" w:rsidR="00C543CD" w:rsidRDefault="00C543CD" w:rsidP="00C54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3C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</w:t>
      </w:r>
      <w:r w:rsidRPr="0010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7EBB6BD" w14:textId="73345BF1" w:rsidR="0010267D" w:rsidRPr="004E7E9D" w:rsidRDefault="0010267D" w:rsidP="004E7E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других местах использование открытого огня допускается на площадках, отделенных противопожарной минерализованной полосой шириной не менее 0,5 метра. </w:t>
      </w:r>
      <w:r w:rsidRPr="004E7E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огонь после завершения сжигания тщательно засыпается землей или заливается водой до полного прекращения тления</w:t>
      </w:r>
      <w:r w:rsidR="004E7E9D" w:rsidRPr="004E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1CF5A9EF" w14:textId="77777777" w:rsidR="00C543CD" w:rsidRPr="00C543CD" w:rsidRDefault="00C543CD" w:rsidP="00C54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бросать горящие спички, окурки и горячую золу из курительных трубок, стекло (стеклянные бутылки, банки и др.); </w:t>
      </w:r>
    </w:p>
    <w:p w14:paraId="17850A0C" w14:textId="77777777" w:rsidR="00C543CD" w:rsidRPr="00C543CD" w:rsidRDefault="00C543CD" w:rsidP="00C54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 </w:t>
      </w:r>
    </w:p>
    <w:p w14:paraId="65DF2821" w14:textId="77777777" w:rsidR="00C543CD" w:rsidRPr="00C543CD" w:rsidRDefault="00C543CD" w:rsidP="00C54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 </w:t>
      </w:r>
    </w:p>
    <w:p w14:paraId="3D13558D" w14:textId="77777777" w:rsidR="00C543CD" w:rsidRPr="00C543CD" w:rsidRDefault="00C543CD" w:rsidP="00C54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</w:t>
      </w:r>
    </w:p>
    <w:p w14:paraId="29C5DAB7" w14:textId="77777777" w:rsidR="00C543CD" w:rsidRPr="00C543CD" w:rsidRDefault="00C543CD" w:rsidP="00C54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выполнять работы с открытым огнем на торфяниках. </w:t>
      </w:r>
    </w:p>
    <w:p w14:paraId="266465D0" w14:textId="77777777" w:rsidR="00C543CD" w:rsidRPr="00C543CD" w:rsidRDefault="00C543CD" w:rsidP="00C54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засорение леса отходами производства и потребления. </w:t>
      </w:r>
    </w:p>
    <w:p w14:paraId="110A35C7" w14:textId="3D395E80" w:rsidR="00ED19BA" w:rsidRPr="0010267D" w:rsidRDefault="00ED19BA" w:rsidP="00C54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6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8.32 КоАП РФ предусмотрена административная ответственность за нарушение правил пожарной безопасности в лесах. В зависимости от обстоятельств и тяжести последствий совершение данного правонарушения влече</w:t>
      </w:r>
      <w:r w:rsidR="002D7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0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наказание </w:t>
      </w:r>
      <w:r w:rsidR="002D7AD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10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в виде предупреждения или штрафа в размере от 15 до 60 тысяч рублей. </w:t>
      </w:r>
      <w:r w:rsidR="0010267D" w:rsidRPr="0010267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ответственность наступает с возраста 16 лет.</w:t>
      </w:r>
    </w:p>
    <w:p w14:paraId="606746E5" w14:textId="77777777" w:rsidR="008F5640" w:rsidRDefault="00ED19BA" w:rsidP="008F5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совершения правонарушения несовершеннолетними детьми </w:t>
      </w:r>
      <w:r w:rsidR="00C543CD" w:rsidRPr="0010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родители могут быть привлечены к административной ответственности по ст. 5.35 КоАП РФ за неисполнение или ненадлежащее исполнение родительских обязанностей. </w:t>
      </w:r>
    </w:p>
    <w:p w14:paraId="1A18DCC0" w14:textId="5173BEB0" w:rsidR="008F5640" w:rsidRPr="008F5640" w:rsidRDefault="008F5640" w:rsidP="008F5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261 Уголовного кодекса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 установлена уголовная ответственность за у</w:t>
      </w:r>
      <w:r w:rsidRPr="008F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опасности. </w:t>
      </w:r>
    </w:p>
    <w:p w14:paraId="33DDC50B" w14:textId="77777777" w:rsidR="008F5640" w:rsidRDefault="0010267D" w:rsidP="001026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67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с виновных в пожарах</w:t>
      </w:r>
      <w:r w:rsidR="004E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подлежат взысканию расходы на пожаротушение, понесенные органами, задействованными в их ликвидации. </w:t>
      </w:r>
    </w:p>
    <w:p w14:paraId="5F685385" w14:textId="7D83B7F4" w:rsidR="00C543CD" w:rsidRPr="0010267D" w:rsidRDefault="008F5640" w:rsidP="001026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по искам прокурора в судебном порядке с 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Дульдургинского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допустивших пожар ввиду неосторожного обращения с огнем, взысканы расходы на пожаротушение в общей сумме около 25 тыс. рублей. </w:t>
      </w:r>
    </w:p>
    <w:sectPr w:rsidR="00C543CD" w:rsidRPr="0010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BE"/>
    <w:rsid w:val="0010267D"/>
    <w:rsid w:val="002D7AD1"/>
    <w:rsid w:val="004E7E9D"/>
    <w:rsid w:val="008F5640"/>
    <w:rsid w:val="009F1BC2"/>
    <w:rsid w:val="00A247BE"/>
    <w:rsid w:val="00C543CD"/>
    <w:rsid w:val="00E63CCE"/>
    <w:rsid w:val="00ED19BA"/>
    <w:rsid w:val="00FA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1B31"/>
  <w15:chartTrackingRefBased/>
  <w15:docId w15:val="{C6519C82-F2F3-4DD9-B361-8EFA6733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Бадмажапова Билигма Зориктоевна</dc:creator>
  <cp:keywords/>
  <dc:description/>
  <cp:lastModifiedBy>Бадмажапова Билигма Зориктоевна</cp:lastModifiedBy>
  <cp:revision>5</cp:revision>
  <dcterms:created xsi:type="dcterms:W3CDTF">2023-07-26T12:07:00Z</dcterms:created>
  <dcterms:modified xsi:type="dcterms:W3CDTF">2023-07-26T12:30:00Z</dcterms:modified>
</cp:coreProperties>
</file>