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4E" w:rsidRDefault="00AA624E" w:rsidP="00C6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AA624E">
        <w:rPr>
          <w:b/>
          <w:sz w:val="28"/>
          <w:szCs w:val="28"/>
        </w:rPr>
        <w:t>Дульдургинский</w:t>
      </w:r>
      <w:proofErr w:type="spellEnd"/>
      <w:r w:rsidRPr="00AA624E">
        <w:rPr>
          <w:b/>
          <w:sz w:val="28"/>
          <w:szCs w:val="28"/>
        </w:rPr>
        <w:t xml:space="preserve"> район»</w:t>
      </w:r>
    </w:p>
    <w:p w:rsidR="00486E72" w:rsidRPr="00013FE6" w:rsidRDefault="00486E72" w:rsidP="00C60D2B">
      <w:pPr>
        <w:jc w:val="center"/>
        <w:rPr>
          <w:sz w:val="28"/>
          <w:szCs w:val="28"/>
        </w:rPr>
      </w:pP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ПРОТОКОЛ</w:t>
      </w:r>
      <w:r w:rsidR="00394E5F">
        <w:rPr>
          <w:b/>
          <w:sz w:val="28"/>
          <w:szCs w:val="28"/>
        </w:rPr>
        <w:t xml:space="preserve"> № 4</w:t>
      </w: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заседания</w:t>
      </w:r>
      <w:r w:rsidR="00AA624E" w:rsidRPr="00AA624E">
        <w:rPr>
          <w:b/>
        </w:rPr>
        <w:t xml:space="preserve"> </w:t>
      </w:r>
      <w:r w:rsidR="00AA624E">
        <w:rPr>
          <w:b/>
          <w:sz w:val="28"/>
          <w:szCs w:val="28"/>
        </w:rPr>
        <w:t>территориальной трехсторонней комиссии</w:t>
      </w:r>
      <w:r w:rsidR="00AA624E" w:rsidRPr="00AA624E">
        <w:rPr>
          <w:b/>
          <w:sz w:val="28"/>
          <w:szCs w:val="28"/>
        </w:rPr>
        <w:t xml:space="preserve"> по регулированию социально-трудовых отношений</w:t>
      </w:r>
    </w:p>
    <w:p w:rsidR="00486E72" w:rsidRPr="00013FE6" w:rsidRDefault="00486E72" w:rsidP="00C60D2B">
      <w:pPr>
        <w:tabs>
          <w:tab w:val="left" w:pos="8485"/>
        </w:tabs>
        <w:jc w:val="both"/>
        <w:rPr>
          <w:sz w:val="28"/>
          <w:szCs w:val="28"/>
        </w:rPr>
      </w:pPr>
    </w:p>
    <w:p w:rsidR="00486E72" w:rsidRPr="00013FE6" w:rsidRDefault="00AA624E" w:rsidP="00C60D2B">
      <w:pPr>
        <w:tabs>
          <w:tab w:val="left" w:pos="8485"/>
        </w:tabs>
        <w:jc w:val="both"/>
        <w:rPr>
          <w:sz w:val="28"/>
          <w:szCs w:val="28"/>
        </w:rPr>
      </w:pPr>
      <w:r w:rsidRPr="00AA624E">
        <w:rPr>
          <w:sz w:val="28"/>
          <w:szCs w:val="28"/>
        </w:rPr>
        <w:t>с. Дульдурга</w:t>
      </w:r>
      <w:r>
        <w:rPr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DB7DB7">
        <w:rPr>
          <w:sz w:val="28"/>
          <w:szCs w:val="28"/>
        </w:rPr>
        <w:t>25</w:t>
      </w:r>
      <w:r w:rsidR="00394E5F">
        <w:rPr>
          <w:sz w:val="28"/>
          <w:szCs w:val="28"/>
        </w:rPr>
        <w:t>.12</w:t>
      </w:r>
      <w:r w:rsidR="00486E72" w:rsidRPr="00013FE6">
        <w:rPr>
          <w:sz w:val="28"/>
          <w:szCs w:val="28"/>
        </w:rPr>
        <w:t>.202</w:t>
      </w:r>
      <w:r w:rsidR="00DB7DB7">
        <w:rPr>
          <w:sz w:val="28"/>
          <w:szCs w:val="28"/>
        </w:rPr>
        <w:t>3</w:t>
      </w:r>
      <w:r w:rsidR="00486E72" w:rsidRPr="00013FE6">
        <w:rPr>
          <w:sz w:val="28"/>
          <w:szCs w:val="28"/>
        </w:rPr>
        <w:t xml:space="preserve"> г.                                                          </w:t>
      </w:r>
      <w:r w:rsidR="004B1D84">
        <w:rPr>
          <w:sz w:val="28"/>
          <w:szCs w:val="28"/>
        </w:rPr>
        <w:t xml:space="preserve">                     </w:t>
      </w:r>
      <w:r w:rsidR="004B1D84">
        <w:rPr>
          <w:sz w:val="28"/>
          <w:szCs w:val="28"/>
        </w:rPr>
        <w:tab/>
      </w:r>
    </w:p>
    <w:p w:rsid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трехсторонней комиссии по регулированию социально-трудовых отношений в муниципальном районе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</w:t>
      </w:r>
      <w:r w:rsidRPr="00AA624E">
        <w:rPr>
          <w:sz w:val="28"/>
          <w:szCs w:val="28"/>
        </w:rPr>
        <w:t xml:space="preserve"> (далее-комиссия) присутствовали:</w:t>
      </w:r>
    </w:p>
    <w:p w:rsidR="00394E5F" w:rsidRP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4E5F">
        <w:rPr>
          <w:sz w:val="28"/>
          <w:szCs w:val="28"/>
        </w:rPr>
        <w:t xml:space="preserve">редседатель комиссии </w:t>
      </w:r>
      <w:r>
        <w:rPr>
          <w:sz w:val="28"/>
          <w:szCs w:val="28"/>
        </w:rPr>
        <w:t xml:space="preserve">– </w:t>
      </w:r>
      <w:proofErr w:type="spellStart"/>
      <w:r w:rsidRPr="00394E5F">
        <w:rPr>
          <w:sz w:val="28"/>
          <w:szCs w:val="28"/>
        </w:rPr>
        <w:t>Жамбалова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Мыдыгма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Бальжинимаевна</w:t>
      </w:r>
      <w:proofErr w:type="spellEnd"/>
      <w:r w:rsidRPr="0039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94E5F">
        <w:rPr>
          <w:sz w:val="28"/>
          <w:szCs w:val="28"/>
        </w:rPr>
        <w:t>заместитель Главы муниципального района «</w:t>
      </w:r>
      <w:proofErr w:type="spellStart"/>
      <w:r w:rsidRPr="00394E5F">
        <w:rPr>
          <w:sz w:val="28"/>
          <w:szCs w:val="28"/>
        </w:rPr>
        <w:t>Дульдургинский</w:t>
      </w:r>
      <w:proofErr w:type="spellEnd"/>
      <w:r w:rsidRPr="00394E5F">
        <w:rPr>
          <w:sz w:val="28"/>
          <w:szCs w:val="28"/>
        </w:rPr>
        <w:t xml:space="preserve"> район» по социальной политике</w:t>
      </w:r>
      <w:r>
        <w:rPr>
          <w:sz w:val="28"/>
          <w:szCs w:val="28"/>
        </w:rPr>
        <w:t>.</w:t>
      </w:r>
    </w:p>
    <w:p w:rsidR="00AA624E" w:rsidRP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 xml:space="preserve">Секретарь комиссии – </w:t>
      </w:r>
      <w:proofErr w:type="spellStart"/>
      <w:r w:rsidR="00DB7DB7">
        <w:rPr>
          <w:sz w:val="28"/>
          <w:szCs w:val="28"/>
        </w:rPr>
        <w:t>Янжимаева</w:t>
      </w:r>
      <w:proofErr w:type="spellEnd"/>
      <w:r w:rsidR="00DB7DB7">
        <w:rPr>
          <w:sz w:val="28"/>
          <w:szCs w:val="28"/>
        </w:rPr>
        <w:t xml:space="preserve"> </w:t>
      </w:r>
      <w:proofErr w:type="spellStart"/>
      <w:r w:rsidR="00DB7DB7">
        <w:rPr>
          <w:sz w:val="28"/>
          <w:szCs w:val="28"/>
        </w:rPr>
        <w:t>Цыцык</w:t>
      </w:r>
      <w:proofErr w:type="spellEnd"/>
      <w:r w:rsidR="00DB7DB7">
        <w:rPr>
          <w:sz w:val="28"/>
          <w:szCs w:val="28"/>
        </w:rPr>
        <w:t xml:space="preserve"> </w:t>
      </w:r>
      <w:proofErr w:type="spellStart"/>
      <w:r w:rsidR="00DB7DB7">
        <w:rPr>
          <w:sz w:val="28"/>
          <w:szCs w:val="28"/>
        </w:rPr>
        <w:t>Балдандугаровна</w:t>
      </w:r>
      <w:proofErr w:type="spellEnd"/>
      <w:r w:rsidRPr="00AA624E">
        <w:rPr>
          <w:sz w:val="28"/>
          <w:szCs w:val="28"/>
        </w:rPr>
        <w:t xml:space="preserve"> – главный специалист отдела правового обеспечения администрации муниципального района «</w:t>
      </w:r>
      <w:proofErr w:type="spellStart"/>
      <w:r w:rsidRPr="00AA624E">
        <w:rPr>
          <w:sz w:val="28"/>
          <w:szCs w:val="28"/>
        </w:rPr>
        <w:t>Дульдургинский</w:t>
      </w:r>
      <w:proofErr w:type="spellEnd"/>
      <w:r w:rsidRPr="00AA624E">
        <w:rPr>
          <w:sz w:val="28"/>
          <w:szCs w:val="28"/>
        </w:rPr>
        <w:t xml:space="preserve"> район», </w:t>
      </w:r>
    </w:p>
    <w:p w:rsid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394E5F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I. Со стороны органов местного самоуправления:</w:t>
      </w:r>
    </w:p>
    <w:p w:rsidR="00394E5F" w:rsidRP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94E5F">
        <w:rPr>
          <w:sz w:val="28"/>
          <w:szCs w:val="28"/>
        </w:rPr>
        <w:t>Дашиева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Долгор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Батоевна</w:t>
      </w:r>
      <w:proofErr w:type="spellEnd"/>
      <w:r w:rsidRPr="00394E5F">
        <w:rPr>
          <w:sz w:val="28"/>
          <w:szCs w:val="28"/>
        </w:rPr>
        <w:t xml:space="preserve"> – начальник отдела правового обеспечения администрации муниципального района «</w:t>
      </w:r>
      <w:proofErr w:type="spellStart"/>
      <w:r w:rsidRPr="00394E5F">
        <w:rPr>
          <w:sz w:val="28"/>
          <w:szCs w:val="28"/>
        </w:rPr>
        <w:t>Дульдургинский</w:t>
      </w:r>
      <w:proofErr w:type="spellEnd"/>
      <w:r w:rsidRPr="00394E5F">
        <w:rPr>
          <w:sz w:val="28"/>
          <w:szCs w:val="28"/>
        </w:rPr>
        <w:t xml:space="preserve"> район», координатор стороны органов местного самоуправления</w:t>
      </w:r>
      <w:r>
        <w:rPr>
          <w:sz w:val="28"/>
          <w:szCs w:val="28"/>
        </w:rPr>
        <w:t>;</w:t>
      </w:r>
    </w:p>
    <w:p w:rsid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24E" w:rsidRPr="00AA624E">
        <w:rPr>
          <w:sz w:val="28"/>
          <w:szCs w:val="28"/>
        </w:rPr>
        <w:t xml:space="preserve">. </w:t>
      </w:r>
      <w:r w:rsidR="00AA624E">
        <w:rPr>
          <w:sz w:val="28"/>
          <w:szCs w:val="28"/>
        </w:rPr>
        <w:t>Филиппова Елена Петровна – председатель комитета по финансам администрации муниципального района «</w:t>
      </w:r>
      <w:proofErr w:type="spellStart"/>
      <w:r w:rsidR="00AA624E">
        <w:rPr>
          <w:sz w:val="28"/>
          <w:szCs w:val="28"/>
        </w:rPr>
        <w:t>Дульдургинский</w:t>
      </w:r>
      <w:proofErr w:type="spellEnd"/>
      <w:r w:rsidR="00AA624E">
        <w:rPr>
          <w:sz w:val="28"/>
          <w:szCs w:val="28"/>
        </w:rPr>
        <w:t xml:space="preserve"> район»; </w:t>
      </w:r>
    </w:p>
    <w:p w:rsidR="00394E5F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II. Со стороны работодателей:</w:t>
      </w:r>
    </w:p>
    <w:p w:rsidR="00394E5F" w:rsidRP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94E5F">
        <w:rPr>
          <w:sz w:val="28"/>
          <w:szCs w:val="28"/>
        </w:rPr>
        <w:t>Галсанова</w:t>
      </w:r>
      <w:proofErr w:type="spellEnd"/>
      <w:r w:rsidRPr="00394E5F">
        <w:rPr>
          <w:sz w:val="28"/>
          <w:szCs w:val="28"/>
        </w:rPr>
        <w:t xml:space="preserve"> Ирина </w:t>
      </w:r>
      <w:proofErr w:type="spellStart"/>
      <w:r w:rsidRPr="00394E5F">
        <w:rPr>
          <w:sz w:val="28"/>
          <w:szCs w:val="28"/>
        </w:rPr>
        <w:t>Доржиевна</w:t>
      </w:r>
      <w:proofErr w:type="spellEnd"/>
      <w:r w:rsidRPr="00394E5F">
        <w:rPr>
          <w:sz w:val="28"/>
          <w:szCs w:val="28"/>
        </w:rPr>
        <w:t xml:space="preserve"> – начальник отдела культуры комитета по социальной политике администрации муниципального района «</w:t>
      </w:r>
      <w:proofErr w:type="spellStart"/>
      <w:r w:rsidRPr="00394E5F">
        <w:rPr>
          <w:sz w:val="28"/>
          <w:szCs w:val="28"/>
        </w:rPr>
        <w:t>Дульдургинский</w:t>
      </w:r>
      <w:proofErr w:type="spellEnd"/>
      <w:r w:rsidRPr="00394E5F">
        <w:rPr>
          <w:sz w:val="28"/>
          <w:szCs w:val="28"/>
        </w:rPr>
        <w:t xml:space="preserve"> район»;</w:t>
      </w:r>
    </w:p>
    <w:p w:rsid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394E5F">
        <w:rPr>
          <w:sz w:val="28"/>
          <w:szCs w:val="28"/>
        </w:rPr>
        <w:t>Мункуева</w:t>
      </w:r>
      <w:proofErr w:type="spellEnd"/>
      <w:r w:rsidRPr="00394E5F">
        <w:rPr>
          <w:sz w:val="28"/>
          <w:szCs w:val="28"/>
        </w:rPr>
        <w:t xml:space="preserve"> Марина </w:t>
      </w:r>
      <w:proofErr w:type="spellStart"/>
      <w:r w:rsidRPr="00394E5F">
        <w:rPr>
          <w:sz w:val="28"/>
          <w:szCs w:val="28"/>
        </w:rPr>
        <w:t>Манзаракшаевна</w:t>
      </w:r>
      <w:proofErr w:type="spellEnd"/>
      <w:r w:rsidRPr="00394E5F">
        <w:rPr>
          <w:sz w:val="28"/>
          <w:szCs w:val="28"/>
        </w:rPr>
        <w:t xml:space="preserve"> – начальник отдела образования комитета по социальной политике администрации муниципального района «</w:t>
      </w:r>
      <w:proofErr w:type="spellStart"/>
      <w:r w:rsidRPr="00394E5F">
        <w:rPr>
          <w:sz w:val="28"/>
          <w:szCs w:val="28"/>
        </w:rPr>
        <w:t>Дульдургинский</w:t>
      </w:r>
      <w:proofErr w:type="spellEnd"/>
      <w:r w:rsidRPr="00394E5F">
        <w:rPr>
          <w:sz w:val="28"/>
          <w:szCs w:val="28"/>
        </w:rPr>
        <w:t xml:space="preserve"> район»;</w:t>
      </w:r>
    </w:p>
    <w:p w:rsid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III. Со стороны работников:</w:t>
      </w:r>
    </w:p>
    <w:p w:rsidR="00394E5F" w:rsidRP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94E5F">
        <w:rPr>
          <w:sz w:val="28"/>
          <w:szCs w:val="28"/>
        </w:rPr>
        <w:t>Самбуева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Баирма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Кимовна</w:t>
      </w:r>
      <w:proofErr w:type="spellEnd"/>
      <w:r w:rsidRPr="00394E5F">
        <w:rPr>
          <w:sz w:val="28"/>
          <w:szCs w:val="28"/>
        </w:rPr>
        <w:t xml:space="preserve"> – врач ГУЗ «</w:t>
      </w:r>
      <w:proofErr w:type="spellStart"/>
      <w:r w:rsidRPr="00394E5F">
        <w:rPr>
          <w:sz w:val="28"/>
          <w:szCs w:val="28"/>
        </w:rPr>
        <w:t>Дульдургинская</w:t>
      </w:r>
      <w:proofErr w:type="spellEnd"/>
      <w:r w:rsidRPr="00394E5F">
        <w:rPr>
          <w:sz w:val="28"/>
          <w:szCs w:val="28"/>
        </w:rPr>
        <w:t xml:space="preserve"> центральная районная больница»;</w:t>
      </w:r>
    </w:p>
    <w:p w:rsidR="00394E5F" w:rsidRPr="00AA624E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394E5F">
        <w:rPr>
          <w:sz w:val="28"/>
          <w:szCs w:val="28"/>
        </w:rPr>
        <w:t>Аюшиева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Цындыма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Аюшиевна</w:t>
      </w:r>
      <w:proofErr w:type="spellEnd"/>
      <w:r w:rsidRPr="00394E5F">
        <w:rPr>
          <w:sz w:val="28"/>
          <w:szCs w:val="28"/>
        </w:rPr>
        <w:t xml:space="preserve"> – председатель профсоюза работников культуры </w:t>
      </w:r>
      <w:proofErr w:type="spellStart"/>
      <w:r w:rsidRPr="00394E5F">
        <w:rPr>
          <w:sz w:val="28"/>
          <w:szCs w:val="28"/>
        </w:rPr>
        <w:t>Дульдургинского</w:t>
      </w:r>
      <w:proofErr w:type="spellEnd"/>
      <w:r w:rsidRPr="00394E5F">
        <w:rPr>
          <w:sz w:val="28"/>
          <w:szCs w:val="28"/>
        </w:rPr>
        <w:t xml:space="preserve"> района.</w:t>
      </w:r>
    </w:p>
    <w:p w:rsidR="00AA624E" w:rsidRP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>Приглашенные:</w:t>
      </w:r>
    </w:p>
    <w:p w:rsidR="00394E5F" w:rsidRP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 xml:space="preserve">1.  </w:t>
      </w:r>
      <w:proofErr w:type="spellStart"/>
      <w:r w:rsidRPr="00394E5F">
        <w:rPr>
          <w:sz w:val="28"/>
          <w:szCs w:val="28"/>
        </w:rPr>
        <w:t>Гамолин</w:t>
      </w:r>
      <w:proofErr w:type="spellEnd"/>
      <w:r w:rsidRPr="00394E5F">
        <w:rPr>
          <w:sz w:val="28"/>
          <w:szCs w:val="28"/>
        </w:rPr>
        <w:t xml:space="preserve"> Иван Павлович – директор МБУ «Дом спорта «</w:t>
      </w:r>
      <w:proofErr w:type="spellStart"/>
      <w:r w:rsidRPr="00394E5F">
        <w:rPr>
          <w:sz w:val="28"/>
          <w:szCs w:val="28"/>
        </w:rPr>
        <w:t>Иля</w:t>
      </w:r>
      <w:proofErr w:type="spellEnd"/>
      <w:r w:rsidRPr="00394E5F">
        <w:rPr>
          <w:sz w:val="28"/>
          <w:szCs w:val="28"/>
        </w:rPr>
        <w:t>»;</w:t>
      </w:r>
    </w:p>
    <w:p w:rsidR="00486E72" w:rsidRPr="00013FE6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 xml:space="preserve">2. </w:t>
      </w:r>
      <w:proofErr w:type="spellStart"/>
      <w:r w:rsidRPr="00394E5F">
        <w:rPr>
          <w:sz w:val="28"/>
          <w:szCs w:val="28"/>
        </w:rPr>
        <w:t>Дашицыренов</w:t>
      </w:r>
      <w:proofErr w:type="spellEnd"/>
      <w:r w:rsidRPr="00394E5F">
        <w:rPr>
          <w:sz w:val="28"/>
          <w:szCs w:val="28"/>
        </w:rPr>
        <w:t xml:space="preserve"> Болот </w:t>
      </w:r>
      <w:proofErr w:type="spellStart"/>
      <w:r w:rsidRPr="00394E5F">
        <w:rPr>
          <w:sz w:val="28"/>
          <w:szCs w:val="28"/>
        </w:rPr>
        <w:t>Балданович</w:t>
      </w:r>
      <w:proofErr w:type="spellEnd"/>
      <w:r w:rsidRPr="00394E5F">
        <w:rPr>
          <w:sz w:val="28"/>
          <w:szCs w:val="28"/>
        </w:rPr>
        <w:t xml:space="preserve"> – директор МБУДО «</w:t>
      </w:r>
      <w:proofErr w:type="spellStart"/>
      <w:r w:rsidRPr="00394E5F">
        <w:rPr>
          <w:sz w:val="28"/>
          <w:szCs w:val="28"/>
        </w:rPr>
        <w:t>Дульдургинская</w:t>
      </w:r>
      <w:proofErr w:type="spellEnd"/>
      <w:r w:rsidRPr="00394E5F">
        <w:rPr>
          <w:sz w:val="28"/>
          <w:szCs w:val="28"/>
        </w:rPr>
        <w:t xml:space="preserve"> районная детско-юношеская спортивная школа».</w:t>
      </w: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486E72" w:rsidRPr="00486E72" w:rsidRDefault="00486E72" w:rsidP="00394E5F">
      <w:pPr>
        <w:tabs>
          <w:tab w:val="left" w:pos="8485"/>
        </w:tabs>
        <w:jc w:val="center"/>
        <w:rPr>
          <w:b/>
          <w:sz w:val="28"/>
          <w:szCs w:val="28"/>
        </w:rPr>
      </w:pPr>
      <w:r w:rsidRPr="00486E72">
        <w:rPr>
          <w:b/>
          <w:sz w:val="28"/>
          <w:szCs w:val="28"/>
        </w:rPr>
        <w:t>ПОВЕСТКА ДНЯ</w:t>
      </w:r>
    </w:p>
    <w:p w:rsidR="00486E72" w:rsidRPr="00013FE6" w:rsidRDefault="00486E72" w:rsidP="00C60D2B">
      <w:pPr>
        <w:tabs>
          <w:tab w:val="left" w:pos="8485"/>
        </w:tabs>
        <w:jc w:val="both"/>
        <w:rPr>
          <w:sz w:val="28"/>
          <w:szCs w:val="28"/>
        </w:rPr>
      </w:pPr>
    </w:p>
    <w:p w:rsidR="00394E5F" w:rsidRPr="004E226F" w:rsidRDefault="00394E5F" w:rsidP="00394E5F">
      <w:pPr>
        <w:ind w:firstLine="709"/>
        <w:jc w:val="both"/>
        <w:rPr>
          <w:i/>
          <w:sz w:val="28"/>
          <w:szCs w:val="28"/>
        </w:rPr>
      </w:pPr>
      <w:r w:rsidRPr="004E226F">
        <w:rPr>
          <w:sz w:val="28"/>
          <w:szCs w:val="28"/>
        </w:rPr>
        <w:t xml:space="preserve">1. </w:t>
      </w:r>
      <w:r>
        <w:rPr>
          <w:sz w:val="28"/>
          <w:szCs w:val="28"/>
        </w:rPr>
        <w:t>Об итогах работы</w:t>
      </w:r>
      <w:r w:rsidRPr="00016370">
        <w:rPr>
          <w:sz w:val="28"/>
          <w:szCs w:val="28"/>
        </w:rPr>
        <w:t xml:space="preserve"> по развитию спорта в </w:t>
      </w:r>
      <w:r>
        <w:rPr>
          <w:sz w:val="28"/>
          <w:szCs w:val="28"/>
        </w:rPr>
        <w:t>муниципальном</w:t>
      </w:r>
      <w:r w:rsidRPr="00016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район», и популяризации </w:t>
      </w:r>
      <w:r w:rsidRPr="00016370">
        <w:rPr>
          <w:sz w:val="28"/>
          <w:szCs w:val="28"/>
        </w:rPr>
        <w:t xml:space="preserve">здорового образа жизни среди населения </w:t>
      </w:r>
      <w:proofErr w:type="spellStart"/>
      <w:r>
        <w:rPr>
          <w:sz w:val="28"/>
          <w:szCs w:val="28"/>
        </w:rPr>
        <w:t>Дульдургинского</w:t>
      </w:r>
      <w:proofErr w:type="spellEnd"/>
      <w:r w:rsidRPr="00016370">
        <w:rPr>
          <w:sz w:val="28"/>
          <w:szCs w:val="28"/>
        </w:rPr>
        <w:t xml:space="preserve"> района</w:t>
      </w:r>
      <w:r>
        <w:rPr>
          <w:i/>
          <w:sz w:val="28"/>
          <w:szCs w:val="28"/>
        </w:rPr>
        <w:t xml:space="preserve"> (</w:t>
      </w:r>
      <w:r w:rsidRPr="004E226F">
        <w:rPr>
          <w:i/>
          <w:sz w:val="28"/>
          <w:szCs w:val="28"/>
        </w:rPr>
        <w:t xml:space="preserve">Информация </w:t>
      </w:r>
      <w:r w:rsidRPr="00964312">
        <w:rPr>
          <w:i/>
          <w:sz w:val="28"/>
          <w:szCs w:val="28"/>
        </w:rPr>
        <w:t>Отдел</w:t>
      </w:r>
      <w:r>
        <w:rPr>
          <w:i/>
          <w:sz w:val="28"/>
          <w:szCs w:val="28"/>
        </w:rPr>
        <w:t>а</w:t>
      </w:r>
      <w:r w:rsidRPr="00964312">
        <w:rPr>
          <w:i/>
          <w:sz w:val="28"/>
          <w:szCs w:val="28"/>
        </w:rPr>
        <w:t xml:space="preserve"> культуры, физической культуры и спорта администрации муниципального района «</w:t>
      </w:r>
      <w:proofErr w:type="spellStart"/>
      <w:r w:rsidRPr="00964312">
        <w:rPr>
          <w:i/>
          <w:sz w:val="28"/>
          <w:szCs w:val="28"/>
        </w:rPr>
        <w:t>Дульдургинский</w:t>
      </w:r>
      <w:proofErr w:type="spellEnd"/>
      <w:r w:rsidRPr="00964312">
        <w:rPr>
          <w:i/>
          <w:sz w:val="28"/>
          <w:szCs w:val="28"/>
        </w:rPr>
        <w:t xml:space="preserve"> район»</w:t>
      </w:r>
      <w:r w:rsidRPr="004E226F">
        <w:rPr>
          <w:i/>
          <w:sz w:val="28"/>
          <w:szCs w:val="28"/>
        </w:rPr>
        <w:t>);</w:t>
      </w:r>
    </w:p>
    <w:p w:rsidR="00394E5F" w:rsidRPr="00964312" w:rsidRDefault="00394E5F" w:rsidP="00394E5F">
      <w:pPr>
        <w:ind w:firstLine="709"/>
        <w:jc w:val="both"/>
        <w:rPr>
          <w:i/>
          <w:sz w:val="28"/>
          <w:szCs w:val="28"/>
        </w:rPr>
      </w:pPr>
      <w:r w:rsidRPr="004E226F">
        <w:rPr>
          <w:sz w:val="28"/>
          <w:szCs w:val="28"/>
        </w:rPr>
        <w:t xml:space="preserve">2. </w:t>
      </w:r>
      <w:r w:rsidRPr="00964312">
        <w:rPr>
          <w:sz w:val="28"/>
          <w:szCs w:val="28"/>
        </w:rPr>
        <w:t xml:space="preserve">Анализ работы трехсторонней комиссии по регулированию социально-трудовых отношений в муниципальном районе </w:t>
      </w:r>
      <w:r w:rsidR="00DB7DB7">
        <w:rPr>
          <w:sz w:val="28"/>
          <w:szCs w:val="28"/>
        </w:rPr>
        <w:t>«</w:t>
      </w:r>
      <w:proofErr w:type="spellStart"/>
      <w:r w:rsidR="00DB7DB7">
        <w:rPr>
          <w:sz w:val="28"/>
          <w:szCs w:val="28"/>
        </w:rPr>
        <w:t>Дульдургинский</w:t>
      </w:r>
      <w:proofErr w:type="spellEnd"/>
      <w:r w:rsidR="00DB7DB7">
        <w:rPr>
          <w:sz w:val="28"/>
          <w:szCs w:val="28"/>
        </w:rPr>
        <w:t xml:space="preserve"> район» за 2023</w:t>
      </w:r>
      <w:r w:rsidRPr="00964312">
        <w:rPr>
          <w:sz w:val="28"/>
          <w:szCs w:val="28"/>
        </w:rPr>
        <w:t xml:space="preserve"> год. Согласование и утверждение плана работы трехсторонней комиссии по регулированию соци</w:t>
      </w:r>
      <w:r w:rsidR="00DB7DB7">
        <w:rPr>
          <w:sz w:val="28"/>
          <w:szCs w:val="28"/>
        </w:rPr>
        <w:t>ально-трудовых отношений на 2024</w:t>
      </w:r>
      <w:r w:rsidRPr="00964312">
        <w:rPr>
          <w:sz w:val="28"/>
          <w:szCs w:val="28"/>
        </w:rPr>
        <w:t xml:space="preserve"> год</w:t>
      </w:r>
      <w:r w:rsidRPr="004E226F">
        <w:rPr>
          <w:sz w:val="28"/>
          <w:szCs w:val="28"/>
        </w:rPr>
        <w:t xml:space="preserve"> </w:t>
      </w:r>
      <w:r w:rsidRPr="004E226F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>главного</w:t>
      </w:r>
      <w:r w:rsidRPr="00964312">
        <w:rPr>
          <w:i/>
          <w:sz w:val="28"/>
          <w:szCs w:val="28"/>
        </w:rPr>
        <w:t xml:space="preserve"> специалист</w:t>
      </w:r>
      <w:r>
        <w:rPr>
          <w:i/>
          <w:sz w:val="28"/>
          <w:szCs w:val="28"/>
        </w:rPr>
        <w:t>а</w:t>
      </w:r>
      <w:r w:rsidRPr="00964312">
        <w:rPr>
          <w:i/>
          <w:sz w:val="28"/>
          <w:szCs w:val="28"/>
        </w:rPr>
        <w:t xml:space="preserve"> отдела правового обеспечения администрации муниципального района «</w:t>
      </w:r>
      <w:proofErr w:type="spellStart"/>
      <w:r w:rsidRPr="00964312">
        <w:rPr>
          <w:i/>
          <w:sz w:val="28"/>
          <w:szCs w:val="28"/>
        </w:rPr>
        <w:t>Дульдургинский</w:t>
      </w:r>
      <w:proofErr w:type="spellEnd"/>
      <w:r w:rsidRPr="00964312">
        <w:rPr>
          <w:i/>
          <w:sz w:val="28"/>
          <w:szCs w:val="28"/>
        </w:rPr>
        <w:t xml:space="preserve"> район»</w:t>
      </w:r>
      <w:r w:rsidRPr="004E226F">
        <w:rPr>
          <w:i/>
          <w:sz w:val="28"/>
          <w:szCs w:val="28"/>
        </w:rPr>
        <w:t>);</w:t>
      </w:r>
    </w:p>
    <w:p w:rsidR="00486E72" w:rsidRPr="00013FE6" w:rsidRDefault="00486E72" w:rsidP="00C60D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6E72" w:rsidRDefault="00DE65CA" w:rsidP="00C60D2B">
      <w:pPr>
        <w:ind w:firstLine="709"/>
        <w:jc w:val="both"/>
        <w:rPr>
          <w:sz w:val="28"/>
          <w:szCs w:val="28"/>
        </w:rPr>
      </w:pPr>
      <w:r w:rsidRPr="00DE65CA">
        <w:rPr>
          <w:b/>
          <w:sz w:val="28"/>
          <w:szCs w:val="28"/>
        </w:rPr>
        <w:t>1. Об итогах работы по развитию спорта в муниципальном районе «</w:t>
      </w:r>
      <w:proofErr w:type="spellStart"/>
      <w:r w:rsidRPr="00DE65CA">
        <w:rPr>
          <w:b/>
          <w:sz w:val="28"/>
          <w:szCs w:val="28"/>
        </w:rPr>
        <w:t>Дульдургинский</w:t>
      </w:r>
      <w:proofErr w:type="spellEnd"/>
      <w:r w:rsidRPr="00DE65CA">
        <w:rPr>
          <w:b/>
          <w:sz w:val="28"/>
          <w:szCs w:val="28"/>
        </w:rPr>
        <w:t xml:space="preserve"> район», и популяризации здорового образа жизни среди населения </w:t>
      </w:r>
      <w:proofErr w:type="spellStart"/>
      <w:r w:rsidRPr="00DE65CA">
        <w:rPr>
          <w:b/>
          <w:sz w:val="28"/>
          <w:szCs w:val="28"/>
        </w:rPr>
        <w:t>Дульдургинского</w:t>
      </w:r>
      <w:proofErr w:type="spellEnd"/>
      <w:r w:rsidRPr="00DE65CA">
        <w:rPr>
          <w:b/>
          <w:sz w:val="28"/>
          <w:szCs w:val="28"/>
        </w:rPr>
        <w:t xml:space="preserve"> района </w:t>
      </w:r>
    </w:p>
    <w:p w:rsidR="0071201E" w:rsidRDefault="0071201E" w:rsidP="00C60D2B">
      <w:pPr>
        <w:ind w:firstLine="709"/>
        <w:jc w:val="both"/>
        <w:rPr>
          <w:b/>
          <w:sz w:val="28"/>
          <w:szCs w:val="28"/>
        </w:rPr>
      </w:pPr>
    </w:p>
    <w:p w:rsidR="00062643" w:rsidRDefault="00882E01" w:rsidP="00062643">
      <w:pPr>
        <w:ind w:firstLine="709"/>
        <w:jc w:val="both"/>
        <w:rPr>
          <w:b/>
          <w:sz w:val="28"/>
          <w:szCs w:val="28"/>
        </w:rPr>
      </w:pPr>
      <w:r w:rsidRPr="0071201E">
        <w:rPr>
          <w:b/>
          <w:sz w:val="28"/>
          <w:szCs w:val="28"/>
        </w:rPr>
        <w:t>Информация</w:t>
      </w:r>
      <w:r w:rsidR="00062643">
        <w:rPr>
          <w:b/>
          <w:sz w:val="28"/>
          <w:szCs w:val="28"/>
        </w:rPr>
        <w:t xml:space="preserve"> </w:t>
      </w:r>
      <w:proofErr w:type="spellStart"/>
      <w:r w:rsidR="00062643">
        <w:rPr>
          <w:b/>
          <w:sz w:val="28"/>
          <w:szCs w:val="28"/>
        </w:rPr>
        <w:t>Базарсадаевой</w:t>
      </w:r>
      <w:proofErr w:type="spellEnd"/>
      <w:r w:rsidR="00062643">
        <w:rPr>
          <w:b/>
          <w:sz w:val="28"/>
          <w:szCs w:val="28"/>
        </w:rPr>
        <w:t xml:space="preserve"> Оксаны </w:t>
      </w:r>
      <w:proofErr w:type="spellStart"/>
      <w:r w:rsidR="00062643">
        <w:rPr>
          <w:b/>
          <w:sz w:val="28"/>
          <w:szCs w:val="28"/>
        </w:rPr>
        <w:t>Арсалановны</w:t>
      </w:r>
      <w:proofErr w:type="spellEnd"/>
      <w:r w:rsidR="00062643">
        <w:rPr>
          <w:b/>
          <w:sz w:val="28"/>
          <w:szCs w:val="28"/>
        </w:rPr>
        <w:t xml:space="preserve"> </w:t>
      </w:r>
      <w:r w:rsidRPr="0071201E">
        <w:rPr>
          <w:b/>
          <w:sz w:val="28"/>
          <w:szCs w:val="28"/>
        </w:rPr>
        <w:t xml:space="preserve">– </w:t>
      </w:r>
      <w:r w:rsidR="00062643">
        <w:rPr>
          <w:b/>
          <w:sz w:val="28"/>
          <w:szCs w:val="28"/>
        </w:rPr>
        <w:t xml:space="preserve">заместителя </w:t>
      </w:r>
      <w:r w:rsidRPr="0071201E">
        <w:rPr>
          <w:b/>
          <w:sz w:val="28"/>
          <w:szCs w:val="28"/>
        </w:rPr>
        <w:t>начальника отдела культуры комитета по социальной политике администрации муниципального района «</w:t>
      </w:r>
      <w:proofErr w:type="spellStart"/>
      <w:r w:rsidRPr="0071201E">
        <w:rPr>
          <w:b/>
          <w:sz w:val="28"/>
          <w:szCs w:val="28"/>
        </w:rPr>
        <w:t>Дульдургинский</w:t>
      </w:r>
      <w:proofErr w:type="spellEnd"/>
      <w:r w:rsidRPr="0071201E">
        <w:rPr>
          <w:b/>
          <w:sz w:val="28"/>
          <w:szCs w:val="28"/>
        </w:rPr>
        <w:t xml:space="preserve"> район»</w:t>
      </w:r>
    </w:p>
    <w:p w:rsidR="00062643" w:rsidRDefault="00062643" w:rsidP="00062643">
      <w:pPr>
        <w:ind w:firstLine="709"/>
        <w:jc w:val="both"/>
        <w:rPr>
          <w:b/>
          <w:sz w:val="28"/>
          <w:szCs w:val="28"/>
        </w:rPr>
      </w:pPr>
    </w:p>
    <w:p w:rsidR="00062643" w:rsidRPr="00062643" w:rsidRDefault="00062643" w:rsidP="00062643">
      <w:pPr>
        <w:ind w:firstLine="709"/>
        <w:jc w:val="both"/>
        <w:rPr>
          <w:b/>
          <w:sz w:val="28"/>
          <w:szCs w:val="28"/>
        </w:rPr>
      </w:pPr>
      <w:r w:rsidRPr="00494C6C">
        <w:rPr>
          <w:sz w:val="28"/>
          <w:szCs w:val="28"/>
        </w:rPr>
        <w:t xml:space="preserve">В </w:t>
      </w:r>
      <w:proofErr w:type="spellStart"/>
      <w:r w:rsidRPr="00494C6C">
        <w:rPr>
          <w:sz w:val="28"/>
          <w:szCs w:val="28"/>
        </w:rPr>
        <w:t>Дульдургинском</w:t>
      </w:r>
      <w:proofErr w:type="spellEnd"/>
      <w:r w:rsidRPr="00494C6C">
        <w:rPr>
          <w:sz w:val="28"/>
          <w:szCs w:val="28"/>
        </w:rPr>
        <w:t xml:space="preserve"> районе созданы условия для занятий физической культурой и спортом. Во всех сельских поселениях имеются спортивные залы для занятии игровыми видами спорта. В селах Дульдурга, </w:t>
      </w:r>
      <w:proofErr w:type="spellStart"/>
      <w:r w:rsidRPr="00494C6C">
        <w:rPr>
          <w:sz w:val="28"/>
          <w:szCs w:val="28"/>
        </w:rPr>
        <w:t>Алханай</w:t>
      </w:r>
      <w:proofErr w:type="spellEnd"/>
      <w:r w:rsidRPr="00494C6C">
        <w:rPr>
          <w:sz w:val="28"/>
          <w:szCs w:val="28"/>
        </w:rPr>
        <w:t xml:space="preserve"> построены крытые тренажерные комплексы, в </w:t>
      </w:r>
      <w:proofErr w:type="spellStart"/>
      <w:r w:rsidRPr="00494C6C">
        <w:rPr>
          <w:sz w:val="28"/>
          <w:szCs w:val="28"/>
        </w:rPr>
        <w:t>с.Дульдурга</w:t>
      </w:r>
      <w:proofErr w:type="spellEnd"/>
      <w:r w:rsidRPr="00494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4C6C">
        <w:rPr>
          <w:sz w:val="28"/>
          <w:szCs w:val="28"/>
        </w:rPr>
        <w:t>Алха</w:t>
      </w:r>
      <w:r>
        <w:rPr>
          <w:sz w:val="28"/>
          <w:szCs w:val="28"/>
        </w:rPr>
        <w:t>най</w:t>
      </w:r>
      <w:proofErr w:type="spellEnd"/>
      <w:r w:rsidRPr="00494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4C6C">
        <w:rPr>
          <w:sz w:val="28"/>
          <w:szCs w:val="28"/>
        </w:rPr>
        <w:t>Таптанай</w:t>
      </w:r>
      <w:proofErr w:type="spellEnd"/>
      <w:r w:rsidRPr="00494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4C6C">
        <w:rPr>
          <w:sz w:val="28"/>
          <w:szCs w:val="28"/>
        </w:rPr>
        <w:t>Зуткулей</w:t>
      </w:r>
      <w:proofErr w:type="spellEnd"/>
      <w:r w:rsidRPr="00494C6C">
        <w:rPr>
          <w:sz w:val="28"/>
          <w:szCs w:val="28"/>
        </w:rPr>
        <w:t xml:space="preserve"> построены открытые площадки с искусственным покрытием, оборудованы </w:t>
      </w:r>
      <w:proofErr w:type="spellStart"/>
      <w:r w:rsidRPr="00494C6C">
        <w:rPr>
          <w:sz w:val="28"/>
          <w:szCs w:val="28"/>
        </w:rPr>
        <w:t>воркаут</w:t>
      </w:r>
      <w:proofErr w:type="spellEnd"/>
      <w:r w:rsidRPr="00494C6C">
        <w:rPr>
          <w:sz w:val="28"/>
          <w:szCs w:val="28"/>
        </w:rPr>
        <w:t xml:space="preserve"> площадками села </w:t>
      </w:r>
      <w:proofErr w:type="spellStart"/>
      <w:r w:rsidRPr="00494C6C">
        <w:rPr>
          <w:sz w:val="28"/>
          <w:szCs w:val="28"/>
        </w:rPr>
        <w:t>Чиндалей</w:t>
      </w:r>
      <w:proofErr w:type="spellEnd"/>
      <w:r w:rsidRPr="00494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4C6C">
        <w:rPr>
          <w:sz w:val="28"/>
          <w:szCs w:val="28"/>
        </w:rPr>
        <w:t>Токчин</w:t>
      </w:r>
      <w:proofErr w:type="spellEnd"/>
      <w:r w:rsidRPr="00494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4C6C">
        <w:rPr>
          <w:sz w:val="28"/>
          <w:szCs w:val="28"/>
        </w:rPr>
        <w:t>Зуткулей</w:t>
      </w:r>
      <w:proofErr w:type="spellEnd"/>
      <w:r w:rsidRPr="00494C6C">
        <w:rPr>
          <w:sz w:val="28"/>
          <w:szCs w:val="28"/>
        </w:rPr>
        <w:t xml:space="preserve">. Физической культурой и </w:t>
      </w:r>
      <w:r>
        <w:rPr>
          <w:sz w:val="28"/>
          <w:szCs w:val="28"/>
        </w:rPr>
        <w:t>спортом занимаются 7568 человек</w:t>
      </w:r>
      <w:r w:rsidRPr="00494C6C">
        <w:rPr>
          <w:sz w:val="28"/>
          <w:szCs w:val="28"/>
        </w:rPr>
        <w:t>, в целом по району работают 58 работников физической культуры и спорта.</w:t>
      </w:r>
    </w:p>
    <w:p w:rsidR="00062643" w:rsidRPr="00494C6C" w:rsidRDefault="00062643" w:rsidP="000626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94C6C">
        <w:rPr>
          <w:rFonts w:ascii="Times New Roman" w:hAnsi="Times New Roman" w:cs="Times New Roman"/>
          <w:sz w:val="28"/>
          <w:szCs w:val="28"/>
        </w:rPr>
        <w:t xml:space="preserve">        Для занятий зимними видами спорта </w:t>
      </w:r>
      <w:r>
        <w:rPr>
          <w:rFonts w:ascii="Times New Roman" w:hAnsi="Times New Roman" w:cs="Times New Roman"/>
          <w:sz w:val="28"/>
          <w:szCs w:val="28"/>
        </w:rPr>
        <w:t>в сельских поселениях Дульдурга</w:t>
      </w:r>
      <w:r w:rsidRPr="00494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Бальзино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построены хоккейные коробки. Хоккеисты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района являются чемпионами округа. Ежегодно на лыжных трассах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с.Бальзино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проводятся районные соревнования по лыжным гонкам «Лыжня России». Лыжники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с.Бальзино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под руководством учителя физкультуры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Бусоедова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Александра являются многократными чемпионами округа, края.</w:t>
      </w:r>
    </w:p>
    <w:p w:rsidR="00062643" w:rsidRPr="00F43BE9" w:rsidRDefault="00062643" w:rsidP="000626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94C6C">
        <w:rPr>
          <w:rFonts w:ascii="Times New Roman" w:hAnsi="Times New Roman" w:cs="Times New Roman"/>
          <w:sz w:val="28"/>
          <w:szCs w:val="28"/>
        </w:rPr>
        <w:t xml:space="preserve">        В муниципальном районе «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Дульдургинсий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 район» функционируют учреждения физкультурно-спортивной направленности Дом спорта «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494C6C">
        <w:rPr>
          <w:rFonts w:ascii="Times New Roman" w:hAnsi="Times New Roman" w:cs="Times New Roman"/>
          <w:sz w:val="28"/>
          <w:szCs w:val="28"/>
        </w:rPr>
        <w:t>ДР  ДЮСШ</w:t>
      </w:r>
      <w:proofErr w:type="gramEnd"/>
      <w:r w:rsidRPr="00494C6C">
        <w:rPr>
          <w:rFonts w:ascii="Times New Roman" w:hAnsi="Times New Roman" w:cs="Times New Roman"/>
          <w:sz w:val="28"/>
          <w:szCs w:val="28"/>
        </w:rPr>
        <w:t xml:space="preserve">, Дворец спорта по национальным видам спорта 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с.Таптанай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 xml:space="preserve">, спортивный центр «Туя» </w:t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94C6C">
        <w:rPr>
          <w:rFonts w:ascii="Times New Roman" w:hAnsi="Times New Roman" w:cs="Times New Roman"/>
          <w:sz w:val="28"/>
          <w:szCs w:val="28"/>
        </w:rPr>
        <w:t xml:space="preserve"> В Доме спорта «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>» работают инструктора по хоккею, бадминтону, стрельбе из лука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C6C">
        <w:rPr>
          <w:rFonts w:ascii="Times New Roman" w:hAnsi="Times New Roman" w:cs="Times New Roman"/>
          <w:sz w:val="28"/>
          <w:szCs w:val="28"/>
        </w:rPr>
        <w:t xml:space="preserve"> фитнесу,</w:t>
      </w:r>
      <w:r>
        <w:rPr>
          <w:rFonts w:ascii="Times New Roman" w:hAnsi="Times New Roman" w:cs="Times New Roman"/>
          <w:sz w:val="28"/>
          <w:szCs w:val="28"/>
        </w:rPr>
        <w:t xml:space="preserve"> шахматам, тяжёлой атлетике. П</w:t>
      </w:r>
      <w:r w:rsidRPr="00494C6C">
        <w:rPr>
          <w:rFonts w:ascii="Times New Roman" w:hAnsi="Times New Roman" w:cs="Times New Roman"/>
          <w:sz w:val="28"/>
          <w:szCs w:val="28"/>
        </w:rPr>
        <w:t>о расписанию занимаются физкультурой учреждения полиции, прокуратуры, национального парка «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>», центральной районной больницы и работники образовательных учреждении.</w:t>
      </w:r>
    </w:p>
    <w:p w:rsidR="00062643" w:rsidRPr="009A3A7C" w:rsidRDefault="00062643" w:rsidP="000626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94C6C">
        <w:rPr>
          <w:rFonts w:ascii="Times New Roman" w:hAnsi="Times New Roman" w:cs="Times New Roman"/>
          <w:sz w:val="28"/>
          <w:szCs w:val="28"/>
        </w:rPr>
        <w:lastRenderedPageBreak/>
        <w:t xml:space="preserve">        Дом спорта «</w:t>
      </w:r>
      <w:proofErr w:type="spellStart"/>
      <w:r w:rsidRPr="00494C6C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Pr="00494C6C">
        <w:rPr>
          <w:rFonts w:ascii="Times New Roman" w:hAnsi="Times New Roman" w:cs="Times New Roman"/>
          <w:sz w:val="28"/>
          <w:szCs w:val="28"/>
        </w:rPr>
        <w:t>» проводит имен</w:t>
      </w:r>
      <w:r>
        <w:rPr>
          <w:rFonts w:ascii="Times New Roman" w:hAnsi="Times New Roman" w:cs="Times New Roman"/>
          <w:sz w:val="28"/>
          <w:szCs w:val="28"/>
        </w:rPr>
        <w:t>ные соревнования по хоккею</w:t>
      </w:r>
      <w:r w:rsidRPr="00494C6C">
        <w:rPr>
          <w:rFonts w:ascii="Times New Roman" w:hAnsi="Times New Roman" w:cs="Times New Roman"/>
          <w:sz w:val="28"/>
          <w:szCs w:val="28"/>
        </w:rPr>
        <w:t>,</w:t>
      </w:r>
      <w:r w:rsidRPr="009A3A7C">
        <w:rPr>
          <w:rFonts w:ascii="Times New Roman" w:hAnsi="Times New Roman" w:cs="Times New Roman"/>
          <w:sz w:val="28"/>
          <w:szCs w:val="28"/>
        </w:rPr>
        <w:t xml:space="preserve"> </w:t>
      </w:r>
      <w:r w:rsidRPr="00494C6C">
        <w:rPr>
          <w:rFonts w:ascii="Times New Roman" w:hAnsi="Times New Roman" w:cs="Times New Roman"/>
          <w:sz w:val="28"/>
          <w:szCs w:val="28"/>
        </w:rPr>
        <w:t>волейболу, ша</w:t>
      </w:r>
      <w:r>
        <w:rPr>
          <w:rFonts w:ascii="Times New Roman" w:hAnsi="Times New Roman" w:cs="Times New Roman"/>
          <w:sz w:val="28"/>
          <w:szCs w:val="28"/>
        </w:rPr>
        <w:t xml:space="preserve">хматам. В зимнее время </w:t>
      </w:r>
      <w:r w:rsidRPr="00494C6C">
        <w:rPr>
          <w:rFonts w:ascii="Times New Roman" w:hAnsi="Times New Roman" w:cs="Times New Roman"/>
          <w:sz w:val="28"/>
          <w:szCs w:val="28"/>
        </w:rPr>
        <w:t>на территории Дома спорта заливается каток для массового катания, арендуются коньки и лыжи.</w:t>
      </w:r>
    </w:p>
    <w:p w:rsidR="00114D72" w:rsidRDefault="00062643" w:rsidP="00062643">
      <w:pPr>
        <w:pStyle w:val="ac"/>
        <w:ind w:firstLine="708"/>
        <w:jc w:val="both"/>
        <w:rPr>
          <w:sz w:val="28"/>
          <w:szCs w:val="28"/>
        </w:rPr>
      </w:pPr>
      <w:r w:rsidRPr="00494C6C">
        <w:rPr>
          <w:sz w:val="28"/>
          <w:szCs w:val="28"/>
        </w:rPr>
        <w:t>Развитие физической культуры и спорта одно из приоритетных направлений социальной политики нашего района</w:t>
      </w:r>
      <w:r>
        <w:rPr>
          <w:sz w:val="28"/>
          <w:szCs w:val="28"/>
        </w:rPr>
        <w:t>. В</w:t>
      </w:r>
      <w:r w:rsidRPr="00494C6C">
        <w:rPr>
          <w:sz w:val="28"/>
          <w:szCs w:val="28"/>
        </w:rPr>
        <w:t xml:space="preserve"> районе создаются условия для качественной подготовки и успешного выступления наших спортсменов и любителей спорта,</w:t>
      </w:r>
      <w:r>
        <w:rPr>
          <w:sz w:val="28"/>
          <w:szCs w:val="28"/>
        </w:rPr>
        <w:t xml:space="preserve"> строятся спортивные площадки, </w:t>
      </w:r>
      <w:r w:rsidRPr="00494C6C">
        <w:rPr>
          <w:sz w:val="28"/>
          <w:szCs w:val="28"/>
        </w:rPr>
        <w:t>установлен комплект спортивной площадки для проведения тестирования населения в соответствии с ВФСК «ГТО», полученный районом в рамках реализации мероприятий федерального проекта «Спорт-норма жизни»</w:t>
      </w:r>
      <w:r>
        <w:rPr>
          <w:sz w:val="28"/>
          <w:szCs w:val="28"/>
        </w:rPr>
        <w:t xml:space="preserve">. </w:t>
      </w:r>
      <w:r w:rsidRPr="00F3102C">
        <w:rPr>
          <w:sz w:val="28"/>
          <w:szCs w:val="28"/>
        </w:rPr>
        <w:t xml:space="preserve">На территории </w:t>
      </w:r>
      <w:proofErr w:type="spellStart"/>
      <w:r w:rsidRPr="00F3102C">
        <w:rPr>
          <w:sz w:val="28"/>
          <w:szCs w:val="28"/>
        </w:rPr>
        <w:t>Дульдургинского</w:t>
      </w:r>
      <w:proofErr w:type="spellEnd"/>
      <w:r w:rsidRPr="00F3102C">
        <w:rPr>
          <w:sz w:val="28"/>
          <w:szCs w:val="28"/>
        </w:rPr>
        <w:t xml:space="preserve"> района за счет средств единой дальневосточной субсидии будут созданы и отремонтированы спортивные объекты. Один из</w:t>
      </w:r>
      <w:r>
        <w:rPr>
          <w:sz w:val="28"/>
          <w:szCs w:val="28"/>
        </w:rPr>
        <w:t xml:space="preserve"> них – </w:t>
      </w:r>
      <w:proofErr w:type="spellStart"/>
      <w:r>
        <w:rPr>
          <w:sz w:val="28"/>
          <w:szCs w:val="28"/>
        </w:rPr>
        <w:t>лукодром</w:t>
      </w:r>
      <w:proofErr w:type="spellEnd"/>
      <w:r>
        <w:rPr>
          <w:sz w:val="28"/>
          <w:szCs w:val="28"/>
        </w:rPr>
        <w:t xml:space="preserve"> в селе 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. В план</w:t>
      </w:r>
      <w:r w:rsidRPr="00F3102C">
        <w:rPr>
          <w:sz w:val="28"/>
          <w:szCs w:val="28"/>
        </w:rPr>
        <w:t xml:space="preserve">ах проведение работ по укладке футбольного поля с искусственным покрытием. Легкоатлетическая дорожка на стадионе села Дульдурга. Универсальные спортивные площадки в селе </w:t>
      </w:r>
      <w:proofErr w:type="spellStart"/>
      <w:r w:rsidRPr="00F3102C">
        <w:rPr>
          <w:sz w:val="28"/>
          <w:szCs w:val="28"/>
        </w:rPr>
        <w:t>Бальзино</w:t>
      </w:r>
      <w:proofErr w:type="spellEnd"/>
      <w:r w:rsidRPr="00F3102C">
        <w:rPr>
          <w:sz w:val="28"/>
          <w:szCs w:val="28"/>
        </w:rPr>
        <w:t xml:space="preserve">, </w:t>
      </w:r>
      <w:proofErr w:type="spellStart"/>
      <w:r w:rsidRPr="00F3102C">
        <w:rPr>
          <w:sz w:val="28"/>
          <w:szCs w:val="28"/>
        </w:rPr>
        <w:t>Токчин</w:t>
      </w:r>
      <w:proofErr w:type="spellEnd"/>
      <w:r w:rsidRPr="00F3102C">
        <w:rPr>
          <w:sz w:val="28"/>
          <w:szCs w:val="28"/>
        </w:rPr>
        <w:t xml:space="preserve">, Дульдурга. </w:t>
      </w:r>
      <w:r w:rsidRPr="009A3A7C">
        <w:rPr>
          <w:sz w:val="28"/>
          <w:szCs w:val="28"/>
        </w:rPr>
        <w:t>Всё это способствует привлечению детей и взрослых к занятию физической культурой и спорту и напрямую влияет на сохранение здоровья каждо</w:t>
      </w:r>
      <w:r>
        <w:rPr>
          <w:sz w:val="28"/>
          <w:szCs w:val="28"/>
        </w:rPr>
        <w:t>го человека и общества в целом</w:t>
      </w:r>
    </w:p>
    <w:p w:rsidR="00351F12" w:rsidRDefault="00062643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51F12">
        <w:rPr>
          <w:sz w:val="28"/>
          <w:szCs w:val="28"/>
        </w:rPr>
        <w:t>просов нет.</w:t>
      </w:r>
    </w:p>
    <w:p w:rsidR="00351F12" w:rsidRPr="005E5333" w:rsidRDefault="00351F12" w:rsidP="00802ABD">
      <w:pPr>
        <w:ind w:firstLine="709"/>
        <w:jc w:val="both"/>
        <w:rPr>
          <w:b/>
          <w:sz w:val="28"/>
          <w:szCs w:val="28"/>
        </w:rPr>
      </w:pPr>
      <w:r w:rsidRPr="005E5333">
        <w:rPr>
          <w:b/>
          <w:sz w:val="28"/>
          <w:szCs w:val="28"/>
        </w:rPr>
        <w:t xml:space="preserve">Решение: </w:t>
      </w:r>
    </w:p>
    <w:p w:rsidR="00351F12" w:rsidRDefault="00351F12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</w:t>
      </w:r>
      <w:r w:rsidR="00062643">
        <w:rPr>
          <w:sz w:val="28"/>
          <w:szCs w:val="28"/>
        </w:rPr>
        <w:t xml:space="preserve"> </w:t>
      </w:r>
      <w:proofErr w:type="spellStart"/>
      <w:r w:rsidR="00062643">
        <w:rPr>
          <w:sz w:val="28"/>
          <w:szCs w:val="28"/>
        </w:rPr>
        <w:t>Базарсадаевой</w:t>
      </w:r>
      <w:proofErr w:type="spellEnd"/>
      <w:r w:rsidR="00062643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062643">
        <w:rPr>
          <w:sz w:val="28"/>
          <w:szCs w:val="28"/>
        </w:rPr>
        <w:t>А.</w:t>
      </w:r>
      <w:r>
        <w:rPr>
          <w:sz w:val="28"/>
          <w:szCs w:val="28"/>
        </w:rPr>
        <w:t xml:space="preserve"> к сведению.</w:t>
      </w:r>
    </w:p>
    <w:p w:rsidR="00351F12" w:rsidRDefault="00351F12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5333" w:rsidRPr="005E5333">
        <w:rPr>
          <w:sz w:val="28"/>
          <w:szCs w:val="28"/>
        </w:rPr>
        <w:t xml:space="preserve">Продолжить активную работу по развитию спорта в муниципальном районе, популяризации здорового образа жизни среди населения </w:t>
      </w:r>
      <w:proofErr w:type="spellStart"/>
      <w:r w:rsidR="005E5333" w:rsidRPr="005E5333">
        <w:rPr>
          <w:sz w:val="28"/>
          <w:szCs w:val="28"/>
        </w:rPr>
        <w:t>Дульдургинского</w:t>
      </w:r>
      <w:proofErr w:type="spellEnd"/>
      <w:r w:rsidR="005E5333" w:rsidRPr="005E5333">
        <w:rPr>
          <w:sz w:val="28"/>
          <w:szCs w:val="28"/>
        </w:rPr>
        <w:t xml:space="preserve"> района</w:t>
      </w:r>
      <w:r w:rsidR="005E5333">
        <w:rPr>
          <w:sz w:val="28"/>
          <w:szCs w:val="28"/>
        </w:rPr>
        <w:t>.</w:t>
      </w:r>
    </w:p>
    <w:p w:rsidR="00351F12" w:rsidRDefault="00351F12" w:rsidP="00802ABD">
      <w:pPr>
        <w:ind w:firstLine="709"/>
        <w:jc w:val="both"/>
        <w:rPr>
          <w:sz w:val="28"/>
          <w:szCs w:val="28"/>
        </w:rPr>
      </w:pPr>
    </w:p>
    <w:p w:rsidR="002626FA" w:rsidRPr="0071201E" w:rsidRDefault="002626FA" w:rsidP="00E24EC6">
      <w:pPr>
        <w:ind w:firstLine="709"/>
        <w:jc w:val="both"/>
        <w:rPr>
          <w:b/>
          <w:sz w:val="28"/>
          <w:szCs w:val="28"/>
        </w:rPr>
      </w:pPr>
      <w:r w:rsidRPr="0071201E">
        <w:rPr>
          <w:b/>
          <w:sz w:val="28"/>
          <w:szCs w:val="28"/>
        </w:rPr>
        <w:t xml:space="preserve">Информация </w:t>
      </w:r>
      <w:r w:rsidR="00E24EC6" w:rsidRPr="0071201E">
        <w:rPr>
          <w:b/>
          <w:sz w:val="28"/>
          <w:szCs w:val="28"/>
        </w:rPr>
        <w:t>директора МБУДО «</w:t>
      </w:r>
      <w:proofErr w:type="spellStart"/>
      <w:r w:rsidR="00E24EC6" w:rsidRPr="0071201E">
        <w:rPr>
          <w:b/>
          <w:sz w:val="28"/>
          <w:szCs w:val="28"/>
        </w:rPr>
        <w:t>Дульдургинская</w:t>
      </w:r>
      <w:proofErr w:type="spellEnd"/>
      <w:r w:rsidR="00E24EC6" w:rsidRPr="0071201E">
        <w:rPr>
          <w:b/>
          <w:sz w:val="28"/>
          <w:szCs w:val="28"/>
        </w:rPr>
        <w:t xml:space="preserve"> районная детско-юношеская спортивная школа» </w:t>
      </w:r>
      <w:proofErr w:type="spellStart"/>
      <w:r w:rsidR="00E24EC6" w:rsidRPr="0071201E">
        <w:rPr>
          <w:b/>
          <w:sz w:val="28"/>
          <w:szCs w:val="28"/>
        </w:rPr>
        <w:t>Дашицыренова</w:t>
      </w:r>
      <w:proofErr w:type="spellEnd"/>
      <w:r w:rsidR="00E24EC6" w:rsidRPr="0071201E">
        <w:rPr>
          <w:b/>
          <w:sz w:val="28"/>
          <w:szCs w:val="28"/>
        </w:rPr>
        <w:t xml:space="preserve"> Б.Б.</w:t>
      </w:r>
    </w:p>
    <w:p w:rsidR="00E24EC6" w:rsidRDefault="00E24EC6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в ДЮСШ представляет собой специально организованную деятельность педагогов и обучающихся, направленную на решение задач образовательной программы учреждения и согласно программы развития. Согласно учебного плана</w:t>
      </w:r>
      <w:r w:rsidR="0071201E">
        <w:rPr>
          <w:sz w:val="28"/>
          <w:szCs w:val="28"/>
        </w:rPr>
        <w:t xml:space="preserve"> на начало учебного года в ДЮСШ занимается 618 учащихся в возрасте от 5 до 18 лет в 52 учебных группах, из них 129 воспитанников занимаются в двух и более группах.</w:t>
      </w:r>
    </w:p>
    <w:p w:rsidR="0071201E" w:rsidRDefault="0071201E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ДЮСШ осуществляет свою деятельность по дополнительным образовательным программам 10 видов спорта: вольная борьба, стрельба из лука, волейбол, футбол, легкая атлетика, бокс, настольный теннис, шахматы, единоборство, многоборье</w:t>
      </w:r>
      <w:r w:rsidR="005019E5">
        <w:rPr>
          <w:sz w:val="28"/>
          <w:szCs w:val="28"/>
        </w:rPr>
        <w:t>.</w:t>
      </w:r>
    </w:p>
    <w:p w:rsidR="005019E5" w:rsidRDefault="005019E5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сетевым взаимодействием ДЮСШ охвачено 6 общеобразовательных школ района, с которыми составлены договора безвозмездного пользования нежилыми помещениями муниципальной собственности (спортивные залы образовательных учреждений района) для </w:t>
      </w:r>
      <w:r>
        <w:rPr>
          <w:sz w:val="28"/>
          <w:szCs w:val="28"/>
        </w:rPr>
        <w:lastRenderedPageBreak/>
        <w:t>организации учебных и тренировочных занятий с детьми и подростками, проходящими обучение на их базе.</w:t>
      </w:r>
    </w:p>
    <w:p w:rsidR="005019E5" w:rsidRDefault="005019E5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состоит из 24 тренеров-преподавателей. Из них основных работников – 18, совместителей – 6.</w:t>
      </w:r>
    </w:p>
    <w:p w:rsidR="005019E5" w:rsidRDefault="005019E5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ДЮСШ в 2022-2023 учебном году работал над реализацией следующих программ:</w:t>
      </w:r>
    </w:p>
    <w:p w:rsidR="005019E5" w:rsidRDefault="005019E5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общеразвивающие образовательные программы, которые позиционируются как досуговые занятия, где у ребенка формируются компетенции осуществлять универсальные действия: личностные, регулятивные, познавательные, коммуникативные.</w:t>
      </w:r>
    </w:p>
    <w:p w:rsidR="005019E5" w:rsidRDefault="005019E5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предпрофессиональные образовательные программы, направленные на отбор одаренных детей; формирование знаний, умений, навыков в области физической культуры и спорта, в том числе в избранном виде спорта; освоение этапов подготовки, в том числе с учетом дальнейшего обучения по программам спортивной подготовки; подготовку одаренных детей к поступлению в профессиональные образовательные организации в области</w:t>
      </w:r>
      <w:r w:rsidR="00F47A61">
        <w:rPr>
          <w:sz w:val="28"/>
          <w:szCs w:val="28"/>
        </w:rPr>
        <w:t xml:space="preserve"> физической культуры и спорта.</w:t>
      </w:r>
    </w:p>
    <w:p w:rsidR="00F47A61" w:rsidRDefault="00F47A61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ДЮСШ работает над реализацией и решением следующих целей и задач:</w:t>
      </w:r>
    </w:p>
    <w:p w:rsidR="00F47A61" w:rsidRDefault="00F47A61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Привлечение максимального количества детей и подростков к систематическим </w:t>
      </w:r>
      <w:r w:rsidR="00705FB3">
        <w:rPr>
          <w:sz w:val="28"/>
          <w:szCs w:val="28"/>
        </w:rPr>
        <w:t>занятиям физической культурой и спортом, направленных на: развитие личности, пропаганду здорового образа жизни, воспитание физических и волевых качеств, профилактику вредных привычек и правонарушений.</w:t>
      </w:r>
    </w:p>
    <w:p w:rsidR="00705FB3" w:rsidRDefault="00705FB3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массового спорта, включающего работу с учащимися спортивно-оздоровительных групп, групп начальной подготовки и учебно-тренировочных групп.</w:t>
      </w:r>
    </w:p>
    <w:p w:rsidR="00705FB3" w:rsidRDefault="00705FB3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способностей детей в избранном виде спорта, отбор оптимального числа перспективных учащихся для специализированной подготовки, достижения более высоких, стабильных спортивных, позволяющих спортсменам выезжать на областные соревнования.</w:t>
      </w:r>
    </w:p>
    <w:p w:rsidR="00705FB3" w:rsidRDefault="00705FB3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Образовательный процесс направлен на развитие мотивации личности каждого ребенка к систематическим занятиям и удовлетворению потребностей в физкультурно-оздоровительной и спортивно-массовой деятельности, реализацию программ по культивируемым в ДЮСШ видам спорта, участие в соревнованиях</w:t>
      </w:r>
      <w:r w:rsidR="00AD5506">
        <w:rPr>
          <w:sz w:val="28"/>
          <w:szCs w:val="28"/>
        </w:rPr>
        <w:t xml:space="preserve"> различного уровня, наша спортивная школа является организатором всех спортивных соревнований среди школьни</w:t>
      </w:r>
      <w:r w:rsidR="00114D72">
        <w:rPr>
          <w:sz w:val="28"/>
          <w:szCs w:val="28"/>
        </w:rPr>
        <w:t>ков нашего района. С января 2023</w:t>
      </w:r>
      <w:r w:rsidR="00AD5506">
        <w:rPr>
          <w:sz w:val="28"/>
          <w:szCs w:val="28"/>
        </w:rPr>
        <w:t xml:space="preserve"> года 499 воспитанников приняли участие в 53 соревнованиях, после которых были присвоены массовые разряды 24 воспитанникам и 4 кандидаты в мастера спорта. </w:t>
      </w:r>
    </w:p>
    <w:p w:rsidR="00AD5506" w:rsidRDefault="00AD5506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проводится в процессе учебно-тренировочных занятий, на соревнованиях и в свободное от занятий время посредством проведения разъяснительной работы о моральном облике спортсмена, пропаганды традиций спорта, привлечение учащихся к организации спортивно-массовой работы.</w:t>
      </w:r>
    </w:p>
    <w:p w:rsidR="00AD5506" w:rsidRDefault="00AD5506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Тренеры-преподаватели проводят беседы в группах по соблюдению правил техники безопасности при проведении учебных занятий, о нормах и правилах поведения в социальной среде (в коллективе, со сверстниками, родителями), о бережном отношении к спортивному инвентарю, форме, о соблюдении чистоты, о гигиенических нормах, о спортивной этике (внешний вид на тренировках и соревнованиях, поведение на соревнованиях, уважительное отношение к сопернику и т.д.), беседы о вреде пагубных привычек на организм человека (курении, алкоголе, наркомании).</w:t>
      </w:r>
    </w:p>
    <w:p w:rsidR="00351F12" w:rsidRDefault="00351F12" w:rsidP="00E24EC6">
      <w:pPr>
        <w:ind w:firstLine="709"/>
        <w:jc w:val="both"/>
        <w:rPr>
          <w:sz w:val="28"/>
          <w:szCs w:val="28"/>
        </w:rPr>
      </w:pPr>
    </w:p>
    <w:p w:rsidR="00351F12" w:rsidRDefault="00351F12" w:rsidP="00E2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351F12" w:rsidRDefault="00351F12" w:rsidP="00E24EC6">
      <w:pPr>
        <w:ind w:firstLine="709"/>
        <w:jc w:val="both"/>
        <w:rPr>
          <w:sz w:val="28"/>
          <w:szCs w:val="28"/>
        </w:rPr>
      </w:pPr>
      <w:r w:rsidRPr="005E5333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принять информацию </w:t>
      </w:r>
      <w:proofErr w:type="spellStart"/>
      <w:r>
        <w:rPr>
          <w:sz w:val="28"/>
          <w:szCs w:val="28"/>
        </w:rPr>
        <w:t>Дашицыренова</w:t>
      </w:r>
      <w:proofErr w:type="spellEnd"/>
      <w:r>
        <w:rPr>
          <w:sz w:val="28"/>
          <w:szCs w:val="28"/>
        </w:rPr>
        <w:t xml:space="preserve"> Б.Б. к сведению.</w:t>
      </w:r>
    </w:p>
    <w:p w:rsidR="00AA6119" w:rsidRDefault="00AA6119" w:rsidP="00E24EC6">
      <w:pPr>
        <w:ind w:firstLine="709"/>
        <w:jc w:val="both"/>
        <w:rPr>
          <w:sz w:val="28"/>
          <w:szCs w:val="28"/>
        </w:rPr>
      </w:pPr>
    </w:p>
    <w:p w:rsidR="00AA6119" w:rsidRPr="00351F12" w:rsidRDefault="00AA6119" w:rsidP="00E24EC6">
      <w:pPr>
        <w:ind w:firstLine="709"/>
        <w:jc w:val="both"/>
        <w:rPr>
          <w:b/>
          <w:sz w:val="28"/>
          <w:szCs w:val="28"/>
        </w:rPr>
      </w:pPr>
      <w:r w:rsidRPr="00351F12">
        <w:rPr>
          <w:b/>
          <w:sz w:val="28"/>
          <w:szCs w:val="28"/>
        </w:rPr>
        <w:t>Информация директора МБУ «Дом спорта «</w:t>
      </w:r>
      <w:proofErr w:type="spellStart"/>
      <w:r w:rsidRPr="00351F12">
        <w:rPr>
          <w:b/>
          <w:sz w:val="28"/>
          <w:szCs w:val="28"/>
        </w:rPr>
        <w:t>Иля</w:t>
      </w:r>
      <w:proofErr w:type="spellEnd"/>
      <w:r w:rsidRPr="00351F12">
        <w:rPr>
          <w:b/>
          <w:sz w:val="28"/>
          <w:szCs w:val="28"/>
        </w:rPr>
        <w:t xml:space="preserve">» </w:t>
      </w:r>
      <w:proofErr w:type="spellStart"/>
      <w:r w:rsidRPr="00351F12">
        <w:rPr>
          <w:b/>
          <w:sz w:val="28"/>
          <w:szCs w:val="28"/>
        </w:rPr>
        <w:t>Гамолина</w:t>
      </w:r>
      <w:proofErr w:type="spellEnd"/>
      <w:r w:rsidRPr="00351F12">
        <w:rPr>
          <w:b/>
          <w:sz w:val="28"/>
          <w:szCs w:val="28"/>
        </w:rPr>
        <w:t xml:space="preserve"> И.П.</w:t>
      </w:r>
    </w:p>
    <w:p w:rsidR="00AA6119" w:rsidRPr="00882E01" w:rsidRDefault="00351F12" w:rsidP="00E24EC6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МБУ «Дом спорта «</w:t>
      </w:r>
      <w:proofErr w:type="spellStart"/>
      <w:r w:rsidRPr="00351F12">
        <w:rPr>
          <w:sz w:val="28"/>
          <w:szCs w:val="28"/>
        </w:rPr>
        <w:t>Иля</w:t>
      </w:r>
      <w:proofErr w:type="spellEnd"/>
      <w:r w:rsidRPr="00351F12">
        <w:rPr>
          <w:sz w:val="28"/>
          <w:szCs w:val="28"/>
        </w:rPr>
        <w:t>» юридическое лицо, создано 02 декабря 2006 года. Учредитель муниципальный район «</w:t>
      </w:r>
      <w:proofErr w:type="spellStart"/>
      <w:r w:rsidRPr="00351F12">
        <w:rPr>
          <w:sz w:val="28"/>
          <w:szCs w:val="28"/>
        </w:rPr>
        <w:t>Дульдургинский</w:t>
      </w:r>
      <w:proofErr w:type="spellEnd"/>
      <w:r w:rsidRPr="00351F12">
        <w:rPr>
          <w:sz w:val="28"/>
          <w:szCs w:val="28"/>
        </w:rPr>
        <w:t xml:space="preserve"> район».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 xml:space="preserve">В настоящее время в штате учреждения трудится 21 человек из них 5 инструкторов-методистов </w:t>
      </w:r>
      <w:r>
        <w:rPr>
          <w:sz w:val="28"/>
          <w:szCs w:val="28"/>
        </w:rPr>
        <w:t xml:space="preserve">физической культуры и спорта (далее – </w:t>
      </w:r>
      <w:proofErr w:type="spellStart"/>
      <w:r w:rsidRPr="00351F12"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)</w:t>
      </w:r>
      <w:r w:rsidRPr="00351F12">
        <w:rPr>
          <w:sz w:val="28"/>
          <w:szCs w:val="28"/>
        </w:rPr>
        <w:t>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Основная деятельность учреждения связана с оказанием услуг физкультурно-оздоровительной сферы и спортивной деятельности.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Основная цель: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- услуги в физкультурно-оздоровительной и спортивной работе;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- укрепление и развитие</w:t>
      </w:r>
      <w:r>
        <w:rPr>
          <w:sz w:val="28"/>
          <w:szCs w:val="28"/>
        </w:rPr>
        <w:t xml:space="preserve"> материально-технической базы (далее –</w:t>
      </w:r>
      <w:r w:rsidRPr="00351F12">
        <w:rPr>
          <w:sz w:val="28"/>
          <w:szCs w:val="28"/>
        </w:rPr>
        <w:t xml:space="preserve"> МТБ</w:t>
      </w:r>
      <w:r>
        <w:rPr>
          <w:sz w:val="28"/>
          <w:szCs w:val="28"/>
        </w:rPr>
        <w:t>)</w:t>
      </w:r>
      <w:r w:rsidRPr="00351F12">
        <w:rPr>
          <w:sz w:val="28"/>
          <w:szCs w:val="28"/>
        </w:rPr>
        <w:t xml:space="preserve"> подготовки спортсменов;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 xml:space="preserve">- содействие в развитии </w:t>
      </w:r>
      <w:proofErr w:type="spellStart"/>
      <w:r w:rsidRPr="00351F12">
        <w:rPr>
          <w:sz w:val="28"/>
          <w:szCs w:val="28"/>
        </w:rPr>
        <w:t>ФКиС</w:t>
      </w:r>
      <w:proofErr w:type="spellEnd"/>
      <w:r w:rsidRPr="00351F12">
        <w:rPr>
          <w:sz w:val="28"/>
          <w:szCs w:val="28"/>
        </w:rPr>
        <w:t>;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 xml:space="preserve">- проведение спортивных соревнований, пропаганда здорового образа жизни, досуга и отдыха жителей </w:t>
      </w:r>
      <w:proofErr w:type="spellStart"/>
      <w:r w:rsidRPr="00351F12">
        <w:rPr>
          <w:sz w:val="28"/>
          <w:szCs w:val="28"/>
        </w:rPr>
        <w:t>Дульдургинского</w:t>
      </w:r>
      <w:proofErr w:type="spellEnd"/>
      <w:r w:rsidRPr="00351F12">
        <w:rPr>
          <w:sz w:val="28"/>
          <w:szCs w:val="28"/>
        </w:rPr>
        <w:t xml:space="preserve"> района разных возрастов и другие задачи, и цели </w:t>
      </w:r>
      <w:proofErr w:type="spellStart"/>
      <w:r w:rsidRPr="00351F12">
        <w:rPr>
          <w:sz w:val="28"/>
          <w:szCs w:val="28"/>
        </w:rPr>
        <w:t>ФКиС</w:t>
      </w:r>
      <w:proofErr w:type="spellEnd"/>
      <w:r w:rsidRPr="00351F12">
        <w:rPr>
          <w:sz w:val="28"/>
          <w:szCs w:val="28"/>
        </w:rPr>
        <w:t xml:space="preserve"> необходимые для воспитания детей, подростков, жителей разного возраста.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 xml:space="preserve">Все эти задачи и цели выполняют 5 инструкторов-методистов </w:t>
      </w:r>
      <w:proofErr w:type="spellStart"/>
      <w:r w:rsidRPr="00351F12">
        <w:rPr>
          <w:sz w:val="28"/>
          <w:szCs w:val="28"/>
        </w:rPr>
        <w:t>ФКиС</w:t>
      </w:r>
      <w:proofErr w:type="spellEnd"/>
      <w:r w:rsidRPr="00351F12">
        <w:rPr>
          <w:sz w:val="28"/>
          <w:szCs w:val="28"/>
        </w:rPr>
        <w:t>. Выполнение этих задач идет в тесном контакте с Администрацией муниципального района, отдела образования, МБУ ДО «</w:t>
      </w:r>
      <w:proofErr w:type="spellStart"/>
      <w:r w:rsidRPr="00351F12">
        <w:rPr>
          <w:sz w:val="28"/>
          <w:szCs w:val="28"/>
        </w:rPr>
        <w:t>Дульдургинская</w:t>
      </w:r>
      <w:proofErr w:type="spellEnd"/>
      <w:r w:rsidRPr="00351F12">
        <w:rPr>
          <w:sz w:val="28"/>
          <w:szCs w:val="28"/>
        </w:rPr>
        <w:t xml:space="preserve"> районная ДЮСШ» и МБУ «Дом спорта «</w:t>
      </w:r>
      <w:proofErr w:type="spellStart"/>
      <w:r w:rsidRPr="00351F12">
        <w:rPr>
          <w:sz w:val="28"/>
          <w:szCs w:val="28"/>
        </w:rPr>
        <w:t>Иля</w:t>
      </w:r>
      <w:proofErr w:type="spellEnd"/>
      <w:r w:rsidRPr="00351F12">
        <w:rPr>
          <w:sz w:val="28"/>
          <w:szCs w:val="28"/>
        </w:rPr>
        <w:t>» по единому комплексу годового календарного плана. Проводится достаточное количеств</w:t>
      </w:r>
      <w:r>
        <w:rPr>
          <w:sz w:val="28"/>
          <w:szCs w:val="28"/>
        </w:rPr>
        <w:t>о спортивно-массовых мероприяти</w:t>
      </w:r>
      <w:r w:rsidRPr="00351F12">
        <w:rPr>
          <w:sz w:val="28"/>
          <w:szCs w:val="28"/>
        </w:rPr>
        <w:t>й как среди школьников, так и для людей разного возраста, в том числе5 и для людей с ограниченными возможностями. Проводятся соревнования различного уровня – поселковые, районные, краевые, окружные. Наиболее яркие соревнования среди школьников – КЭС-</w:t>
      </w:r>
      <w:proofErr w:type="spellStart"/>
      <w:r w:rsidRPr="00351F12">
        <w:rPr>
          <w:sz w:val="28"/>
          <w:szCs w:val="28"/>
        </w:rPr>
        <w:t>Баскет</w:t>
      </w:r>
      <w:proofErr w:type="spellEnd"/>
      <w:r w:rsidRPr="00351F12">
        <w:rPr>
          <w:sz w:val="28"/>
          <w:szCs w:val="28"/>
        </w:rPr>
        <w:t>, «Веселые старты», «Юный друг полиции» и другие. Среди людей взрослого населения это соревнования по волейболу, футболу, настольному теннису и другие. Популярны в МБУ «Дом спорта «</w:t>
      </w:r>
      <w:proofErr w:type="spellStart"/>
      <w:r w:rsidRPr="00351F12">
        <w:rPr>
          <w:sz w:val="28"/>
          <w:szCs w:val="28"/>
        </w:rPr>
        <w:t>Иля</w:t>
      </w:r>
      <w:proofErr w:type="spellEnd"/>
      <w:r w:rsidRPr="00351F12">
        <w:rPr>
          <w:sz w:val="28"/>
          <w:szCs w:val="28"/>
        </w:rPr>
        <w:t>» зимние виды: коньки, хоккей, хоккей в валенках. Сейчас набирает популярность новый вид – керлинг. Проводятся учебно-тренировочные сборы для сборных команд района по волейболу, баскетболу, футболу, легкой атлетике, настольному теннису, вольной борьбе. Соревнования проходят при хорошем массовом участии. Для проведен</w:t>
      </w:r>
      <w:r>
        <w:rPr>
          <w:sz w:val="28"/>
          <w:szCs w:val="28"/>
        </w:rPr>
        <w:t>ия соревнований есть неплохая МТ</w:t>
      </w:r>
      <w:r w:rsidRPr="00351F12">
        <w:rPr>
          <w:sz w:val="28"/>
          <w:szCs w:val="28"/>
        </w:rPr>
        <w:t xml:space="preserve">Б. В 2021 году пополнился новым </w:t>
      </w:r>
      <w:r w:rsidRPr="00351F12">
        <w:rPr>
          <w:sz w:val="28"/>
          <w:szCs w:val="28"/>
        </w:rPr>
        <w:lastRenderedPageBreak/>
        <w:t>оборудование</w:t>
      </w:r>
      <w:r>
        <w:rPr>
          <w:sz w:val="28"/>
          <w:szCs w:val="28"/>
        </w:rPr>
        <w:t>м</w:t>
      </w:r>
      <w:r w:rsidRPr="00351F12">
        <w:rPr>
          <w:sz w:val="28"/>
          <w:szCs w:val="28"/>
        </w:rPr>
        <w:t xml:space="preserve"> тренажерный зал, введена площадка ГТО на стадионе, на территории МБУ «Дом спорта «</w:t>
      </w:r>
      <w:proofErr w:type="spellStart"/>
      <w:r w:rsidRPr="00351F12">
        <w:rPr>
          <w:sz w:val="28"/>
          <w:szCs w:val="28"/>
        </w:rPr>
        <w:t>Иля</w:t>
      </w:r>
      <w:proofErr w:type="spellEnd"/>
      <w:r w:rsidRPr="00351F12">
        <w:rPr>
          <w:sz w:val="28"/>
          <w:szCs w:val="28"/>
        </w:rPr>
        <w:t>» построена еще одна площадка тренажеров.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Для выполнения поставленных задач перед учреждением немаловажную роль играет МТБ и наличие инвентаря. К сожалению, здесь возникает вопрос в недостаточном финансировании. Что-то пытаемся приобрести сами, за свои заработанные средства, проводить соревнования.</w:t>
      </w:r>
    </w:p>
    <w:p w:rsidR="00351F12" w:rsidRPr="00351F12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За прошедший год проведено достаточное количество соревнований, несмотря на различные ограничения. В них, за этот период приняло участие более 2000 человек. Хорошая посещаемость любителей физической культуры. В учреждении ведется ежедневный мониторинг, средняя посещаемость в день более 100 человек, за месяц от 1500 до 2000 человек. В весенне-летний период не пустует стадион. Все это благодаря хорошей базе спортсооружения. За период май-сентябрь на стадионе занимаются около 10000 физкультурников разного возраста. Но не смотря на все положительные моменты деятельности учреждения, есть и проблемы, это: 1. заработная плата специалистов; 2. недостаточное финансирование; 3. необходим ремонт здания, помещений, стадиона и водокачки.</w:t>
      </w:r>
    </w:p>
    <w:p w:rsidR="00882E01" w:rsidRPr="00882E01" w:rsidRDefault="00351F12" w:rsidP="00351F12">
      <w:pPr>
        <w:ind w:firstLine="709"/>
        <w:jc w:val="both"/>
        <w:rPr>
          <w:sz w:val="28"/>
          <w:szCs w:val="28"/>
        </w:rPr>
      </w:pPr>
      <w:r w:rsidRPr="00351F12">
        <w:rPr>
          <w:sz w:val="28"/>
          <w:szCs w:val="28"/>
        </w:rPr>
        <w:t>В заключении хочется отметить добросовестный труд сотрудников, которые работают с желанием и не считаются со временем.</w:t>
      </w:r>
    </w:p>
    <w:p w:rsidR="00882E01" w:rsidRDefault="00882E01" w:rsidP="00C60D2B">
      <w:pPr>
        <w:ind w:firstLine="709"/>
        <w:jc w:val="both"/>
        <w:rPr>
          <w:sz w:val="28"/>
          <w:szCs w:val="28"/>
        </w:rPr>
      </w:pPr>
    </w:p>
    <w:p w:rsidR="00351F12" w:rsidRDefault="00351F12" w:rsidP="00C60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351F12" w:rsidRPr="00882E01" w:rsidRDefault="00351F12" w:rsidP="00C60D2B">
      <w:pPr>
        <w:ind w:firstLine="709"/>
        <w:jc w:val="both"/>
        <w:rPr>
          <w:sz w:val="28"/>
          <w:szCs w:val="28"/>
        </w:rPr>
      </w:pPr>
      <w:r w:rsidRPr="005E5333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принять информацию </w:t>
      </w:r>
      <w:proofErr w:type="spellStart"/>
      <w:r>
        <w:rPr>
          <w:sz w:val="28"/>
          <w:szCs w:val="28"/>
        </w:rPr>
        <w:t>Гамолина</w:t>
      </w:r>
      <w:proofErr w:type="spellEnd"/>
      <w:r>
        <w:rPr>
          <w:sz w:val="28"/>
          <w:szCs w:val="28"/>
        </w:rPr>
        <w:t xml:space="preserve"> И.П. к сведению.</w:t>
      </w:r>
    </w:p>
    <w:p w:rsidR="00486E72" w:rsidRDefault="00DE65CA" w:rsidP="00C60D2B">
      <w:pPr>
        <w:ind w:firstLine="709"/>
        <w:jc w:val="both"/>
        <w:rPr>
          <w:sz w:val="28"/>
          <w:szCs w:val="28"/>
        </w:rPr>
      </w:pPr>
      <w:r w:rsidRPr="00DE65CA">
        <w:rPr>
          <w:b/>
          <w:sz w:val="28"/>
          <w:szCs w:val="28"/>
        </w:rPr>
        <w:t>2. Анализ работы трехсторонней комиссии по регулированию социально-трудовых отношений в муниципальном районе «</w:t>
      </w:r>
      <w:proofErr w:type="spellStart"/>
      <w:r w:rsidRPr="00DE65CA">
        <w:rPr>
          <w:b/>
          <w:sz w:val="28"/>
          <w:szCs w:val="28"/>
        </w:rPr>
        <w:t>Дульдургинский</w:t>
      </w:r>
      <w:proofErr w:type="spellEnd"/>
      <w:r w:rsidRPr="00DE65CA">
        <w:rPr>
          <w:b/>
          <w:sz w:val="28"/>
          <w:szCs w:val="28"/>
        </w:rPr>
        <w:t xml:space="preserve"> район» за 202</w:t>
      </w:r>
      <w:r w:rsidR="00DB7DB7">
        <w:rPr>
          <w:b/>
          <w:sz w:val="28"/>
          <w:szCs w:val="28"/>
        </w:rPr>
        <w:t>3</w:t>
      </w:r>
      <w:r w:rsidRPr="00DE65CA">
        <w:rPr>
          <w:b/>
          <w:sz w:val="28"/>
          <w:szCs w:val="28"/>
        </w:rPr>
        <w:t xml:space="preserve"> год. Согласование и утверждение плана работы трехсторонней комиссии по регулированию социально-трудовых отношений на 202</w:t>
      </w:r>
      <w:r w:rsidR="00DB7DB7">
        <w:rPr>
          <w:b/>
          <w:sz w:val="28"/>
          <w:szCs w:val="28"/>
        </w:rPr>
        <w:t>4</w:t>
      </w:r>
      <w:r w:rsidRPr="00DE65CA">
        <w:rPr>
          <w:b/>
          <w:sz w:val="28"/>
          <w:szCs w:val="28"/>
        </w:rPr>
        <w:t xml:space="preserve"> год 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главного специалиста отдела правового обеспечения администрации муниципального района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район», секретаря комиссии </w:t>
      </w:r>
      <w:proofErr w:type="spellStart"/>
      <w:r w:rsidR="00DB7DB7">
        <w:rPr>
          <w:sz w:val="28"/>
          <w:szCs w:val="28"/>
        </w:rPr>
        <w:t>Янжимаевой</w:t>
      </w:r>
      <w:proofErr w:type="spellEnd"/>
      <w:r w:rsidR="00DB7DB7">
        <w:rPr>
          <w:sz w:val="28"/>
          <w:szCs w:val="28"/>
        </w:rPr>
        <w:t xml:space="preserve"> Ц.Б</w:t>
      </w:r>
      <w:r>
        <w:rPr>
          <w:sz w:val="28"/>
          <w:szCs w:val="28"/>
        </w:rPr>
        <w:t>., комиссия отмечает, что р</w:t>
      </w:r>
      <w:r w:rsidRPr="005E5333">
        <w:rPr>
          <w:sz w:val="28"/>
          <w:szCs w:val="28"/>
        </w:rPr>
        <w:t>егулирование социально-трудовых отношений в организациях муниципального района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 осуществляется на основе социального партнерства.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Система социального партнерства представлена трехсторонней комиссией по регулированию социально-трудовых отношений в муниципальном района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район».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Социальное партнерство в муниципальном районе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 осуществляется на двух уровнях: территориальном и локальном.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 xml:space="preserve">На территориальном уровне - посредством реализации трехстороннего соглашения между администрацией района, </w:t>
      </w:r>
      <w:proofErr w:type="spellStart"/>
      <w:r w:rsidRPr="005E5333">
        <w:rPr>
          <w:sz w:val="28"/>
          <w:szCs w:val="28"/>
        </w:rPr>
        <w:t>Дульдургинским</w:t>
      </w:r>
      <w:proofErr w:type="spellEnd"/>
      <w:r w:rsidRPr="005E5333">
        <w:rPr>
          <w:sz w:val="28"/>
          <w:szCs w:val="28"/>
        </w:rPr>
        <w:t xml:space="preserve"> районным объединением и Объединением работодателе</w:t>
      </w:r>
      <w:r w:rsidR="00DB7DB7">
        <w:rPr>
          <w:sz w:val="28"/>
          <w:szCs w:val="28"/>
        </w:rPr>
        <w:t xml:space="preserve">й </w:t>
      </w:r>
      <w:proofErr w:type="spellStart"/>
      <w:r w:rsidR="00DB7DB7">
        <w:rPr>
          <w:sz w:val="28"/>
          <w:szCs w:val="28"/>
        </w:rPr>
        <w:t>Дульдургинского</w:t>
      </w:r>
      <w:proofErr w:type="spellEnd"/>
      <w:r w:rsidR="00DB7DB7">
        <w:rPr>
          <w:sz w:val="28"/>
          <w:szCs w:val="28"/>
        </w:rPr>
        <w:t xml:space="preserve"> района на 2023-2025</w:t>
      </w:r>
      <w:r w:rsidR="00114D72">
        <w:rPr>
          <w:sz w:val="28"/>
          <w:szCs w:val="28"/>
        </w:rPr>
        <w:t xml:space="preserve"> гг. 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 xml:space="preserve">Основной целью Соглашения является проведение в предстоящий период социально-экономической политики, обеспечивающей необходимые условия для достижения параметров достойного труда, повышение уровня и качества </w:t>
      </w:r>
      <w:r w:rsidRPr="005E5333">
        <w:rPr>
          <w:sz w:val="28"/>
          <w:szCs w:val="28"/>
        </w:rPr>
        <w:lastRenderedPageBreak/>
        <w:t xml:space="preserve">жизни населения на основе устойчивого функционирования и развития экономики </w:t>
      </w:r>
      <w:proofErr w:type="spellStart"/>
      <w:r w:rsidRPr="005E5333">
        <w:rPr>
          <w:sz w:val="28"/>
          <w:szCs w:val="28"/>
        </w:rPr>
        <w:t>Дульдургинского</w:t>
      </w:r>
      <w:proofErr w:type="spellEnd"/>
      <w:r w:rsidRPr="005E5333">
        <w:rPr>
          <w:sz w:val="28"/>
          <w:szCs w:val="28"/>
        </w:rPr>
        <w:t xml:space="preserve"> района, создания благоприятных условий для развития бизнеса, стабильной занятости и повышения эффективности рынка труда, практического внедрения принципов социального партнерства. 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В социальном партнёрстве администрация муниципального района принимает на себя обязательства по содействию регулирования взаимоотношений между работниками и работодателями. Задачу согласования интересов администрации района, работодателей и профсоюзов в процессе социально-экономического развития муниципального района выполняет трехсторонняя комиссия по регулированию социально-трудовых отношений муниципального района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район», которая также обеспечивает контроль за выполнением соглашений сторонами социального партнерства.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В рамках взаимодействия сторо</w:t>
      </w:r>
      <w:r w:rsidR="00DB7DB7">
        <w:rPr>
          <w:sz w:val="28"/>
          <w:szCs w:val="28"/>
        </w:rPr>
        <w:t>н социального партнерства в 2023</w:t>
      </w:r>
      <w:r w:rsidRPr="005E5333">
        <w:rPr>
          <w:sz w:val="28"/>
          <w:szCs w:val="28"/>
        </w:rPr>
        <w:t xml:space="preserve"> году проведено 4 заседания трехсторонней комиссии по регулированию социально-трудовых отношений в муниципальном районе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район», где рассмотрено 11 вопросов.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 xml:space="preserve">На территории муниципального района отмечается динамичное развитие системы коллективно-договорных отношений на локальном уровне, то есть в </w:t>
      </w:r>
      <w:r w:rsidR="00DB7DB7">
        <w:rPr>
          <w:sz w:val="28"/>
          <w:szCs w:val="28"/>
        </w:rPr>
        <w:t>организациях. В 2023</w:t>
      </w:r>
      <w:r w:rsidRPr="005E5333">
        <w:rPr>
          <w:sz w:val="28"/>
          <w:szCs w:val="28"/>
        </w:rPr>
        <w:t xml:space="preserve"> году в администрации района зарегистрировано </w:t>
      </w:r>
      <w:r w:rsidR="00683B46">
        <w:rPr>
          <w:sz w:val="28"/>
          <w:szCs w:val="28"/>
        </w:rPr>
        <w:t>12</w:t>
      </w:r>
      <w:r w:rsidRPr="005E5333">
        <w:rPr>
          <w:sz w:val="28"/>
          <w:szCs w:val="28"/>
        </w:rPr>
        <w:t xml:space="preserve"> коллективных договоров организаций, осуществляющих свою деятельность на территории района. Им оказана необходимая организационная и методическая помощь. </w:t>
      </w:r>
    </w:p>
    <w:p w:rsidR="005E5333" w:rsidRP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Администрация обеспечивает направление проектов нормативных правовых и иных актов, разрабатываемых администрацией муниципального района в сфере труда, а также документов и материалов, необходимых для их обсуждения, на рассмотрение в территориальную трехстороннюю комиссию по регулированию социально-трудовых отношений в муниципальном районе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район». Также при проведении уведомительной регистрации соглашений обеспечивает выявление правомочности сторон социального партнерства, подписавших соглашение, и сообщение об этом сторонам социального партнерства.</w:t>
      </w:r>
    </w:p>
    <w:p w:rsidR="00486E72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В целях дальнейшего развития социального партнерства необходимо содействовать реализации обязательств, принятых в муниципальном районе «</w:t>
      </w:r>
      <w:proofErr w:type="spellStart"/>
      <w:r w:rsidRPr="005E5333">
        <w:rPr>
          <w:sz w:val="28"/>
          <w:szCs w:val="28"/>
        </w:rPr>
        <w:t>Дульдургинский</w:t>
      </w:r>
      <w:proofErr w:type="spellEnd"/>
      <w:r w:rsidRPr="005E5333">
        <w:rPr>
          <w:sz w:val="28"/>
          <w:szCs w:val="28"/>
        </w:rPr>
        <w:t xml:space="preserve"> район», Соглашений, проведению мероприятий, направленных на рост общего количества заключённых коллективных договоров в организациях района и увеличению процента охвата коллективными договорами работников, вовлечению в коллективно-договорные отношения предприятий малого и среднего бизнеса, повышению качества заключаемых соглашений и коллективных договоров на всех уровнях регулирования социально-трудовых отношений и расширение сферы их действия.</w:t>
      </w:r>
    </w:p>
    <w:p w:rsid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комиссии</w:t>
      </w:r>
      <w:r w:rsidR="00683B46">
        <w:rPr>
          <w:sz w:val="28"/>
          <w:szCs w:val="28"/>
        </w:rPr>
        <w:t xml:space="preserve"> на 2024</w:t>
      </w:r>
      <w:r w:rsidRPr="005E5333">
        <w:rPr>
          <w:sz w:val="28"/>
          <w:szCs w:val="28"/>
        </w:rPr>
        <w:t xml:space="preserve"> год прилагается.</w:t>
      </w:r>
      <w:r>
        <w:rPr>
          <w:sz w:val="28"/>
          <w:szCs w:val="28"/>
        </w:rPr>
        <w:t xml:space="preserve"> </w:t>
      </w:r>
      <w:r w:rsidR="003F0BB0">
        <w:rPr>
          <w:sz w:val="28"/>
          <w:szCs w:val="28"/>
        </w:rPr>
        <w:t xml:space="preserve">В план работы комиссии могут быть внесены изменения и дополнения в соответствии с решениями Трехсторонней комиссии по регулированию социально-трудовых отношений и </w:t>
      </w:r>
      <w:r w:rsidR="003F0BB0">
        <w:rPr>
          <w:sz w:val="28"/>
          <w:szCs w:val="28"/>
        </w:rPr>
        <w:lastRenderedPageBreak/>
        <w:t>складывающейся необходимостью оперативного решения возникающих проблем в сфере социально-трудовых отношений.</w:t>
      </w:r>
    </w:p>
    <w:p w:rsidR="003F0BB0" w:rsidRDefault="003F0BB0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</w:p>
    <w:p w:rsid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5E5333" w:rsidRDefault="005E5333" w:rsidP="005E5333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принять информацию </w:t>
      </w:r>
      <w:proofErr w:type="spellStart"/>
      <w:r w:rsidR="00683B46">
        <w:rPr>
          <w:sz w:val="28"/>
          <w:szCs w:val="28"/>
        </w:rPr>
        <w:t>Янжимаевой</w:t>
      </w:r>
      <w:proofErr w:type="spellEnd"/>
      <w:r w:rsidR="00683B46">
        <w:rPr>
          <w:sz w:val="28"/>
          <w:szCs w:val="28"/>
        </w:rPr>
        <w:t xml:space="preserve"> Ц.Б</w:t>
      </w:r>
      <w:r>
        <w:rPr>
          <w:sz w:val="28"/>
          <w:szCs w:val="28"/>
        </w:rPr>
        <w:t>. к сведению.</w:t>
      </w:r>
    </w:p>
    <w:p w:rsidR="005E5333" w:rsidRDefault="005E5333" w:rsidP="005E5333">
      <w:pPr>
        <w:contextualSpacing/>
        <w:jc w:val="both"/>
        <w:rPr>
          <w:sz w:val="28"/>
          <w:szCs w:val="28"/>
        </w:rPr>
      </w:pPr>
    </w:p>
    <w:p w:rsidR="005E5333" w:rsidRDefault="005E5333" w:rsidP="005E5333">
      <w:pPr>
        <w:contextualSpacing/>
        <w:jc w:val="both"/>
        <w:rPr>
          <w:sz w:val="28"/>
          <w:szCs w:val="28"/>
        </w:rPr>
      </w:pPr>
    </w:p>
    <w:p w:rsidR="005E5333" w:rsidRDefault="005E5333" w:rsidP="005E5333">
      <w:pPr>
        <w:contextualSpacing/>
        <w:jc w:val="both"/>
        <w:rPr>
          <w:sz w:val="28"/>
          <w:szCs w:val="28"/>
        </w:rPr>
      </w:pPr>
    </w:p>
    <w:p w:rsidR="005E5333" w:rsidRPr="00280391" w:rsidRDefault="005E5333" w:rsidP="00C60D2B">
      <w:pPr>
        <w:spacing w:after="160"/>
        <w:jc w:val="both"/>
        <w:rPr>
          <w:sz w:val="28"/>
          <w:szCs w:val="28"/>
        </w:rPr>
      </w:pPr>
    </w:p>
    <w:p w:rsidR="00486E72" w:rsidRPr="00013FE6" w:rsidRDefault="00DE65CA" w:rsidP="00C60D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86E72" w:rsidRPr="00013FE6">
        <w:rPr>
          <w:sz w:val="28"/>
          <w:szCs w:val="28"/>
        </w:rPr>
        <w:t xml:space="preserve"> комиссии                                 </w:t>
      </w:r>
      <w:r w:rsidR="00C60D2B">
        <w:rPr>
          <w:sz w:val="28"/>
          <w:szCs w:val="28"/>
        </w:rPr>
        <w:t xml:space="preserve">                  </w:t>
      </w:r>
      <w:r w:rsidR="00486E72" w:rsidRPr="0001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М.Б. </w:t>
      </w:r>
      <w:proofErr w:type="spellStart"/>
      <w:r>
        <w:rPr>
          <w:sz w:val="28"/>
          <w:szCs w:val="28"/>
        </w:rPr>
        <w:t>Жамбалова</w:t>
      </w:r>
      <w:proofErr w:type="spellEnd"/>
    </w:p>
    <w:p w:rsidR="00486E72" w:rsidRPr="00013FE6" w:rsidRDefault="00486E72" w:rsidP="00C60D2B">
      <w:pPr>
        <w:jc w:val="both"/>
        <w:rPr>
          <w:sz w:val="28"/>
          <w:szCs w:val="28"/>
        </w:rPr>
      </w:pPr>
    </w:p>
    <w:p w:rsidR="00486E72" w:rsidRPr="00013FE6" w:rsidRDefault="00486E72" w:rsidP="00C60D2B">
      <w:pPr>
        <w:jc w:val="both"/>
        <w:rPr>
          <w:sz w:val="28"/>
          <w:szCs w:val="28"/>
        </w:rPr>
      </w:pPr>
    </w:p>
    <w:p w:rsidR="00486E72" w:rsidRPr="00013FE6" w:rsidRDefault="00486E72" w:rsidP="00C60D2B">
      <w:pPr>
        <w:jc w:val="both"/>
        <w:rPr>
          <w:sz w:val="28"/>
          <w:szCs w:val="28"/>
        </w:rPr>
      </w:pPr>
      <w:r w:rsidRPr="00013FE6">
        <w:rPr>
          <w:sz w:val="28"/>
          <w:szCs w:val="28"/>
        </w:rPr>
        <w:t xml:space="preserve">Секретарь комиссии                                        </w:t>
      </w:r>
      <w:r w:rsidR="00683B46">
        <w:rPr>
          <w:sz w:val="28"/>
          <w:szCs w:val="28"/>
        </w:rPr>
        <w:t xml:space="preserve">                         </w:t>
      </w:r>
      <w:proofErr w:type="spellStart"/>
      <w:r w:rsidR="00683B46">
        <w:rPr>
          <w:sz w:val="28"/>
          <w:szCs w:val="28"/>
        </w:rPr>
        <w:t>Ц.Б.Янжимаева</w:t>
      </w:r>
      <w:proofErr w:type="spellEnd"/>
    </w:p>
    <w:sectPr w:rsidR="00486E72" w:rsidRPr="00013FE6" w:rsidSect="00013FE6">
      <w:footerReference w:type="default" r:id="rId7"/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4" w:rsidRDefault="00C01434" w:rsidP="003F0BB0">
      <w:r>
        <w:separator/>
      </w:r>
    </w:p>
  </w:endnote>
  <w:endnote w:type="continuationSeparator" w:id="0">
    <w:p w:rsidR="00C01434" w:rsidRDefault="00C01434" w:rsidP="003F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210425"/>
      <w:docPartObj>
        <w:docPartGallery w:val="Page Numbers (Bottom of Page)"/>
        <w:docPartUnique/>
      </w:docPartObj>
    </w:sdtPr>
    <w:sdtEndPr/>
    <w:sdtContent>
      <w:p w:rsidR="003F0BB0" w:rsidRDefault="003F0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43">
          <w:rPr>
            <w:noProof/>
          </w:rPr>
          <w:t>1</w:t>
        </w:r>
        <w:r>
          <w:fldChar w:fldCharType="end"/>
        </w:r>
      </w:p>
    </w:sdtContent>
  </w:sdt>
  <w:p w:rsidR="003F0BB0" w:rsidRDefault="003F0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4" w:rsidRDefault="00C01434" w:rsidP="003F0BB0">
      <w:r>
        <w:separator/>
      </w:r>
    </w:p>
  </w:footnote>
  <w:footnote w:type="continuationSeparator" w:id="0">
    <w:p w:rsidR="00C01434" w:rsidRDefault="00C01434" w:rsidP="003F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060F"/>
    <w:multiLevelType w:val="hybridMultilevel"/>
    <w:tmpl w:val="1AC08426"/>
    <w:lvl w:ilvl="0" w:tplc="E06AF2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72BF7"/>
    <w:multiLevelType w:val="hybridMultilevel"/>
    <w:tmpl w:val="D268734E"/>
    <w:lvl w:ilvl="0" w:tplc="E06AF2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B351CC"/>
    <w:multiLevelType w:val="hybridMultilevel"/>
    <w:tmpl w:val="75B4E226"/>
    <w:lvl w:ilvl="0" w:tplc="E96A092E">
      <w:start w:val="1"/>
      <w:numFmt w:val="decimal"/>
      <w:lvlText w:val="%1."/>
      <w:lvlJc w:val="left"/>
      <w:pPr>
        <w:ind w:left="128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176181"/>
    <w:multiLevelType w:val="hybridMultilevel"/>
    <w:tmpl w:val="8A00C070"/>
    <w:lvl w:ilvl="0" w:tplc="E714A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45"/>
    <w:rsid w:val="00062643"/>
    <w:rsid w:val="00114D72"/>
    <w:rsid w:val="00225F9B"/>
    <w:rsid w:val="002626FA"/>
    <w:rsid w:val="002F37C0"/>
    <w:rsid w:val="00310C02"/>
    <w:rsid w:val="00351F12"/>
    <w:rsid w:val="00374628"/>
    <w:rsid w:val="00394E5F"/>
    <w:rsid w:val="003A577D"/>
    <w:rsid w:val="003F0BB0"/>
    <w:rsid w:val="0045266F"/>
    <w:rsid w:val="00467B8E"/>
    <w:rsid w:val="00486E72"/>
    <w:rsid w:val="004B1D84"/>
    <w:rsid w:val="004B289C"/>
    <w:rsid w:val="004D6938"/>
    <w:rsid w:val="005019E5"/>
    <w:rsid w:val="005E2443"/>
    <w:rsid w:val="005E5333"/>
    <w:rsid w:val="00617E86"/>
    <w:rsid w:val="00683B46"/>
    <w:rsid w:val="006C30FB"/>
    <w:rsid w:val="00703E31"/>
    <w:rsid w:val="00705FB3"/>
    <w:rsid w:val="0071201E"/>
    <w:rsid w:val="0075252D"/>
    <w:rsid w:val="007566F5"/>
    <w:rsid w:val="00802ABD"/>
    <w:rsid w:val="00835589"/>
    <w:rsid w:val="00882E01"/>
    <w:rsid w:val="008F2645"/>
    <w:rsid w:val="00947E89"/>
    <w:rsid w:val="009F4F35"/>
    <w:rsid w:val="00AA6119"/>
    <w:rsid w:val="00AA624E"/>
    <w:rsid w:val="00AB22E6"/>
    <w:rsid w:val="00AD5506"/>
    <w:rsid w:val="00B5352E"/>
    <w:rsid w:val="00BD0826"/>
    <w:rsid w:val="00C01434"/>
    <w:rsid w:val="00C60D2B"/>
    <w:rsid w:val="00C619A5"/>
    <w:rsid w:val="00D74962"/>
    <w:rsid w:val="00DB7DB7"/>
    <w:rsid w:val="00DE65CA"/>
    <w:rsid w:val="00E17D44"/>
    <w:rsid w:val="00E24EC6"/>
    <w:rsid w:val="00E41DA9"/>
    <w:rsid w:val="00EB2EBA"/>
    <w:rsid w:val="00EB7ADC"/>
    <w:rsid w:val="00F47A61"/>
    <w:rsid w:val="00F60405"/>
    <w:rsid w:val="00F960C1"/>
    <w:rsid w:val="00FC59A8"/>
    <w:rsid w:val="00FF248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0515-92A6-4327-AB1C-51647F5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6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86E7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6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7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1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0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0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2643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062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2023-01-24T03:28:00Z</cp:lastPrinted>
  <dcterms:created xsi:type="dcterms:W3CDTF">2023-12-21T01:45:00Z</dcterms:created>
  <dcterms:modified xsi:type="dcterms:W3CDTF">2023-12-21T03:34:00Z</dcterms:modified>
</cp:coreProperties>
</file>