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E" w:rsidRDefault="003E3E6E" w:rsidP="007B2EBF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</w:p>
    <w:p w:rsid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</w:t>
      </w: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</w:t>
      </w:r>
      <w:proofErr w:type="spellStart"/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район»</w:t>
      </w: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E63E93" w:rsidRPr="00E63E93" w:rsidRDefault="00E63E93" w:rsidP="00E63E9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4B784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</w:t>
      </w: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202</w:t>
      </w:r>
      <w:r w:rsidR="004B784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                                        </w:t>
      </w:r>
      <w:r w:rsidR="004B78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</w:p>
    <w:p w:rsidR="00E63E93" w:rsidRPr="00E63E93" w:rsidRDefault="00E63E93" w:rsidP="00E63E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.Д</w:t>
      </w:r>
      <w:proofErr w:type="gram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ульдурга</w:t>
      </w:r>
      <w:proofErr w:type="spellEnd"/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организации отдыха, оздоровления и занятости </w:t>
      </w: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детей и подростков на территории</w:t>
      </w: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</w:t>
      </w:r>
      <w:proofErr w:type="spellStart"/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район» в 202</w:t>
      </w:r>
      <w:r w:rsidR="004B78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E63E93" w:rsidRPr="00E63E93" w:rsidRDefault="00E63E93" w:rsidP="00E6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В соответствии с п.14 статьи 8 Устава муниципального района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район» и  Федерального закона от 06 октября 2003 года №131-ФЗ «Об общих принципах организации местного самоуправления в Российской Федерации», администрация муниципального района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район»</w:t>
      </w:r>
    </w:p>
    <w:p w:rsidR="00E63E93" w:rsidRPr="00E63E93" w:rsidRDefault="00E63E93" w:rsidP="004B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ПОСТАНОВЛЯЕТ:</w:t>
      </w:r>
    </w:p>
    <w:p w:rsidR="00E63E93" w:rsidRPr="00E63E93" w:rsidRDefault="00E63E93" w:rsidP="00E63E93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Отделу образования и молодежной политики комитета по социальной политике администрации муниципального района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 организовать мероприятия по </w:t>
      </w:r>
      <w:r w:rsidRPr="00E63E93">
        <w:rPr>
          <w:rFonts w:ascii="Times New Roman" w:eastAsia="Times New Roman" w:hAnsi="Times New Roman" w:cs="Times New Roman"/>
          <w:kern w:val="36"/>
          <w:sz w:val="28"/>
          <w:szCs w:val="28"/>
        </w:rPr>
        <w:t>обеспечению отдыха, оздоровления и занятости оздоровления детей в каникулярное время в период оздоровительной кампании</w:t>
      </w: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4B784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4B784B" w:rsidRDefault="00E63E93" w:rsidP="004B784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состав и план межведомственной комиссии по организации отдыха, оздоровления и занятости детей и подростков на территории 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Дульдургинского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района (приложение № 1, 2).</w:t>
      </w:r>
    </w:p>
    <w:p w:rsidR="004B784B" w:rsidRDefault="004B784B" w:rsidP="004B784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B7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8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4B784B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Pr="004B784B">
        <w:rPr>
          <w:rFonts w:ascii="Times New Roman" w:hAnsi="Times New Roman" w:cs="Times New Roman"/>
          <w:sz w:val="28"/>
          <w:szCs w:val="28"/>
        </w:rPr>
        <w:t xml:space="preserve"> М.Б. </w:t>
      </w:r>
    </w:p>
    <w:p w:rsidR="00E63E93" w:rsidRPr="004B784B" w:rsidRDefault="004B784B" w:rsidP="004B784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8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опубликования (обнародования)</w:t>
      </w:r>
    </w:p>
    <w:p w:rsidR="00E63E93" w:rsidRPr="00E63E93" w:rsidRDefault="00E63E93" w:rsidP="00E63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784B" w:rsidRDefault="004B784B" w:rsidP="004B784B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D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25D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А.М. </w:t>
      </w:r>
      <w:proofErr w:type="spellStart"/>
      <w:r w:rsidRPr="002A25D6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E63E93" w:rsidRPr="00E63E93" w:rsidRDefault="00E63E93" w:rsidP="00E6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район»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4B784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4B784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  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proofErr w:type="gramStart"/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 межведомственной комиссии по организации отдыха, </w:t>
      </w: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оздоровления и занятости детей и подростков на территории муниципального района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район»</w:t>
      </w:r>
    </w:p>
    <w:p w:rsidR="00E63E93" w:rsidRPr="00E63E93" w:rsidRDefault="00E63E93" w:rsidP="00E6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Жамбалова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 – заместитель главы муниципального района -  председатель комитета по социальной политике, председатель комиссии.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Санжимитупова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Б.Б. – консультант отдела образования и молодежной политики комитета по социальной политике администрации муниципального района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район», секретарь комиссии.</w:t>
      </w:r>
    </w:p>
    <w:p w:rsidR="00E63E93" w:rsidRPr="00E63E93" w:rsidRDefault="00E63E93" w:rsidP="00E63E93">
      <w:pPr>
        <w:tabs>
          <w:tab w:val="left" w:pos="0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комиссии: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Мункуева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М.М – заместитель председателя комитета по социальной политике, начальник отдела образования и молодежной политики комитета по социальной политике администрации муниципального района, заместитель председателя комиссии.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Филиппова Е.П. – председатель Комитета по финансам администрации муниципального района.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Галсанова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И.Д. – заместитель председателя комитета по социальной политике, начальник отдела культуры и  спорта  комитета по социальной политике администрации муниципального района.</w:t>
      </w:r>
    </w:p>
    <w:p w:rsidR="00E63E93" w:rsidRPr="00D301AB" w:rsidRDefault="004B784B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Потехина А.А. </w:t>
      </w:r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D301AB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и.о</w:t>
      </w:r>
      <w:proofErr w:type="gramStart"/>
      <w:r w:rsidR="00D301AB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proofErr w:type="gramEnd"/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ачальник</w:t>
      </w:r>
      <w:r w:rsidR="00D301AB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spellEnd"/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опеки и попечительства комитета по социальной политике администрации муниципального района.</w:t>
      </w:r>
    </w:p>
    <w:p w:rsidR="00E63E93" w:rsidRPr="00E63E93" w:rsidRDefault="00D301AB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Глушенкова А.В.</w:t>
      </w:r>
      <w:r w:rsidR="00E63E93"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 специалист КДН и ЗП администрации района.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Балданжамсоева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Х.Б. - директор МБУ ДО 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Дом детского творчества». 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Ракшаева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Б.З. - начальник территориального отдела Управления 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Забайкальскому краю в городском округе «Поселок </w:t>
      </w:r>
      <w:proofErr w:type="gram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Агинское</w:t>
      </w:r>
      <w:proofErr w:type="gram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» (по согласованию).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Санжаин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Т.Д. –  начальник отделения полиции по 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Дульдургинскому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району МО МВД России «Агинский» (по согласованию)</w:t>
      </w:r>
      <w:proofErr w:type="gram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E63E93" w:rsidRPr="00E63E93" w:rsidRDefault="00D301AB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Платонов А.С.</w:t>
      </w:r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и.о</w:t>
      </w:r>
      <w:proofErr w:type="spellEnd"/>
      <w:r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главного  врача  ГУЗ «</w:t>
      </w:r>
      <w:proofErr w:type="spellStart"/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Дульдургинская</w:t>
      </w:r>
      <w:proofErr w:type="spellEnd"/>
      <w:r w:rsidR="00E63E93" w:rsidRPr="00D30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ЦРБ» </w:t>
      </w:r>
      <w:r w:rsidR="00E63E93"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(по согласованию).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Цыренов А.А. – начальник 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Дульдургинского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Министерства труда и социальной защиты населения Забайкальского края (по согласованию).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Суюшкина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А.В. – государственный инспектор по Агинскому, 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Дульдургинскому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Могойтуйскому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и ГО «Поселок Агинское» по пожарному надзору  (по согласованию).</w:t>
      </w:r>
      <w:r w:rsidRPr="00E63E93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Мыльникова Т.Б. – директор 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Дульдургинского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ГКУ «Центр занятости населения» Забайкальского края (по согласованию).</w:t>
      </w:r>
    </w:p>
    <w:p w:rsidR="00E63E93" w:rsidRPr="00E63E93" w:rsidRDefault="00E63E93" w:rsidP="00E63E9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Лодоева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Д.Б. – заместитель директора ГУСО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комплексный центр социального обслуживания населения «</w:t>
      </w:r>
      <w:proofErr w:type="spellStart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Наран</w:t>
      </w:r>
      <w:proofErr w:type="spellEnd"/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Забайкальского края (по согласованию). 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№2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Дульдургинский</w:t>
      </w:r>
      <w:proofErr w:type="spellEnd"/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район»</w:t>
      </w:r>
    </w:p>
    <w:p w:rsidR="00E63E93" w:rsidRPr="00E63E93" w:rsidRDefault="00E63E93" w:rsidP="00E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4B784B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202</w:t>
      </w:r>
      <w:r w:rsidR="004B784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proofErr w:type="gramStart"/>
      <w:r w:rsidRPr="00E63E93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</w:p>
    <w:p w:rsidR="00E63E93" w:rsidRPr="00E63E93" w:rsidRDefault="00E63E93" w:rsidP="00E63E93">
      <w:pPr>
        <w:spacing w:after="0"/>
        <w:rPr>
          <w:rFonts w:ascii="Calibri" w:eastAsia="Times New Roman" w:hAnsi="Calibri" w:cs="Times New Roman"/>
          <w:lang w:eastAsia="en-US"/>
        </w:rPr>
      </w:pPr>
    </w:p>
    <w:p w:rsidR="00E63E93" w:rsidRPr="00E63E93" w:rsidRDefault="00E63E93" w:rsidP="00E63E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</w:t>
      </w:r>
    </w:p>
    <w:p w:rsidR="00E63E93" w:rsidRPr="00E63E93" w:rsidRDefault="00E63E93" w:rsidP="00E63E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работы районной межведомственной комиссии </w:t>
      </w:r>
    </w:p>
    <w:p w:rsidR="00E63E93" w:rsidRPr="00E63E93" w:rsidRDefault="00E63E93" w:rsidP="00E63E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организации летнего отдыха, оздоровления и </w:t>
      </w:r>
    </w:p>
    <w:p w:rsidR="00E63E93" w:rsidRPr="00E63E93" w:rsidRDefault="00E63E93" w:rsidP="00E63E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занятости детей и подростков </w:t>
      </w:r>
    </w:p>
    <w:p w:rsidR="00E63E93" w:rsidRPr="00E63E93" w:rsidRDefault="00E63E93" w:rsidP="00E63E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202</w:t>
      </w:r>
      <w:r w:rsidR="004B78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E63E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E63E93" w:rsidRPr="00E63E93" w:rsidRDefault="00E63E93" w:rsidP="00E63E93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E93" w:rsidRPr="00E63E93" w:rsidRDefault="00E63E93" w:rsidP="00E6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Основные задачи Комиссии:</w:t>
      </w:r>
    </w:p>
    <w:p w:rsidR="00E63E93" w:rsidRPr="00E63E93" w:rsidRDefault="00E63E93" w:rsidP="00E63E93">
      <w:pPr>
        <w:numPr>
          <w:ilvl w:val="0"/>
          <w:numId w:val="3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Организация взаимодействия работы государственных, муниципальных, общественных организаций, предприятий всех форм собственности, участвующих в организации отдыха, оздоровления, занятости детей и подростков в районе.</w:t>
      </w:r>
    </w:p>
    <w:p w:rsidR="00E63E93" w:rsidRPr="00E63E93" w:rsidRDefault="00E63E93" w:rsidP="00E63E93">
      <w:pPr>
        <w:numPr>
          <w:ilvl w:val="0"/>
          <w:numId w:val="3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Разработка мероприятий, программ и предложений по повышению эффективности организации отдыха, оздоровления и занятости детей, и подростков.</w:t>
      </w:r>
    </w:p>
    <w:p w:rsidR="00E63E93" w:rsidRPr="00E63E93" w:rsidRDefault="00E63E93" w:rsidP="00E63E93">
      <w:pPr>
        <w:numPr>
          <w:ilvl w:val="0"/>
          <w:numId w:val="3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3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Анализ эффективности реализации программ, планов и мероприятий по организации отдыха, оздоровления и занятости детей и подростков, в том числе выполняемых в форме социального заказа на конкурсной основе, а также анализ деятельности учреждений и организаций, участвующих в данной работе.</w:t>
      </w:r>
    </w:p>
    <w:p w:rsidR="00E63E93" w:rsidRPr="00E63E93" w:rsidRDefault="00E63E93" w:rsidP="00E63E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6"/>
        <w:gridCol w:w="1534"/>
        <w:gridCol w:w="308"/>
        <w:gridCol w:w="2268"/>
      </w:tblGrid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534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Сроки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исполнения</w:t>
            </w:r>
          </w:p>
        </w:tc>
        <w:tc>
          <w:tcPr>
            <w:tcW w:w="2576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Ответственные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576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E63E93" w:rsidRPr="00E63E93" w:rsidTr="008B214B">
        <w:tc>
          <w:tcPr>
            <w:tcW w:w="10206" w:type="dxa"/>
            <w:gridSpan w:val="5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I. Нормативно-правовое обеспечение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размещение на официальном сайте администрации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реестра организаций, осуществляющих деятельность по организации отдыха и оздоровления детей в 202</w:t>
            </w:r>
            <w:r w:rsidR="004B78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534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Апрель </w:t>
            </w:r>
          </w:p>
          <w:p w:rsidR="00E63E93" w:rsidRPr="00E63E93" w:rsidRDefault="00E63E93" w:rsidP="004B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202</w:t>
            </w:r>
            <w:r w:rsidR="004B78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</w:p>
        </w:tc>
        <w:tc>
          <w:tcPr>
            <w:tcW w:w="2576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и молодежной политики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постановления администрации муниципального района «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район» «</w:t>
            </w:r>
            <w:r w:rsidRPr="00E63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организации отдыха, оздоровления и занятости детей и подростков на территории 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Дульдургинского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в 202</w:t>
            </w:r>
            <w:r w:rsidR="004B78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34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Март - апрель </w:t>
            </w:r>
          </w:p>
          <w:p w:rsidR="00E63E93" w:rsidRPr="00E63E93" w:rsidRDefault="00E63E93" w:rsidP="004B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202</w:t>
            </w:r>
            <w:r w:rsidR="004B78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</w:p>
        </w:tc>
        <w:tc>
          <w:tcPr>
            <w:tcW w:w="2576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и молодежной политики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базы учреждений, включённых в реестр 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организаций, осуществляющих деятельность по организации отдыха и оздоровления детей в каникулярное время в муниципальном районе «</w:t>
            </w:r>
            <w:proofErr w:type="spellStart"/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34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апрель</w:t>
            </w:r>
          </w:p>
          <w:p w:rsidR="00E63E93" w:rsidRPr="00E63E93" w:rsidRDefault="00E63E93" w:rsidP="004B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202</w:t>
            </w:r>
            <w:r w:rsidR="004B78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</w:p>
        </w:tc>
        <w:tc>
          <w:tcPr>
            <w:tcW w:w="2576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и молодежной политики, отдел культуры и спорта, образовательные организации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/>
                <w:sz w:val="24"/>
                <w:szCs w:val="24"/>
              </w:rPr>
              <w:t>II. Вопросы для рассмотрения на заседаниях межведомственной комиссии по организации  отдыха, оздоровления, занятости детей и молодёжи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</w:t>
            </w:r>
            <w:r w:rsidR="004B7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отдыха, оздоровления и временной трудовой занятости детей и подростков в муниципальном районе «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E63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4B78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>–202</w:t>
            </w:r>
            <w:r w:rsidR="004B78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6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ходе подготовки к оздоровительной кампании 202</w:t>
            </w:r>
            <w:r w:rsidR="004B784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года: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политики, отдел культуры и спорта, 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«Краевой центр социальной защиты населения» Забайкальского края 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о мерах по обеспечению комплексной безопасности детей в период оздоровительной кампании 202</w:t>
            </w:r>
            <w:r w:rsidR="004B784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  <w:gridSpan w:val="3"/>
            <w:vMerge w:val="restart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отдел образования и молодежной политики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-о подготовке кадров для учреждений, организующих отдых и оздоровление детей в каникулярное время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- о подготовке пакета документов для получения 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санитарно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– эпидемиологического заключения ТО Управления 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Роспотребнадзора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по Забайкальскому краю в ГО «Поселок Агинское» 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организации медицинского обеспечения детской оздоровительной кампании 202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года на территории муниципального района «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район» 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Дульдургинская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«Краевой центр социальной защиты населения» Забайкальского края.  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2 , май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готовности к летней оздоровительной кампании 202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года, о выполнении требований комплексной безопасности в организациях отдыха и оздоровления детей:</w:t>
            </w:r>
          </w:p>
        </w:tc>
        <w:tc>
          <w:tcPr>
            <w:tcW w:w="4110" w:type="dxa"/>
            <w:gridSpan w:val="3"/>
            <w:vMerge w:val="restart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</w:t>
            </w:r>
            <w:proofErr w:type="gram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proofErr w:type="gramEnd"/>
          </w:p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политики, </w:t>
            </w:r>
          </w:p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-исполнение планов заданий, гигиеническая подготовка кадров, заключение договоров на поставку пищевых продуктов 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-проведение дезинфекции, дезинсекции, 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акарицидной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дератизационной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обработок территорий, прилегающих к учреждениям, организующим отдых и оздоровление детей;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-об обеспечении охраны учреждений, на базе которых планируется организация отдыха и оздоровления детей в каникулярное время;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-о кадровом укомплектовании учреждений, организующих отдых и оздоровление детей 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-о приемке организаций отдыха и оздоровления детей к началу 1 смены 202</w:t>
            </w:r>
            <w:r w:rsidR="004B784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года.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17.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подготовке оздоровительных детских и спортивных площадок к безопасной эксплуатации в летний период </w:t>
            </w:r>
          </w:p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и спорта, учреждения дополнительного образования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 готовности к проведению  мероприятий медицинского сопровождения летней оздоровительной кампании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Дульдургинская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 мерах по организации и обеспечении отдыха, оздоровления, занятости в оздоровительных организациях всех типов детей в возрасте от  6 до 18 лет, состоящих на различных видах учета, находящихся в социально опасном положении, детей инвалидов, детей </w:t>
            </w:r>
            <w:proofErr w:type="gram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-с</w:t>
            </w:r>
            <w:proofErr w:type="gram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ирот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прав, подразделение по делам несовершеннолетних отделения полиции по 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Дульдургинскому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«Агинский», 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«Краевой центр социальной защиты населения» Забайкальского края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20.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Об исполнении протокольных решений заседаний Межведомственной комиссии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отдел образования 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молодёжной политики,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3, сентябрь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21.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детской оздоровительной кампании 202</w:t>
            </w:r>
            <w:r w:rsidR="004B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года, основных направлениях организации отдыха и занятости в 202</w:t>
            </w:r>
            <w:r w:rsidR="004B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отдел образования 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молодёжной политики, отдел культуры и спорта, 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«Краевой центр социальной защиты населения» Забайкальского края, ТУ 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22.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«Краевой центр социальной защиты населения» Забайкальского края.  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23.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Об итогах работы оздоровительных детских и спортивных площадок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24.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итогах проведении оперативно-профилактических операций «Подросток», «Внимание дети!»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по делам несовершеннолетних отделения полиции по 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Дульдургинскому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«Агинский»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25.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итогах занятости подростков, состоящих на профилактических учетах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из прав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26.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Об итогах работы Межведомственной комиссии по организации отдыха, оздоровления, занятости детей и подростков в 202</w:t>
            </w:r>
            <w:r w:rsidR="004B784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году, основных направления деятельности в 202</w:t>
            </w:r>
            <w:r w:rsidR="004B784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году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27.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Награждение лучших организаторов отдыха и оздоровления  детей и молодёжи  по итогам оздоровительной кампании  202</w:t>
            </w:r>
            <w:r w:rsidR="004B784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  <w:gridSpan w:val="3"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28.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Об исполнении протокольных решений заседаний Межведомственной комиссии</w:t>
            </w:r>
          </w:p>
        </w:tc>
        <w:tc>
          <w:tcPr>
            <w:tcW w:w="4110" w:type="dxa"/>
            <w:gridSpan w:val="3"/>
            <w:vMerge w:val="restart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4, ноябрь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29.</w:t>
            </w:r>
          </w:p>
        </w:tc>
        <w:tc>
          <w:tcPr>
            <w:tcW w:w="5246" w:type="dxa"/>
          </w:tcPr>
          <w:p w:rsidR="00E63E93" w:rsidRPr="00E63E93" w:rsidRDefault="00E63E93" w:rsidP="004B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смен в дни осенних каникул 202</w:t>
            </w:r>
            <w:r w:rsidR="004B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об обеспечении комплексной безопасности в учреждениях, организующих отдых и оздоровление детей</w:t>
            </w:r>
          </w:p>
        </w:tc>
        <w:tc>
          <w:tcPr>
            <w:tcW w:w="4110" w:type="dxa"/>
            <w:gridSpan w:val="3"/>
            <w:vMerge/>
          </w:tcPr>
          <w:p w:rsidR="00E63E93" w:rsidRPr="00E63E93" w:rsidRDefault="00E63E93" w:rsidP="00E63E93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63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.Организационно-аналитическая деятельность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30.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Подготовка заседаний и проектов решений межведомственной комиссии по организации отдыха, оздоровления и занятости детей в муниципальном районе «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31.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- методических 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63E93" w:rsidRPr="00E63E93" w:rsidRDefault="00E63E93" w:rsidP="004B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202</w:t>
            </w:r>
            <w:r w:rsidR="004B78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оздоровительной кампании для опубликования в средствах массовой информации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33.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Подготовка мониторинга  отдыха, оздоровления и занятости детей и молодёжи, проживающих на территории муниципального района «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комиссии, образовательные организации 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34.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Анализ о расходовании муниципальными учреждениями субсидий на реализацию полномочий по организации отдыха детей в каникулярное время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35.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отчётной информации о проведении оздоровительной кампании структур, задействованных в организации отдыха и оздоровления детей, подростков и молодёжи 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36.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Ведение реестра </w:t>
            </w: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учреждений, обеспечивающих отдых и оздоровление детей на территории муниципального района «</w:t>
            </w:r>
            <w:proofErr w:type="spell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37.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 организации летнего отдыха и оздоровления детей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4B7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май 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202</w:t>
            </w:r>
            <w:r w:rsidR="004B78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38.</w:t>
            </w:r>
          </w:p>
        </w:tc>
        <w:tc>
          <w:tcPr>
            <w:tcW w:w="5246" w:type="dxa"/>
          </w:tcPr>
          <w:p w:rsidR="00E63E93" w:rsidRPr="00E63E93" w:rsidRDefault="00E63E93" w:rsidP="0004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выездных проверках оздоровительных организаций на территории муниципального района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0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июнь</w:t>
            </w:r>
          </w:p>
          <w:p w:rsidR="00E63E93" w:rsidRPr="00E63E93" w:rsidRDefault="00E63E93" w:rsidP="000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июль</w:t>
            </w:r>
          </w:p>
          <w:p w:rsidR="00E63E93" w:rsidRPr="00E63E93" w:rsidRDefault="00E63E93" w:rsidP="000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август</w:t>
            </w:r>
          </w:p>
          <w:p w:rsidR="00E63E93" w:rsidRPr="00E63E93" w:rsidRDefault="00E63E93" w:rsidP="004B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ноябрь 202</w:t>
            </w:r>
            <w:r w:rsidR="004B784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63E93" w:rsidRPr="00E63E93" w:rsidRDefault="00E63E93" w:rsidP="000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Члены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39.</w:t>
            </w:r>
          </w:p>
        </w:tc>
        <w:tc>
          <w:tcPr>
            <w:tcW w:w="5246" w:type="dxa"/>
          </w:tcPr>
          <w:p w:rsidR="00E63E93" w:rsidRPr="00E63E93" w:rsidRDefault="00E63E93" w:rsidP="00044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заседаниях директоров образовательных организаций по вопросам организации отдыха и оздоровления детей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0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268" w:type="dxa"/>
          </w:tcPr>
          <w:p w:rsidR="00E63E93" w:rsidRPr="00E63E93" w:rsidRDefault="00E63E93" w:rsidP="0004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Вопросы на контроле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0</w:t>
            </w: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63E93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комплексной безопасности детей в период детской оздоровительной кампании 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Члены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</w:t>
            </w: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Проведение плановых проверок деятельности учреждений, обеспечивающих отдых и оздоровления детей на территории муниципального района «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район», в соответствии с комплексом мер, направленных на развитие системы отдыха и оздоровления детей и подростков 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согласно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отдельному плану</w:t>
            </w: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Члены комиссии</w:t>
            </w:r>
          </w:p>
        </w:tc>
      </w:tr>
      <w:tr w:rsidR="00E63E93" w:rsidRPr="00E63E93" w:rsidTr="008B214B">
        <w:tc>
          <w:tcPr>
            <w:tcW w:w="850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  <w:r w:rsidRPr="00E63E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E63E93" w:rsidRPr="00E63E93" w:rsidRDefault="00E63E93" w:rsidP="00E6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Проведение выездных проверок деятельности муниципальных учреждений отдыха и оздоровления детей, оздоровительных площадок, на базе которых организован отдых детей </w:t>
            </w: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муниципального района «</w:t>
            </w:r>
            <w:proofErr w:type="spellStart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Дульдургинский</w:t>
            </w:r>
            <w:proofErr w:type="spellEnd"/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 графику</w:t>
            </w:r>
          </w:p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E93" w:rsidRPr="00E63E93" w:rsidRDefault="00E63E93" w:rsidP="00E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63E9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Члены комиссии</w:t>
            </w:r>
          </w:p>
        </w:tc>
      </w:tr>
    </w:tbl>
    <w:p w:rsidR="00E63E93" w:rsidRPr="00E63E93" w:rsidRDefault="00E63E93" w:rsidP="00E63E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63E93" w:rsidRPr="00E63E93" w:rsidRDefault="00E63E93" w:rsidP="00545228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63E93" w:rsidRPr="00E63E93" w:rsidSect="00131CBC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22" w:rsidRDefault="00517222" w:rsidP="000C13D3">
      <w:pPr>
        <w:spacing w:after="0" w:line="240" w:lineRule="auto"/>
      </w:pPr>
      <w:r>
        <w:separator/>
      </w:r>
    </w:p>
  </w:endnote>
  <w:endnote w:type="continuationSeparator" w:id="0">
    <w:p w:rsidR="00517222" w:rsidRDefault="00517222" w:rsidP="000C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22" w:rsidRDefault="00517222" w:rsidP="000C13D3">
      <w:pPr>
        <w:spacing w:after="0" w:line="240" w:lineRule="auto"/>
      </w:pPr>
      <w:r>
        <w:separator/>
      </w:r>
    </w:p>
  </w:footnote>
  <w:footnote w:type="continuationSeparator" w:id="0">
    <w:p w:rsidR="00517222" w:rsidRDefault="00517222" w:rsidP="000C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D8"/>
    <w:multiLevelType w:val="hybridMultilevel"/>
    <w:tmpl w:val="6DB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473"/>
    <w:multiLevelType w:val="hybridMultilevel"/>
    <w:tmpl w:val="B29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2C8"/>
    <w:multiLevelType w:val="hybridMultilevel"/>
    <w:tmpl w:val="27C63A00"/>
    <w:lvl w:ilvl="0" w:tplc="962ED4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765CDD"/>
    <w:multiLevelType w:val="hybridMultilevel"/>
    <w:tmpl w:val="C14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1F5"/>
    <w:multiLevelType w:val="hybridMultilevel"/>
    <w:tmpl w:val="4046421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E55177"/>
    <w:multiLevelType w:val="hybridMultilevel"/>
    <w:tmpl w:val="FFCC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3A73"/>
    <w:multiLevelType w:val="hybridMultilevel"/>
    <w:tmpl w:val="393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37AA2"/>
    <w:multiLevelType w:val="hybridMultilevel"/>
    <w:tmpl w:val="D3DE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C2A01"/>
    <w:multiLevelType w:val="multilevel"/>
    <w:tmpl w:val="5FF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66051"/>
    <w:multiLevelType w:val="hybridMultilevel"/>
    <w:tmpl w:val="B91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10DD1"/>
    <w:multiLevelType w:val="hybridMultilevel"/>
    <w:tmpl w:val="89F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F6690"/>
    <w:multiLevelType w:val="hybridMultilevel"/>
    <w:tmpl w:val="CC94D1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B05694"/>
    <w:multiLevelType w:val="hybridMultilevel"/>
    <w:tmpl w:val="3CFACB7A"/>
    <w:lvl w:ilvl="0" w:tplc="48461C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A06080"/>
    <w:multiLevelType w:val="hybridMultilevel"/>
    <w:tmpl w:val="A9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21F0D"/>
    <w:multiLevelType w:val="multilevel"/>
    <w:tmpl w:val="D2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614DD"/>
    <w:multiLevelType w:val="hybridMultilevel"/>
    <w:tmpl w:val="49408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305CB6"/>
    <w:multiLevelType w:val="hybridMultilevel"/>
    <w:tmpl w:val="E1B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6D48D4"/>
    <w:multiLevelType w:val="hybridMultilevel"/>
    <w:tmpl w:val="56CA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445D4"/>
    <w:multiLevelType w:val="hybridMultilevel"/>
    <w:tmpl w:val="5C0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A371E"/>
    <w:multiLevelType w:val="multilevel"/>
    <w:tmpl w:val="8A8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654F7"/>
    <w:multiLevelType w:val="hybridMultilevel"/>
    <w:tmpl w:val="94EC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E71630"/>
    <w:multiLevelType w:val="hybridMultilevel"/>
    <w:tmpl w:val="C03E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034E9"/>
    <w:multiLevelType w:val="hybridMultilevel"/>
    <w:tmpl w:val="1902B6EC"/>
    <w:lvl w:ilvl="0" w:tplc="10A009E6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46664F"/>
    <w:multiLevelType w:val="hybridMultilevel"/>
    <w:tmpl w:val="21E22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6058E"/>
    <w:multiLevelType w:val="hybridMultilevel"/>
    <w:tmpl w:val="A0FA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27475"/>
    <w:multiLevelType w:val="hybridMultilevel"/>
    <w:tmpl w:val="ED7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61DE3"/>
    <w:multiLevelType w:val="hybridMultilevel"/>
    <w:tmpl w:val="1E0ACB8C"/>
    <w:lvl w:ilvl="0" w:tplc="2252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1"/>
  </w:num>
  <w:num w:numId="5">
    <w:abstractNumId w:val="15"/>
  </w:num>
  <w:num w:numId="6">
    <w:abstractNumId w:val="24"/>
  </w:num>
  <w:num w:numId="7">
    <w:abstractNumId w:val="8"/>
  </w:num>
  <w:num w:numId="8">
    <w:abstractNumId w:val="18"/>
  </w:num>
  <w:num w:numId="9">
    <w:abstractNumId w:val="32"/>
  </w:num>
  <w:num w:numId="10">
    <w:abstractNumId w:val="20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31"/>
  </w:num>
  <w:num w:numId="21">
    <w:abstractNumId w:val="30"/>
  </w:num>
  <w:num w:numId="22">
    <w:abstractNumId w:val="26"/>
  </w:num>
  <w:num w:numId="23">
    <w:abstractNumId w:val="25"/>
  </w:num>
  <w:num w:numId="24">
    <w:abstractNumId w:val="9"/>
  </w:num>
  <w:num w:numId="25">
    <w:abstractNumId w:val="2"/>
  </w:num>
  <w:num w:numId="26">
    <w:abstractNumId w:val="28"/>
  </w:num>
  <w:num w:numId="27">
    <w:abstractNumId w:val="13"/>
  </w:num>
  <w:num w:numId="28">
    <w:abstractNumId w:val="19"/>
  </w:num>
  <w:num w:numId="29">
    <w:abstractNumId w:val="29"/>
  </w:num>
  <w:num w:numId="30">
    <w:abstractNumId w:val="4"/>
  </w:num>
  <w:num w:numId="31">
    <w:abstractNumId w:val="2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E"/>
    <w:rsid w:val="00001596"/>
    <w:rsid w:val="000177E3"/>
    <w:rsid w:val="00067557"/>
    <w:rsid w:val="00080CBE"/>
    <w:rsid w:val="000C13D3"/>
    <w:rsid w:val="000D568C"/>
    <w:rsid w:val="00131CBC"/>
    <w:rsid w:val="00132993"/>
    <w:rsid w:val="00132F20"/>
    <w:rsid w:val="0014026D"/>
    <w:rsid w:val="00163A2A"/>
    <w:rsid w:val="001875AD"/>
    <w:rsid w:val="0019085C"/>
    <w:rsid w:val="00196E11"/>
    <w:rsid w:val="001A17EB"/>
    <w:rsid w:val="001A4DE2"/>
    <w:rsid w:val="001B5F3C"/>
    <w:rsid w:val="001D1BD6"/>
    <w:rsid w:val="001D34D5"/>
    <w:rsid w:val="001F4F92"/>
    <w:rsid w:val="002141FC"/>
    <w:rsid w:val="00232C1A"/>
    <w:rsid w:val="00237C7C"/>
    <w:rsid w:val="002837A9"/>
    <w:rsid w:val="00290DCB"/>
    <w:rsid w:val="00293C72"/>
    <w:rsid w:val="00295F91"/>
    <w:rsid w:val="002A29E4"/>
    <w:rsid w:val="002B087B"/>
    <w:rsid w:val="002E42A9"/>
    <w:rsid w:val="002F5815"/>
    <w:rsid w:val="00317622"/>
    <w:rsid w:val="00322188"/>
    <w:rsid w:val="003233A6"/>
    <w:rsid w:val="0032625B"/>
    <w:rsid w:val="003330A3"/>
    <w:rsid w:val="00345AF6"/>
    <w:rsid w:val="0039087F"/>
    <w:rsid w:val="003C5D96"/>
    <w:rsid w:val="003E3E6E"/>
    <w:rsid w:val="00425451"/>
    <w:rsid w:val="004512F6"/>
    <w:rsid w:val="00462707"/>
    <w:rsid w:val="004A2828"/>
    <w:rsid w:val="004B784B"/>
    <w:rsid w:val="004D00E0"/>
    <w:rsid w:val="004D482F"/>
    <w:rsid w:val="00517222"/>
    <w:rsid w:val="00524D94"/>
    <w:rsid w:val="0052743A"/>
    <w:rsid w:val="005310A0"/>
    <w:rsid w:val="0054179A"/>
    <w:rsid w:val="00544CC8"/>
    <w:rsid w:val="00545228"/>
    <w:rsid w:val="00546650"/>
    <w:rsid w:val="005546A9"/>
    <w:rsid w:val="005720CF"/>
    <w:rsid w:val="005C66B2"/>
    <w:rsid w:val="005E267F"/>
    <w:rsid w:val="00614893"/>
    <w:rsid w:val="00616433"/>
    <w:rsid w:val="00623284"/>
    <w:rsid w:val="006278CD"/>
    <w:rsid w:val="0066068D"/>
    <w:rsid w:val="00661118"/>
    <w:rsid w:val="00672E6C"/>
    <w:rsid w:val="0068036A"/>
    <w:rsid w:val="006830E7"/>
    <w:rsid w:val="00687035"/>
    <w:rsid w:val="006C5083"/>
    <w:rsid w:val="007331EF"/>
    <w:rsid w:val="00783D59"/>
    <w:rsid w:val="0079347E"/>
    <w:rsid w:val="007B2EBF"/>
    <w:rsid w:val="007B3DEE"/>
    <w:rsid w:val="007C20EF"/>
    <w:rsid w:val="007D73FA"/>
    <w:rsid w:val="007F1763"/>
    <w:rsid w:val="008030BD"/>
    <w:rsid w:val="008475D0"/>
    <w:rsid w:val="00875F2A"/>
    <w:rsid w:val="008A6FF7"/>
    <w:rsid w:val="008D5800"/>
    <w:rsid w:val="008E6428"/>
    <w:rsid w:val="00910A33"/>
    <w:rsid w:val="00924D1B"/>
    <w:rsid w:val="009677D8"/>
    <w:rsid w:val="009718B8"/>
    <w:rsid w:val="00976CD5"/>
    <w:rsid w:val="00990FF7"/>
    <w:rsid w:val="009A00E9"/>
    <w:rsid w:val="009C24E3"/>
    <w:rsid w:val="009E1152"/>
    <w:rsid w:val="009F2F43"/>
    <w:rsid w:val="009F5C5C"/>
    <w:rsid w:val="00A00D9B"/>
    <w:rsid w:val="00A276AA"/>
    <w:rsid w:val="00A27985"/>
    <w:rsid w:val="00A40C3E"/>
    <w:rsid w:val="00A478B4"/>
    <w:rsid w:val="00A51E5F"/>
    <w:rsid w:val="00A52AF0"/>
    <w:rsid w:val="00A70E58"/>
    <w:rsid w:val="00A74028"/>
    <w:rsid w:val="00A8260B"/>
    <w:rsid w:val="00A90009"/>
    <w:rsid w:val="00AA3FD7"/>
    <w:rsid w:val="00AB1565"/>
    <w:rsid w:val="00AC06A5"/>
    <w:rsid w:val="00AC2E08"/>
    <w:rsid w:val="00AD572D"/>
    <w:rsid w:val="00AD7A36"/>
    <w:rsid w:val="00AE2A57"/>
    <w:rsid w:val="00B16786"/>
    <w:rsid w:val="00B215C2"/>
    <w:rsid w:val="00B223E0"/>
    <w:rsid w:val="00B35AF4"/>
    <w:rsid w:val="00B53256"/>
    <w:rsid w:val="00B54A45"/>
    <w:rsid w:val="00B86ADC"/>
    <w:rsid w:val="00BC199B"/>
    <w:rsid w:val="00C11727"/>
    <w:rsid w:val="00C30E28"/>
    <w:rsid w:val="00C411E3"/>
    <w:rsid w:val="00C815DE"/>
    <w:rsid w:val="00CB1176"/>
    <w:rsid w:val="00CD6BA1"/>
    <w:rsid w:val="00D02B11"/>
    <w:rsid w:val="00D158F0"/>
    <w:rsid w:val="00D16175"/>
    <w:rsid w:val="00D16F1E"/>
    <w:rsid w:val="00D301AB"/>
    <w:rsid w:val="00D47B73"/>
    <w:rsid w:val="00D54C18"/>
    <w:rsid w:val="00D644DF"/>
    <w:rsid w:val="00D81F21"/>
    <w:rsid w:val="00DC6D2A"/>
    <w:rsid w:val="00DE1FF4"/>
    <w:rsid w:val="00DF1231"/>
    <w:rsid w:val="00E0259A"/>
    <w:rsid w:val="00E03C08"/>
    <w:rsid w:val="00E231BE"/>
    <w:rsid w:val="00E366EF"/>
    <w:rsid w:val="00E53247"/>
    <w:rsid w:val="00E5485C"/>
    <w:rsid w:val="00E63E93"/>
    <w:rsid w:val="00E674DB"/>
    <w:rsid w:val="00E7762E"/>
    <w:rsid w:val="00EA7E12"/>
    <w:rsid w:val="00EB6D1E"/>
    <w:rsid w:val="00EC7965"/>
    <w:rsid w:val="00EE3CD7"/>
    <w:rsid w:val="00EF024D"/>
    <w:rsid w:val="00F10DE2"/>
    <w:rsid w:val="00F443FE"/>
    <w:rsid w:val="00F62510"/>
    <w:rsid w:val="00F770CF"/>
    <w:rsid w:val="00F941D3"/>
    <w:rsid w:val="00FB1F62"/>
    <w:rsid w:val="00FC288D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2024-03-27T01:43:00Z</cp:lastPrinted>
  <dcterms:created xsi:type="dcterms:W3CDTF">2020-11-24T06:40:00Z</dcterms:created>
  <dcterms:modified xsi:type="dcterms:W3CDTF">2024-03-27T02:05:00Z</dcterms:modified>
</cp:coreProperties>
</file>