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C6" w:rsidRDefault="002434DD" w:rsidP="004677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31043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50EEE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EE" w:rsidRDefault="00E50EEE" w:rsidP="00C4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5846A3" w:rsidP="00E50EE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 »  августа </w:t>
      </w:r>
      <w:r w:rsidR="00EC69B8">
        <w:rPr>
          <w:rFonts w:ascii="Times New Roman" w:hAnsi="Times New Roman" w:cs="Times New Roman"/>
          <w:sz w:val="28"/>
          <w:szCs w:val="28"/>
        </w:rPr>
        <w:t xml:space="preserve">  </w:t>
      </w:r>
      <w:r w:rsidR="00551AAC">
        <w:rPr>
          <w:rFonts w:ascii="Times New Roman" w:hAnsi="Times New Roman" w:cs="Times New Roman"/>
          <w:sz w:val="28"/>
          <w:szCs w:val="28"/>
        </w:rPr>
        <w:t>202</w:t>
      </w:r>
      <w:r w:rsidR="00EC69B8">
        <w:rPr>
          <w:rFonts w:ascii="Times New Roman" w:hAnsi="Times New Roman" w:cs="Times New Roman"/>
          <w:sz w:val="28"/>
          <w:szCs w:val="28"/>
        </w:rPr>
        <w:t>4</w:t>
      </w:r>
      <w:r w:rsidR="00E50EEE" w:rsidRPr="00E50EEE">
        <w:rPr>
          <w:rFonts w:ascii="Times New Roman" w:hAnsi="Times New Roman" w:cs="Times New Roman"/>
          <w:sz w:val="28"/>
          <w:szCs w:val="28"/>
        </w:rPr>
        <w:t>г</w:t>
      </w:r>
      <w:r w:rsidR="00C43902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4625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3902">
        <w:rPr>
          <w:rFonts w:ascii="Times New Roman" w:hAnsi="Times New Roman" w:cs="Times New Roman"/>
          <w:sz w:val="28"/>
          <w:szCs w:val="28"/>
        </w:rPr>
        <w:t xml:space="preserve"> </w:t>
      </w:r>
      <w:r w:rsidR="0057406D">
        <w:rPr>
          <w:rFonts w:ascii="Times New Roman" w:hAnsi="Times New Roman" w:cs="Times New Roman"/>
          <w:sz w:val="28"/>
          <w:szCs w:val="28"/>
        </w:rPr>
        <w:t>№____</w:t>
      </w:r>
    </w:p>
    <w:p w:rsidR="00E50EEE" w:rsidRDefault="005477E8" w:rsidP="00E50EE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0EEE">
        <w:rPr>
          <w:rFonts w:ascii="Times New Roman" w:hAnsi="Times New Roman" w:cs="Times New Roman"/>
          <w:sz w:val="28"/>
          <w:szCs w:val="28"/>
        </w:rPr>
        <w:t>.Дульдурга</w:t>
      </w:r>
    </w:p>
    <w:p w:rsidR="0092226B" w:rsidRDefault="00CC5ADF" w:rsidP="000D2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46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3281" w:rsidRPr="00B8328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83281">
        <w:rPr>
          <w:rFonts w:ascii="Times New Roman" w:hAnsi="Times New Roman" w:cs="Times New Roman"/>
          <w:b/>
          <w:sz w:val="28"/>
          <w:szCs w:val="28"/>
        </w:rPr>
        <w:t>е</w:t>
      </w:r>
      <w:r w:rsidR="002F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</w:t>
      </w:r>
      <w:r w:rsidR="005512F6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5740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муниципального района «Дульдургинский район»,</w:t>
      </w:r>
      <w:r w:rsidR="005512F6">
        <w:rPr>
          <w:rFonts w:ascii="Times New Roman" w:hAnsi="Times New Roman" w:cs="Times New Roman"/>
          <w:b/>
          <w:sz w:val="28"/>
          <w:szCs w:val="28"/>
        </w:rPr>
        <w:t xml:space="preserve">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утв</w:t>
      </w:r>
      <w:r w:rsidR="002F092B">
        <w:rPr>
          <w:rFonts w:ascii="Times New Roman" w:hAnsi="Times New Roman" w:cs="Times New Roman"/>
          <w:b/>
          <w:sz w:val="28"/>
          <w:szCs w:val="28"/>
        </w:rPr>
        <w:t>ержденного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«Дульдургинск</w:t>
      </w:r>
      <w:r w:rsidR="00EC69B8">
        <w:rPr>
          <w:rFonts w:ascii="Times New Roman" w:hAnsi="Times New Roman" w:cs="Times New Roman"/>
          <w:b/>
          <w:sz w:val="28"/>
          <w:szCs w:val="28"/>
        </w:rPr>
        <w:t xml:space="preserve">ий район» от 03 октября </w:t>
      </w:r>
      <w:r w:rsidR="0089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9B8">
        <w:rPr>
          <w:rFonts w:ascii="Times New Roman" w:hAnsi="Times New Roman" w:cs="Times New Roman"/>
          <w:b/>
          <w:sz w:val="28"/>
          <w:szCs w:val="28"/>
        </w:rPr>
        <w:t>2023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F2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5512F6">
        <w:rPr>
          <w:rFonts w:ascii="Times New Roman" w:hAnsi="Times New Roman" w:cs="Times New Roman"/>
          <w:b/>
          <w:sz w:val="28"/>
          <w:szCs w:val="28"/>
        </w:rPr>
        <w:t>№ 439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-п</w:t>
      </w:r>
    </w:p>
    <w:p w:rsidR="00B83281" w:rsidRDefault="00B83281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DB" w:rsidRDefault="00A363B9" w:rsidP="00C4390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гарантий в системе оплаты труда работников муниципальных учреждений муниципального района «Дульдургинский район» Забайкальского </w:t>
      </w:r>
      <w:r w:rsidR="0057406D">
        <w:rPr>
          <w:sz w:val="28"/>
          <w:szCs w:val="28"/>
        </w:rPr>
        <w:t>края в соответствии с Конституцией Российской Федерации со ст.ст.1,7 и 75.1,</w:t>
      </w:r>
      <w:r>
        <w:rPr>
          <w:sz w:val="28"/>
          <w:szCs w:val="28"/>
        </w:rPr>
        <w:t xml:space="preserve"> Трудового кодекса Российской Федерации,</w:t>
      </w:r>
      <w:r w:rsidR="005846A3">
        <w:rPr>
          <w:sz w:val="28"/>
          <w:szCs w:val="28"/>
        </w:rPr>
        <w:t xml:space="preserve"> постановления Правительства Забайкальского края</w:t>
      </w:r>
      <w:r w:rsidR="00BB277F">
        <w:rPr>
          <w:sz w:val="28"/>
          <w:szCs w:val="28"/>
        </w:rPr>
        <w:t>от 24 июля 2024 года №368,</w:t>
      </w:r>
      <w:r>
        <w:rPr>
          <w:sz w:val="28"/>
          <w:szCs w:val="28"/>
        </w:rPr>
        <w:t xml:space="preserve"> р</w:t>
      </w:r>
      <w:r w:rsidR="00AB28DB">
        <w:rPr>
          <w:sz w:val="28"/>
          <w:szCs w:val="28"/>
        </w:rPr>
        <w:t>уководствуясь Уставом</w:t>
      </w:r>
      <w:r w:rsidR="0057406D">
        <w:rPr>
          <w:sz w:val="28"/>
          <w:szCs w:val="28"/>
        </w:rPr>
        <w:t xml:space="preserve"> </w:t>
      </w:r>
      <w:r w:rsidR="00AB28DB">
        <w:rPr>
          <w:sz w:val="28"/>
          <w:szCs w:val="28"/>
        </w:rPr>
        <w:t xml:space="preserve">муниципального </w:t>
      </w:r>
      <w:r w:rsidR="00695C99">
        <w:rPr>
          <w:sz w:val="28"/>
          <w:szCs w:val="28"/>
        </w:rPr>
        <w:t>района«Дульдургинский район</w:t>
      </w:r>
      <w:r>
        <w:rPr>
          <w:sz w:val="28"/>
          <w:szCs w:val="28"/>
        </w:rPr>
        <w:t>»</w:t>
      </w:r>
      <w:r w:rsidR="003576B7">
        <w:rPr>
          <w:sz w:val="28"/>
          <w:szCs w:val="28"/>
        </w:rPr>
        <w:t xml:space="preserve">, </w:t>
      </w:r>
      <w:r w:rsidR="002F092B">
        <w:rPr>
          <w:sz w:val="28"/>
          <w:szCs w:val="28"/>
        </w:rPr>
        <w:t>администрация муниципального района «Дульдургинский район»</w:t>
      </w:r>
    </w:p>
    <w:p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</w:p>
    <w:p w:rsidR="00AB28DB" w:rsidRDefault="00AB28DB" w:rsidP="002F092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5CB9" w:rsidRDefault="009D5CB9" w:rsidP="00AB28DB">
      <w:pPr>
        <w:pStyle w:val="3"/>
        <w:spacing w:after="0"/>
        <w:jc w:val="both"/>
        <w:rPr>
          <w:sz w:val="28"/>
          <w:szCs w:val="28"/>
        </w:rPr>
      </w:pPr>
    </w:p>
    <w:p w:rsidR="00460020" w:rsidRPr="00C43902" w:rsidRDefault="00C43902" w:rsidP="0068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226B" w:rsidRPr="00C4390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53D9" w:rsidRPr="006853D9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образовательных учреждений, муниципального района «Дульдургинский район»,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утвержденного постановлением </w:t>
      </w:r>
      <w:r w:rsidR="006853D9" w:rsidRPr="006853D9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«Дульдургинский район» от 03 октября  2023 года № 439-п</w:t>
      </w:r>
      <w:r w:rsidR="006853D9">
        <w:rPr>
          <w:rFonts w:ascii="Times New Roman" w:hAnsi="Times New Roman" w:cs="Times New Roman"/>
          <w:sz w:val="28"/>
          <w:szCs w:val="28"/>
        </w:rPr>
        <w:t xml:space="preserve">  </w:t>
      </w:r>
      <w:r w:rsidR="007F60EA" w:rsidRPr="00C439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3C64" w:rsidRDefault="002F3B29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7A99">
        <w:rPr>
          <w:rFonts w:ascii="Times New Roman" w:hAnsi="Times New Roman" w:cs="Times New Roman"/>
          <w:sz w:val="28"/>
          <w:szCs w:val="28"/>
        </w:rPr>
        <w:t xml:space="preserve">подпункт 2.3.6.1. </w:t>
      </w:r>
      <w:r w:rsidR="00BB277F">
        <w:rPr>
          <w:rFonts w:ascii="Times New Roman" w:hAnsi="Times New Roman" w:cs="Times New Roman"/>
          <w:sz w:val="28"/>
          <w:szCs w:val="28"/>
        </w:rPr>
        <w:t>пункт</w:t>
      </w:r>
      <w:r w:rsidR="00FA7A99">
        <w:rPr>
          <w:rFonts w:ascii="Times New Roman" w:hAnsi="Times New Roman" w:cs="Times New Roman"/>
          <w:sz w:val="28"/>
          <w:szCs w:val="28"/>
        </w:rPr>
        <w:t>а</w:t>
      </w:r>
      <w:r w:rsidR="00BB277F">
        <w:rPr>
          <w:rFonts w:ascii="Times New Roman" w:hAnsi="Times New Roman" w:cs="Times New Roman"/>
          <w:sz w:val="28"/>
          <w:szCs w:val="28"/>
        </w:rPr>
        <w:t xml:space="preserve"> 2.3.6. </w:t>
      </w:r>
      <w:r w:rsidR="00893CF2" w:rsidRPr="002F3B29">
        <w:rPr>
          <w:rFonts w:ascii="Times New Roman" w:hAnsi="Times New Roman" w:cs="Times New Roman"/>
          <w:sz w:val="28"/>
          <w:szCs w:val="28"/>
        </w:rPr>
        <w:t xml:space="preserve"> раздела I</w:t>
      </w:r>
      <w:r w:rsidR="00BB27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406D">
        <w:rPr>
          <w:rFonts w:ascii="Times New Roman" w:hAnsi="Times New Roman" w:cs="Times New Roman"/>
          <w:sz w:val="28"/>
          <w:szCs w:val="28"/>
        </w:rPr>
        <w:t xml:space="preserve"> </w:t>
      </w:r>
      <w:r w:rsidR="00BB27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A7A99">
        <w:rPr>
          <w:rFonts w:ascii="Times New Roman" w:hAnsi="Times New Roman" w:cs="Times New Roman"/>
          <w:sz w:val="28"/>
          <w:szCs w:val="28"/>
        </w:rPr>
        <w:t xml:space="preserve"> молодым специалистам в возрасте до 35 лет включительно, завершившим обучение по основным профессиональным образовательным программам  и (или) по программам профессионального обучения, впервые заключившим в течени</w:t>
      </w:r>
      <w:r w:rsidR="00722311">
        <w:rPr>
          <w:rFonts w:ascii="Times New Roman" w:hAnsi="Times New Roman" w:cs="Times New Roman"/>
          <w:sz w:val="28"/>
          <w:szCs w:val="28"/>
        </w:rPr>
        <w:t>е</w:t>
      </w:r>
      <w:r w:rsidR="00FA7A99">
        <w:rPr>
          <w:rFonts w:ascii="Times New Roman" w:hAnsi="Times New Roman" w:cs="Times New Roman"/>
          <w:sz w:val="28"/>
          <w:szCs w:val="28"/>
        </w:rPr>
        <w:t xml:space="preserve"> пяти лет после завершения </w:t>
      </w:r>
      <w:r w:rsidR="00722311">
        <w:rPr>
          <w:rFonts w:ascii="Times New Roman" w:hAnsi="Times New Roman" w:cs="Times New Roman"/>
          <w:sz w:val="28"/>
          <w:szCs w:val="28"/>
        </w:rPr>
        <w:t xml:space="preserve">обучения с государственным обучением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</w:t>
      </w:r>
      <w:r w:rsidR="000D3C64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="00FA7A99">
        <w:rPr>
          <w:rFonts w:ascii="Times New Roman" w:hAnsi="Times New Roman" w:cs="Times New Roman"/>
          <w:sz w:val="28"/>
          <w:szCs w:val="28"/>
        </w:rPr>
        <w:t xml:space="preserve"> </w:t>
      </w:r>
      <w:r w:rsidR="000D3C64">
        <w:rPr>
          <w:rFonts w:ascii="Times New Roman" w:hAnsi="Times New Roman" w:cs="Times New Roman"/>
          <w:sz w:val="28"/>
          <w:szCs w:val="28"/>
        </w:rPr>
        <w:t>профессионального обучения, -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течении пятого года в размере 30 процентов.</w:t>
      </w:r>
    </w:p>
    <w:p w:rsidR="00C55771" w:rsidRDefault="000D3C64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Надбавка молодому специалисту устанавливается на срок пять лет с даты заключения с муниципальным учреждением трудового договора, но не более чем до достижения им возраста 35 лет включительно.</w:t>
      </w:r>
    </w:p>
    <w:p w:rsidR="005D1D64" w:rsidRDefault="00C55771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на дату назначения надбавки молодому специалисту  была ранее установлена надбавка в соответствии с иными нормативными правовыми актами Забайкальского  края, то ранее установленная надбавка молодому специалисту сохраняется на прежних условиях назначения и выплаты;</w:t>
      </w:r>
    </w:p>
    <w:p w:rsidR="005D1D64" w:rsidRDefault="005D1D64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 2.3. дополнить пункт 2.3.13. Ежемесячная надбавка за работу в малых населенных пунктах.</w:t>
      </w:r>
    </w:p>
    <w:p w:rsidR="00E23699" w:rsidRDefault="005D1D64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Работникам, занятым на рабочих местах,</w:t>
      </w:r>
      <w:r w:rsidR="009E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 в малых населенных пунктах Забайкальского края</w:t>
      </w:r>
      <w:r w:rsidR="009E794F">
        <w:rPr>
          <w:rFonts w:ascii="Times New Roman" w:hAnsi="Times New Roman" w:cs="Times New Roman"/>
          <w:sz w:val="28"/>
          <w:szCs w:val="28"/>
        </w:rPr>
        <w:t xml:space="preserve">,  определенных </w:t>
      </w:r>
      <w:r w:rsidR="00324555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E23699">
        <w:rPr>
          <w:rFonts w:ascii="Times New Roman" w:hAnsi="Times New Roman" w:cs="Times New Roman"/>
          <w:sz w:val="28"/>
          <w:szCs w:val="28"/>
        </w:rPr>
        <w:t xml:space="preserve"> строительства, дорожного хозяйства и транспорта Забайкальского края от 18 июля 2024 года №13-НПА</w:t>
      </w:r>
      <w:r w:rsidR="009E794F">
        <w:rPr>
          <w:rFonts w:ascii="Times New Roman" w:hAnsi="Times New Roman" w:cs="Times New Roman"/>
          <w:sz w:val="28"/>
          <w:szCs w:val="28"/>
        </w:rPr>
        <w:t xml:space="preserve"> </w:t>
      </w:r>
      <w:r w:rsidR="00E23699">
        <w:rPr>
          <w:rFonts w:ascii="Times New Roman" w:hAnsi="Times New Roman" w:cs="Times New Roman"/>
          <w:sz w:val="28"/>
          <w:szCs w:val="28"/>
        </w:rPr>
        <w:t>–</w:t>
      </w:r>
      <w:r w:rsidR="009E794F">
        <w:rPr>
          <w:rFonts w:ascii="Times New Roman" w:hAnsi="Times New Roman" w:cs="Times New Roman"/>
          <w:sz w:val="28"/>
          <w:szCs w:val="28"/>
        </w:rPr>
        <w:t xml:space="preserve"> ежемесячную</w:t>
      </w:r>
      <w:r w:rsidR="00E23699">
        <w:rPr>
          <w:rFonts w:ascii="Times New Roman" w:hAnsi="Times New Roman" w:cs="Times New Roman"/>
          <w:sz w:val="28"/>
          <w:szCs w:val="28"/>
        </w:rPr>
        <w:t xml:space="preserve"> надбавку к окладу (должностному окладу), ставке заработной платы в следующих размерах:</w:t>
      </w:r>
    </w:p>
    <w:p w:rsidR="00E23699" w:rsidRDefault="00E23699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="009E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работникам,  занятым</w:t>
      </w:r>
      <w:r w:rsidR="005D1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находящихся в малых населенных пунктах Забайкальского рая с численностью населения до 300 человек включительно, - в размере 35 процентов;</w:t>
      </w:r>
    </w:p>
    <w:p w:rsidR="00E23699" w:rsidRDefault="00E23699" w:rsidP="00E2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работникам,  занятым  на рабочих местах, находящихся в малых населенных пунктах Забайкальского рая с численностью населения от 301 до 800 человек включительно, - в размере 30 процентов;</w:t>
      </w:r>
    </w:p>
    <w:p w:rsidR="00E23699" w:rsidRDefault="00E23699" w:rsidP="00E2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работникам,  занятым  на рабочих местах, находящихся в малых населенных пунктах Забайкальского рая с численностью населения от 801 до 1500 человек включительно, - в размере 25 процентов;</w:t>
      </w:r>
    </w:p>
    <w:p w:rsidR="00E23699" w:rsidRDefault="00E23699" w:rsidP="00E2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г) работникам,  занятым  на рабочих местах, находящихся в малых населенных пунктах Забайкальского рая с численностью населения от 1501 до 3000 человек включительно, - в размере 20 процентов;</w:t>
      </w:r>
    </w:p>
    <w:p w:rsidR="007F55A0" w:rsidRDefault="007F55A0" w:rsidP="00E2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работникам, осуществляющим деятельность</w:t>
      </w:r>
      <w:r w:rsidR="002C3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C3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востребованным должностям (профессиям, специальностям), - ежемесячную надбавку</w:t>
      </w:r>
      <w:r w:rsidR="002C3CC2">
        <w:rPr>
          <w:rFonts w:ascii="Times New Roman" w:hAnsi="Times New Roman" w:cs="Times New Roman"/>
          <w:sz w:val="28"/>
          <w:szCs w:val="28"/>
        </w:rPr>
        <w:t xml:space="preserve"> в размере 50 процентов минимального размера  оплаты  труда, устанавливаемого на соответствующий год Федеральным законом от 19 июня 2000 года №82-ФЗ «О минимальном размере оплаты труда».</w:t>
      </w:r>
    </w:p>
    <w:p w:rsidR="002434DD" w:rsidRDefault="002C3CC2" w:rsidP="00E23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2 Закона Забайкальского края от 8 июля 2024 года №2370-ЗЗК  «О повышении заработной платы работников государственных и муниципальных учреждений Забайкальского края  «Об оплате труда работников государственных учреждений Забайкальского края» перечни наиболее востребованных должностей (профессий, специальностей) в соответствующих отраслях  определяются исполнительными органами Забайкальского края, на которые возложены координация и регулирование деятельности соответствующих отраслей, утверждают порядок </w:t>
      </w:r>
      <w:r w:rsidR="00FC060A">
        <w:rPr>
          <w:rFonts w:ascii="Times New Roman" w:hAnsi="Times New Roman" w:cs="Times New Roman"/>
          <w:sz w:val="28"/>
          <w:szCs w:val="28"/>
        </w:rPr>
        <w:t>и критерии отнесения должностей (профессий, специальностей) к наиболее востребованным должностям (профессиям, специальностям).</w:t>
      </w:r>
    </w:p>
    <w:p w:rsidR="00BB277F" w:rsidRDefault="002434DD" w:rsidP="0024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Надбавки  установленные пунктом 1 настоящего постановления, носят стимулирующий характер, не образуют новый оклад и начисляются работнику по основному месту работы (по основной должности) пропорционально отработанному времени. </w:t>
      </w:r>
      <w:r w:rsidR="00FC060A">
        <w:rPr>
          <w:rFonts w:ascii="Times New Roman" w:hAnsi="Times New Roman" w:cs="Times New Roman"/>
          <w:sz w:val="28"/>
          <w:szCs w:val="28"/>
        </w:rPr>
        <w:t xml:space="preserve"> </w:t>
      </w:r>
      <w:r w:rsidR="002C3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E34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6E34">
        <w:rPr>
          <w:rFonts w:ascii="Times New Roman" w:hAnsi="Times New Roman" w:cs="Times New Roman"/>
          <w:sz w:val="28"/>
          <w:szCs w:val="28"/>
        </w:rPr>
        <w:t xml:space="preserve">.  </w:t>
      </w:r>
      <w:r w:rsidR="00166E34" w:rsidRPr="008E2415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E34" w:rsidRDefault="00166E34" w:rsidP="0024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2415">
        <w:rPr>
          <w:rFonts w:ascii="Times New Roman" w:hAnsi="Times New Roman" w:cs="Times New Roman"/>
          <w:sz w:val="28"/>
          <w:szCs w:val="28"/>
        </w:rPr>
        <w:t>еб-сайте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Дульдургинский район»</w:t>
      </w:r>
      <w:r w:rsidRPr="008E2415">
        <w:rPr>
          <w:rFonts w:ascii="Times New Roman" w:hAnsi="Times New Roman" w:cs="Times New Roman"/>
          <w:sz w:val="28"/>
          <w:szCs w:val="28"/>
        </w:rPr>
        <w:t>» Заб</w:t>
      </w:r>
      <w:r>
        <w:rPr>
          <w:rFonts w:ascii="Times New Roman" w:hAnsi="Times New Roman" w:cs="Times New Roman"/>
          <w:sz w:val="28"/>
          <w:szCs w:val="28"/>
        </w:rPr>
        <w:t>айкальского края: www</w:t>
      </w:r>
      <w:hyperlink r:id="rId7" w:history="1">
        <w:r w:rsidRPr="00172A86">
          <w:rPr>
            <w:rStyle w:val="ac"/>
            <w:sz w:val="28"/>
            <w:szCs w:val="28"/>
          </w:rPr>
          <w:t>https://duldurga.75.ru/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166E34" w:rsidRPr="00C57C91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66E34" w:rsidRPr="00C57C9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 п</w:t>
      </w:r>
      <w:r w:rsidR="00166E34" w:rsidRPr="00C57C91">
        <w:rPr>
          <w:rFonts w:ascii="Times New Roman" w:hAnsi="Times New Roman"/>
          <w:sz w:val="28"/>
          <w:szCs w:val="28"/>
        </w:rPr>
        <w:t>редседателя Комитета</w:t>
      </w:r>
      <w:r w:rsidR="00166E34">
        <w:rPr>
          <w:rFonts w:ascii="Times New Roman" w:hAnsi="Times New Roman"/>
          <w:sz w:val="28"/>
          <w:szCs w:val="28"/>
        </w:rPr>
        <w:t xml:space="preserve"> по социальной политике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66E34">
        <w:rPr>
          <w:rFonts w:ascii="Times New Roman" w:hAnsi="Times New Roman"/>
          <w:sz w:val="28"/>
          <w:szCs w:val="28"/>
        </w:rPr>
        <w:t>муниципального района «Дульдургинский район»</w:t>
      </w:r>
      <w:r w:rsidR="00166E34" w:rsidRPr="00C57C91">
        <w:rPr>
          <w:rFonts w:ascii="Times New Roman" w:hAnsi="Times New Roman"/>
          <w:sz w:val="28"/>
          <w:szCs w:val="28"/>
        </w:rPr>
        <w:t xml:space="preserve"> </w:t>
      </w:r>
      <w:r w:rsidR="00166E34">
        <w:rPr>
          <w:rFonts w:ascii="Times New Roman" w:hAnsi="Times New Roman"/>
          <w:sz w:val="28"/>
          <w:szCs w:val="28"/>
        </w:rPr>
        <w:t xml:space="preserve"> М.Б.Жамбалову.</w:t>
      </w:r>
    </w:p>
    <w:p w:rsidR="00166E34" w:rsidRPr="004677C6" w:rsidRDefault="00166E34" w:rsidP="0024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CF2" w:rsidRPr="002F3B29" w:rsidRDefault="00893CF2" w:rsidP="002F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F6D" w:rsidRDefault="00C77F6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6D" w:rsidRDefault="00C77F6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4677C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92B">
        <w:rPr>
          <w:rFonts w:ascii="Times New Roman" w:hAnsi="Times New Roman" w:cs="Times New Roman"/>
          <w:sz w:val="28"/>
          <w:szCs w:val="28"/>
        </w:rPr>
        <w:t xml:space="preserve"> </w:t>
      </w:r>
      <w:r w:rsidR="006C3A76">
        <w:rPr>
          <w:rFonts w:ascii="Times New Roman" w:hAnsi="Times New Roman" w:cs="Times New Roman"/>
          <w:sz w:val="28"/>
          <w:szCs w:val="28"/>
        </w:rPr>
        <w:t>мун</w:t>
      </w:r>
      <w:r w:rsidR="002F092B">
        <w:rPr>
          <w:rFonts w:ascii="Times New Roman" w:hAnsi="Times New Roman" w:cs="Times New Roman"/>
          <w:sz w:val="28"/>
          <w:szCs w:val="28"/>
        </w:rPr>
        <w:t xml:space="preserve">иципального района                                         </w:t>
      </w:r>
      <w:r w:rsidR="002434DD">
        <w:rPr>
          <w:rFonts w:ascii="Times New Roman" w:hAnsi="Times New Roman" w:cs="Times New Roman"/>
          <w:sz w:val="28"/>
          <w:szCs w:val="28"/>
        </w:rPr>
        <w:t xml:space="preserve">  </w:t>
      </w:r>
      <w:r w:rsidR="002F092B">
        <w:rPr>
          <w:rFonts w:ascii="Times New Roman" w:hAnsi="Times New Roman" w:cs="Times New Roman"/>
          <w:sz w:val="28"/>
          <w:szCs w:val="28"/>
        </w:rPr>
        <w:t xml:space="preserve"> А.М.Мункуев</w:t>
      </w: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34DD" w:rsidRPr="004242A0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4242A0">
        <w:rPr>
          <w:rFonts w:ascii="Times New Roman" w:hAnsi="Times New Roman" w:cs="Times New Roman"/>
          <w:sz w:val="24"/>
          <w:szCs w:val="24"/>
        </w:rPr>
        <w:t>полнитель:</w:t>
      </w:r>
    </w:p>
    <w:p w:rsidR="002434DD" w:rsidRPr="004242A0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экономист комитета по </w:t>
      </w:r>
    </w:p>
    <w:p w:rsidR="002434DD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>социальной политике М.Г.Пляскина</w:t>
      </w:r>
    </w:p>
    <w:p w:rsidR="002434DD" w:rsidRPr="004242A0" w:rsidRDefault="002434DD" w:rsidP="00243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>юрист Д.Б.Дашиева</w:t>
      </w:r>
    </w:p>
    <w:sectPr w:rsidR="002434DD" w:rsidRPr="004242A0" w:rsidSect="002F092B">
      <w:headerReference w:type="default" r:id="rId8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AB" w:rsidRDefault="003538AB" w:rsidP="000C075F">
      <w:pPr>
        <w:spacing w:after="0" w:line="240" w:lineRule="auto"/>
      </w:pPr>
      <w:r>
        <w:separator/>
      </w:r>
    </w:p>
  </w:endnote>
  <w:endnote w:type="continuationSeparator" w:id="1">
    <w:p w:rsidR="003538AB" w:rsidRDefault="003538AB" w:rsidP="000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AB" w:rsidRDefault="003538AB" w:rsidP="000C075F">
      <w:pPr>
        <w:spacing w:after="0" w:line="240" w:lineRule="auto"/>
      </w:pPr>
      <w:r>
        <w:separator/>
      </w:r>
    </w:p>
  </w:footnote>
  <w:footnote w:type="continuationSeparator" w:id="1">
    <w:p w:rsidR="003538AB" w:rsidRDefault="003538AB" w:rsidP="000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873906"/>
      <w:docPartObj>
        <w:docPartGallery w:val="Page Numbers (Top of Page)"/>
        <w:docPartUnique/>
      </w:docPartObj>
    </w:sdtPr>
    <w:sdtContent>
      <w:p w:rsidR="00FC060A" w:rsidRDefault="00FC060A">
        <w:pPr>
          <w:pStyle w:val="a6"/>
          <w:jc w:val="center"/>
        </w:pPr>
        <w:fldSimple w:instr="PAGE   \* MERGEFORMAT">
          <w:r w:rsidR="002434DD">
            <w:rPr>
              <w:noProof/>
            </w:rPr>
            <w:t>2</w:t>
          </w:r>
        </w:fldSimple>
      </w:p>
    </w:sdtContent>
  </w:sdt>
  <w:p w:rsidR="00FC060A" w:rsidRDefault="00FC06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FF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ABE0642"/>
    <w:multiLevelType w:val="hybridMultilevel"/>
    <w:tmpl w:val="44FA92BA"/>
    <w:lvl w:ilvl="0" w:tplc="B07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2B58"/>
    <w:multiLevelType w:val="hybridMultilevel"/>
    <w:tmpl w:val="E7A2F7A0"/>
    <w:lvl w:ilvl="0" w:tplc="CA2EE4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1088"/>
    <w:multiLevelType w:val="hybridMultilevel"/>
    <w:tmpl w:val="1BA84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26D1"/>
    <w:multiLevelType w:val="hybridMultilevel"/>
    <w:tmpl w:val="00EA6740"/>
    <w:lvl w:ilvl="0" w:tplc="5020540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7C15880"/>
    <w:multiLevelType w:val="hybridMultilevel"/>
    <w:tmpl w:val="9B2088F0"/>
    <w:lvl w:ilvl="0" w:tplc="584CBD1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6F0324ED"/>
    <w:multiLevelType w:val="hybridMultilevel"/>
    <w:tmpl w:val="0DE68A3C"/>
    <w:lvl w:ilvl="0" w:tplc="7AD8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A24E6"/>
    <w:multiLevelType w:val="hybridMultilevel"/>
    <w:tmpl w:val="BD5C28A2"/>
    <w:lvl w:ilvl="0" w:tplc="CA3E65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A347D0E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C077C2F"/>
    <w:multiLevelType w:val="hybridMultilevel"/>
    <w:tmpl w:val="942CC782"/>
    <w:lvl w:ilvl="0" w:tplc="81EA9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EEE"/>
    <w:rsid w:val="00031043"/>
    <w:rsid w:val="00042094"/>
    <w:rsid w:val="00083274"/>
    <w:rsid w:val="000A700A"/>
    <w:rsid w:val="000C075F"/>
    <w:rsid w:val="000C3815"/>
    <w:rsid w:val="000C73F8"/>
    <w:rsid w:val="000D2E55"/>
    <w:rsid w:val="000D3C64"/>
    <w:rsid w:val="000D54B1"/>
    <w:rsid w:val="000E01B7"/>
    <w:rsid w:val="000E0EE5"/>
    <w:rsid w:val="000F47DD"/>
    <w:rsid w:val="001040E6"/>
    <w:rsid w:val="0011407E"/>
    <w:rsid w:val="00114E5D"/>
    <w:rsid w:val="00123411"/>
    <w:rsid w:val="001523DC"/>
    <w:rsid w:val="00163678"/>
    <w:rsid w:val="00166E34"/>
    <w:rsid w:val="00167098"/>
    <w:rsid w:val="00184866"/>
    <w:rsid w:val="00193C0E"/>
    <w:rsid w:val="00193FFC"/>
    <w:rsid w:val="001A0B03"/>
    <w:rsid w:val="001B3824"/>
    <w:rsid w:val="001B4355"/>
    <w:rsid w:val="001D6128"/>
    <w:rsid w:val="001E0EB4"/>
    <w:rsid w:val="00227199"/>
    <w:rsid w:val="002434DD"/>
    <w:rsid w:val="00276AA6"/>
    <w:rsid w:val="002A39AB"/>
    <w:rsid w:val="002C3CC2"/>
    <w:rsid w:val="002C5C81"/>
    <w:rsid w:val="002D0D3A"/>
    <w:rsid w:val="002D3786"/>
    <w:rsid w:val="002D6682"/>
    <w:rsid w:val="002F092B"/>
    <w:rsid w:val="002F23FF"/>
    <w:rsid w:val="002F3B29"/>
    <w:rsid w:val="00305AA2"/>
    <w:rsid w:val="00306B45"/>
    <w:rsid w:val="00324555"/>
    <w:rsid w:val="00330ACA"/>
    <w:rsid w:val="003538AB"/>
    <w:rsid w:val="00354A87"/>
    <w:rsid w:val="003576B7"/>
    <w:rsid w:val="00365BA8"/>
    <w:rsid w:val="003819D4"/>
    <w:rsid w:val="0038495C"/>
    <w:rsid w:val="00392E70"/>
    <w:rsid w:val="003A0FB5"/>
    <w:rsid w:val="00460020"/>
    <w:rsid w:val="004625D6"/>
    <w:rsid w:val="004677C6"/>
    <w:rsid w:val="00467A34"/>
    <w:rsid w:val="004700E2"/>
    <w:rsid w:val="00490D6D"/>
    <w:rsid w:val="00493693"/>
    <w:rsid w:val="00507C69"/>
    <w:rsid w:val="005172C8"/>
    <w:rsid w:val="00532E18"/>
    <w:rsid w:val="005477E8"/>
    <w:rsid w:val="005512F6"/>
    <w:rsid w:val="00551AAC"/>
    <w:rsid w:val="0057406D"/>
    <w:rsid w:val="005846A3"/>
    <w:rsid w:val="005B5A06"/>
    <w:rsid w:val="005D1D64"/>
    <w:rsid w:val="0065783C"/>
    <w:rsid w:val="00676B97"/>
    <w:rsid w:val="006853D9"/>
    <w:rsid w:val="00686E33"/>
    <w:rsid w:val="00695C99"/>
    <w:rsid w:val="006B3047"/>
    <w:rsid w:val="006C3A76"/>
    <w:rsid w:val="00722311"/>
    <w:rsid w:val="00724109"/>
    <w:rsid w:val="0073389D"/>
    <w:rsid w:val="00741F67"/>
    <w:rsid w:val="007468FA"/>
    <w:rsid w:val="00782A29"/>
    <w:rsid w:val="007A7FAA"/>
    <w:rsid w:val="007B7C69"/>
    <w:rsid w:val="007C5178"/>
    <w:rsid w:val="007C752F"/>
    <w:rsid w:val="007E05CF"/>
    <w:rsid w:val="007F55A0"/>
    <w:rsid w:val="007F60EA"/>
    <w:rsid w:val="00820326"/>
    <w:rsid w:val="0087225F"/>
    <w:rsid w:val="00875241"/>
    <w:rsid w:val="008845C5"/>
    <w:rsid w:val="00893CF2"/>
    <w:rsid w:val="00896CBB"/>
    <w:rsid w:val="008A309A"/>
    <w:rsid w:val="008B74D9"/>
    <w:rsid w:val="008D3F07"/>
    <w:rsid w:val="008E3AE6"/>
    <w:rsid w:val="008E6390"/>
    <w:rsid w:val="0092226B"/>
    <w:rsid w:val="00924C2B"/>
    <w:rsid w:val="0092530C"/>
    <w:rsid w:val="009464AB"/>
    <w:rsid w:val="009726E5"/>
    <w:rsid w:val="009925FC"/>
    <w:rsid w:val="009D14E3"/>
    <w:rsid w:val="009D3B54"/>
    <w:rsid w:val="009D5CB9"/>
    <w:rsid w:val="009D7685"/>
    <w:rsid w:val="009E619D"/>
    <w:rsid w:val="009E794F"/>
    <w:rsid w:val="00A363B9"/>
    <w:rsid w:val="00A865FE"/>
    <w:rsid w:val="00AB28DB"/>
    <w:rsid w:val="00B16659"/>
    <w:rsid w:val="00B27B59"/>
    <w:rsid w:val="00B3324E"/>
    <w:rsid w:val="00B335EC"/>
    <w:rsid w:val="00B4460A"/>
    <w:rsid w:val="00B601A5"/>
    <w:rsid w:val="00B74081"/>
    <w:rsid w:val="00B83281"/>
    <w:rsid w:val="00BA7970"/>
    <w:rsid w:val="00BB277F"/>
    <w:rsid w:val="00BC22F9"/>
    <w:rsid w:val="00BE71D3"/>
    <w:rsid w:val="00BF5010"/>
    <w:rsid w:val="00C11BAB"/>
    <w:rsid w:val="00C15875"/>
    <w:rsid w:val="00C2123E"/>
    <w:rsid w:val="00C35285"/>
    <w:rsid w:val="00C40E11"/>
    <w:rsid w:val="00C43902"/>
    <w:rsid w:val="00C46335"/>
    <w:rsid w:val="00C55771"/>
    <w:rsid w:val="00C77F6D"/>
    <w:rsid w:val="00C90EC5"/>
    <w:rsid w:val="00C941F9"/>
    <w:rsid w:val="00CA1C13"/>
    <w:rsid w:val="00CC336F"/>
    <w:rsid w:val="00CC5ADF"/>
    <w:rsid w:val="00CE4416"/>
    <w:rsid w:val="00CF3E31"/>
    <w:rsid w:val="00D01240"/>
    <w:rsid w:val="00D66131"/>
    <w:rsid w:val="00D93D2D"/>
    <w:rsid w:val="00DB0A27"/>
    <w:rsid w:val="00DB0E9B"/>
    <w:rsid w:val="00DD3438"/>
    <w:rsid w:val="00DD41F8"/>
    <w:rsid w:val="00E23699"/>
    <w:rsid w:val="00E26B53"/>
    <w:rsid w:val="00E31AD3"/>
    <w:rsid w:val="00E45F7A"/>
    <w:rsid w:val="00E50EEE"/>
    <w:rsid w:val="00E55D91"/>
    <w:rsid w:val="00E86111"/>
    <w:rsid w:val="00E97DEB"/>
    <w:rsid w:val="00EA63A1"/>
    <w:rsid w:val="00EC69B8"/>
    <w:rsid w:val="00EF7281"/>
    <w:rsid w:val="00F00F6F"/>
    <w:rsid w:val="00F012F5"/>
    <w:rsid w:val="00F24F92"/>
    <w:rsid w:val="00F418B5"/>
    <w:rsid w:val="00F62F84"/>
    <w:rsid w:val="00F728F9"/>
    <w:rsid w:val="00F840EE"/>
    <w:rsid w:val="00FA4970"/>
    <w:rsid w:val="00FA7A99"/>
    <w:rsid w:val="00FC060A"/>
    <w:rsid w:val="00FC2086"/>
    <w:rsid w:val="00FC394A"/>
    <w:rsid w:val="00FC4B86"/>
    <w:rsid w:val="00FE3DEB"/>
    <w:rsid w:val="00FE52DE"/>
    <w:rsid w:val="00FF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B28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8D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8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75F"/>
  </w:style>
  <w:style w:type="paragraph" w:styleId="a8">
    <w:name w:val="footer"/>
    <w:basedOn w:val="a"/>
    <w:link w:val="a9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75F"/>
  </w:style>
  <w:style w:type="paragraph" w:styleId="aa">
    <w:name w:val="Balloon Text"/>
    <w:basedOn w:val="a"/>
    <w:link w:val="ab"/>
    <w:uiPriority w:val="99"/>
    <w:semiHidden/>
    <w:unhideWhenUsed/>
    <w:rsid w:val="000C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7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6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166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ldurga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86</cp:revision>
  <cp:lastPrinted>2024-08-22T06:42:00Z</cp:lastPrinted>
  <dcterms:created xsi:type="dcterms:W3CDTF">2013-12-19T23:18:00Z</dcterms:created>
  <dcterms:modified xsi:type="dcterms:W3CDTF">2024-08-22T06:42:00Z</dcterms:modified>
</cp:coreProperties>
</file>