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3BD" w:rsidRDefault="003253BD" w:rsidP="003253B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3253BD" w:rsidRDefault="003253BD" w:rsidP="00E50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043" w:rsidRPr="00114E5D" w:rsidRDefault="00E50EEE" w:rsidP="00E50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E5D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E50EEE" w:rsidRPr="00114E5D" w:rsidRDefault="00E50EEE" w:rsidP="00E50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E5D">
        <w:rPr>
          <w:rFonts w:ascii="Times New Roman" w:hAnsi="Times New Roman" w:cs="Times New Roman"/>
          <w:b/>
          <w:sz w:val="28"/>
          <w:szCs w:val="28"/>
        </w:rPr>
        <w:t>«Дульдургинский район»</w:t>
      </w:r>
    </w:p>
    <w:p w:rsidR="00E50EEE" w:rsidRDefault="00E50EEE" w:rsidP="00E50E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0EEE" w:rsidRDefault="00E50EEE" w:rsidP="00C43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EE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50EEE" w:rsidRDefault="00E50EEE" w:rsidP="00E50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EEE" w:rsidRDefault="00E50EEE" w:rsidP="00E50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EEE" w:rsidRDefault="003253BD" w:rsidP="00E50EEE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   »  -----------</w:t>
      </w:r>
      <w:r w:rsidR="0057406D">
        <w:rPr>
          <w:rFonts w:ascii="Times New Roman" w:hAnsi="Times New Roman" w:cs="Times New Roman"/>
          <w:sz w:val="28"/>
          <w:szCs w:val="28"/>
        </w:rPr>
        <w:t xml:space="preserve"> </w:t>
      </w:r>
      <w:r w:rsidR="00933304">
        <w:rPr>
          <w:rFonts w:ascii="Times New Roman" w:hAnsi="Times New Roman" w:cs="Times New Roman"/>
          <w:sz w:val="28"/>
          <w:szCs w:val="28"/>
        </w:rPr>
        <w:t xml:space="preserve"> </w:t>
      </w:r>
      <w:r w:rsidR="008E6390">
        <w:rPr>
          <w:rFonts w:ascii="Times New Roman" w:hAnsi="Times New Roman" w:cs="Times New Roman"/>
          <w:sz w:val="28"/>
          <w:szCs w:val="28"/>
        </w:rPr>
        <w:t xml:space="preserve"> </w:t>
      </w:r>
      <w:r w:rsidR="00933304">
        <w:rPr>
          <w:rFonts w:ascii="Times New Roman" w:hAnsi="Times New Roman" w:cs="Times New Roman"/>
          <w:sz w:val="28"/>
          <w:szCs w:val="28"/>
        </w:rPr>
        <w:t>2024</w:t>
      </w:r>
      <w:r w:rsidR="00E50EEE" w:rsidRPr="00E50EEE">
        <w:rPr>
          <w:rFonts w:ascii="Times New Roman" w:hAnsi="Times New Roman" w:cs="Times New Roman"/>
          <w:sz w:val="28"/>
          <w:szCs w:val="28"/>
        </w:rPr>
        <w:t>г</w:t>
      </w:r>
      <w:r w:rsidR="00C43902">
        <w:rPr>
          <w:rFonts w:ascii="Times New Roman" w:hAnsi="Times New Roman" w:cs="Times New Roman"/>
          <w:sz w:val="28"/>
          <w:szCs w:val="28"/>
        </w:rPr>
        <w:t xml:space="preserve">.                               </w:t>
      </w:r>
      <w:r w:rsidR="004625D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C43902">
        <w:rPr>
          <w:rFonts w:ascii="Times New Roman" w:hAnsi="Times New Roman" w:cs="Times New Roman"/>
          <w:sz w:val="28"/>
          <w:szCs w:val="28"/>
        </w:rPr>
        <w:t xml:space="preserve"> </w:t>
      </w:r>
      <w:r w:rsidR="00933304">
        <w:rPr>
          <w:rFonts w:ascii="Times New Roman" w:hAnsi="Times New Roman" w:cs="Times New Roman"/>
          <w:sz w:val="28"/>
          <w:szCs w:val="28"/>
        </w:rPr>
        <w:t xml:space="preserve">      </w:t>
      </w:r>
      <w:r w:rsidR="0057406D">
        <w:rPr>
          <w:rFonts w:ascii="Times New Roman" w:hAnsi="Times New Roman" w:cs="Times New Roman"/>
          <w:sz w:val="28"/>
          <w:szCs w:val="28"/>
        </w:rPr>
        <w:t>№____</w:t>
      </w:r>
    </w:p>
    <w:p w:rsidR="00E50EEE" w:rsidRDefault="005477E8" w:rsidP="00E50EEE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50EEE">
        <w:rPr>
          <w:rFonts w:ascii="Times New Roman" w:hAnsi="Times New Roman" w:cs="Times New Roman"/>
          <w:sz w:val="28"/>
          <w:szCs w:val="28"/>
        </w:rPr>
        <w:t>.Дульдурга</w:t>
      </w:r>
    </w:p>
    <w:p w:rsidR="0092226B" w:rsidRDefault="00CC5ADF" w:rsidP="000D2E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C463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4A8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83281" w:rsidRPr="00B83281">
        <w:rPr>
          <w:rFonts w:ascii="Times New Roman" w:hAnsi="Times New Roman" w:cs="Times New Roman"/>
          <w:b/>
          <w:sz w:val="28"/>
          <w:szCs w:val="28"/>
        </w:rPr>
        <w:t>Положени</w:t>
      </w:r>
      <w:r w:rsidR="00B83281">
        <w:rPr>
          <w:rFonts w:ascii="Times New Roman" w:hAnsi="Times New Roman" w:cs="Times New Roman"/>
          <w:b/>
          <w:sz w:val="28"/>
          <w:szCs w:val="28"/>
        </w:rPr>
        <w:t>е</w:t>
      </w:r>
      <w:r w:rsidR="002F09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3CF2" w:rsidRPr="00893CF2">
        <w:rPr>
          <w:rFonts w:ascii="Times New Roman" w:hAnsi="Times New Roman" w:cs="Times New Roman"/>
          <w:b/>
          <w:sz w:val="28"/>
          <w:szCs w:val="28"/>
        </w:rPr>
        <w:t>об оплате труда работников муниципальных учреждений дополнительного образования</w:t>
      </w:r>
      <w:r w:rsidR="0057406D">
        <w:rPr>
          <w:rFonts w:ascii="Times New Roman" w:hAnsi="Times New Roman" w:cs="Times New Roman"/>
          <w:b/>
          <w:sz w:val="28"/>
          <w:szCs w:val="28"/>
        </w:rPr>
        <w:t xml:space="preserve">, координация и регулирование деятельности которых возложены на отдел культуры </w:t>
      </w:r>
      <w:r w:rsidR="00893CF2" w:rsidRPr="00893CF2">
        <w:rPr>
          <w:rFonts w:ascii="Times New Roman" w:hAnsi="Times New Roman" w:cs="Times New Roman"/>
          <w:b/>
          <w:sz w:val="28"/>
          <w:szCs w:val="28"/>
        </w:rPr>
        <w:t>муниципального района «Дульдургинский район», утв</w:t>
      </w:r>
      <w:r w:rsidR="002F092B">
        <w:rPr>
          <w:rFonts w:ascii="Times New Roman" w:hAnsi="Times New Roman" w:cs="Times New Roman"/>
          <w:b/>
          <w:sz w:val="28"/>
          <w:szCs w:val="28"/>
        </w:rPr>
        <w:t>ержденного</w:t>
      </w:r>
      <w:r w:rsidR="00893CF2" w:rsidRPr="00893CF2">
        <w:rPr>
          <w:rFonts w:ascii="Times New Roman" w:hAnsi="Times New Roman" w:cs="Times New Roman"/>
          <w:b/>
          <w:sz w:val="28"/>
          <w:szCs w:val="28"/>
        </w:rPr>
        <w:t xml:space="preserve"> постановлением администрации муниципального района «Дульдургинский район» от 26</w:t>
      </w:r>
      <w:r w:rsidR="00893CF2">
        <w:rPr>
          <w:rFonts w:ascii="Times New Roman" w:hAnsi="Times New Roman" w:cs="Times New Roman"/>
          <w:b/>
          <w:sz w:val="28"/>
          <w:szCs w:val="28"/>
        </w:rPr>
        <w:t xml:space="preserve"> февраля </w:t>
      </w:r>
      <w:r w:rsidR="00893CF2" w:rsidRPr="00893CF2">
        <w:rPr>
          <w:rFonts w:ascii="Times New Roman" w:hAnsi="Times New Roman" w:cs="Times New Roman"/>
          <w:b/>
          <w:sz w:val="28"/>
          <w:szCs w:val="28"/>
        </w:rPr>
        <w:t xml:space="preserve">2019 </w:t>
      </w:r>
      <w:r w:rsidR="00893CF2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="0057406D">
        <w:rPr>
          <w:rFonts w:ascii="Times New Roman" w:hAnsi="Times New Roman" w:cs="Times New Roman"/>
          <w:b/>
          <w:sz w:val="28"/>
          <w:szCs w:val="28"/>
        </w:rPr>
        <w:t>№ 92</w:t>
      </w:r>
      <w:r w:rsidR="00893CF2" w:rsidRPr="00893CF2">
        <w:rPr>
          <w:rFonts w:ascii="Times New Roman" w:hAnsi="Times New Roman" w:cs="Times New Roman"/>
          <w:b/>
          <w:sz w:val="28"/>
          <w:szCs w:val="28"/>
        </w:rPr>
        <w:t>-п</w:t>
      </w:r>
    </w:p>
    <w:p w:rsidR="00B83281" w:rsidRDefault="00B83281" w:rsidP="000D2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3BD" w:rsidRDefault="003253BD" w:rsidP="003253BD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гарантий в системе оплаты труда работников муниципальных учреждений муниципального района «Дульдургинский район» Забайкальского края в соответствии с Конституцией Российской Федерации со ст.ст.1,7 и 75.1, Трудового кодекса Российской Федерации, постановления Правительства Забайкальского краяот 24 июля 2024 года №368, руководствуясь Уставом муниципального района«Дульдургинский район», администрация муниципального района «Дульдургинский район»</w:t>
      </w:r>
    </w:p>
    <w:p w:rsidR="003253BD" w:rsidRDefault="003253BD" w:rsidP="003253BD">
      <w:pPr>
        <w:pStyle w:val="3"/>
        <w:spacing w:after="0"/>
        <w:jc w:val="both"/>
        <w:rPr>
          <w:sz w:val="28"/>
          <w:szCs w:val="28"/>
        </w:rPr>
      </w:pPr>
    </w:p>
    <w:p w:rsidR="00AB28DB" w:rsidRDefault="00AB28DB" w:rsidP="00AB28DB">
      <w:pPr>
        <w:pStyle w:val="3"/>
        <w:spacing w:after="0"/>
        <w:jc w:val="both"/>
        <w:rPr>
          <w:sz w:val="28"/>
          <w:szCs w:val="28"/>
        </w:rPr>
      </w:pPr>
    </w:p>
    <w:p w:rsidR="00AB28DB" w:rsidRDefault="00AB28DB" w:rsidP="002F092B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D5CB9" w:rsidRDefault="009D5CB9" w:rsidP="00AB28DB">
      <w:pPr>
        <w:pStyle w:val="3"/>
        <w:spacing w:after="0"/>
        <w:jc w:val="both"/>
        <w:rPr>
          <w:sz w:val="28"/>
          <w:szCs w:val="28"/>
        </w:rPr>
      </w:pPr>
    </w:p>
    <w:p w:rsidR="00460020" w:rsidRPr="00C43902" w:rsidRDefault="00C43902" w:rsidP="002F3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2226B" w:rsidRPr="00C43902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B83281" w:rsidRPr="00B83281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893CF2" w:rsidRPr="00893CF2">
        <w:rPr>
          <w:rFonts w:ascii="Times New Roman" w:hAnsi="Times New Roman" w:cs="Times New Roman"/>
          <w:sz w:val="28"/>
          <w:szCs w:val="28"/>
        </w:rPr>
        <w:t>об оплате труда работников муниципальных учреждений дополнительного образования</w:t>
      </w:r>
      <w:r w:rsidR="004677C6">
        <w:rPr>
          <w:rFonts w:ascii="Times New Roman" w:hAnsi="Times New Roman" w:cs="Times New Roman"/>
          <w:sz w:val="28"/>
          <w:szCs w:val="28"/>
        </w:rPr>
        <w:t xml:space="preserve">, координация и регулирование деятельности которых возложены на отдел культуры </w:t>
      </w:r>
      <w:r w:rsidR="00893CF2" w:rsidRPr="00893CF2">
        <w:rPr>
          <w:rFonts w:ascii="Times New Roman" w:hAnsi="Times New Roman" w:cs="Times New Roman"/>
          <w:sz w:val="28"/>
          <w:szCs w:val="28"/>
        </w:rPr>
        <w:t xml:space="preserve"> муниципального района «Дульдургинский район», утв</w:t>
      </w:r>
      <w:r w:rsidR="004625D6">
        <w:rPr>
          <w:rFonts w:ascii="Times New Roman" w:hAnsi="Times New Roman" w:cs="Times New Roman"/>
          <w:sz w:val="28"/>
          <w:szCs w:val="28"/>
        </w:rPr>
        <w:t>ержденного</w:t>
      </w:r>
      <w:r w:rsidR="00893CF2" w:rsidRPr="00893CF2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района «Дульдургинский р</w:t>
      </w:r>
      <w:r w:rsidR="003576B7">
        <w:rPr>
          <w:rFonts w:ascii="Times New Roman" w:hAnsi="Times New Roman" w:cs="Times New Roman"/>
          <w:sz w:val="28"/>
          <w:szCs w:val="28"/>
        </w:rPr>
        <w:t>айон» от 26 февраля 2019 года № </w:t>
      </w:r>
      <w:r w:rsidR="00D230BD">
        <w:rPr>
          <w:rFonts w:ascii="Times New Roman" w:hAnsi="Times New Roman" w:cs="Times New Roman"/>
          <w:sz w:val="28"/>
          <w:szCs w:val="28"/>
        </w:rPr>
        <w:t>92</w:t>
      </w:r>
      <w:r w:rsidR="00893CF2" w:rsidRPr="00893CF2">
        <w:rPr>
          <w:rFonts w:ascii="Times New Roman" w:hAnsi="Times New Roman" w:cs="Times New Roman"/>
          <w:sz w:val="28"/>
          <w:szCs w:val="28"/>
        </w:rPr>
        <w:t>-п</w:t>
      </w:r>
      <w:r w:rsidR="007F60EA" w:rsidRPr="00C43902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4677C6" w:rsidRDefault="003D44B5" w:rsidP="004677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3253BD">
        <w:rPr>
          <w:rFonts w:ascii="Times New Roman" w:hAnsi="Times New Roman" w:cs="Times New Roman"/>
          <w:sz w:val="28"/>
          <w:szCs w:val="28"/>
        </w:rPr>
        <w:t xml:space="preserve">пункт 2.3.6.1.  изложить в следующей редакции: </w:t>
      </w:r>
    </w:p>
    <w:p w:rsidR="003253BD" w:rsidRDefault="003253BD" w:rsidP="00325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молодым специалистам в возрасте до 35 лет включительно, завершившим обучение по основным профессиональным образовательным программам  и (или) по программам профессионального обучения, впервые заключившим в течение пяти лет после завершения обучения с государственным обучением трудовой договор в соответствии с полученной квалификацией, в том числе имеющим трудовой стаж, полученный в период обучения по основным </w:t>
      </w:r>
      <w:r>
        <w:rPr>
          <w:rFonts w:ascii="Times New Roman" w:hAnsi="Times New Roman" w:cs="Times New Roman"/>
          <w:sz w:val="28"/>
          <w:szCs w:val="28"/>
        </w:rPr>
        <w:lastRenderedPageBreak/>
        <w:t>профессиональным образовательным программам и (или)  по программам  профессионального обучения, - ежемесячную надбавку к окладу (должностному окладу), ставке заработной платы в первые три года работы в размере 80 процентов, в течение четвертого года работы в размере 60 процентов, в течении пятого года в размере 30 процентов.</w:t>
      </w:r>
    </w:p>
    <w:p w:rsidR="003253BD" w:rsidRDefault="003253BD" w:rsidP="00325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Надбавка молодому специалисту устанавливается на срок пять лет с даты заключения с муниципальным учреждением трудового договора, но не более чем до достижения им возраста 35 лет включительно.</w:t>
      </w:r>
    </w:p>
    <w:p w:rsidR="003253BD" w:rsidRDefault="003253BD" w:rsidP="00325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Если на дату назначения надбавки молодому специалисту  была ранее установлена надбавка в соответствии с иными нормативными правовыми актами Забайкальского  края, то ранее установленная надбавка молодому специалисту сохраняется на прежних условиях назначения и выплаты;</w:t>
      </w:r>
    </w:p>
    <w:p w:rsidR="003253BD" w:rsidRDefault="003253BD" w:rsidP="00325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Раздел 2.3. дополнить пункт 2.3.9. Ежемесячная надбавка за работу в малых населенных пунктах.</w:t>
      </w:r>
    </w:p>
    <w:p w:rsidR="003253BD" w:rsidRDefault="003253BD" w:rsidP="00325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Работникам, занятым на рабочих местах, находящихся в малых населенных пунктах Забайкальского края,  определенных приказом Министерства строительства, дорожного хозяйства и транспорта Забайкальского края от 18 июля 2024 года №13-НПА – ежемесячную надбавку к окладу (должностному окладу), ставке заработной платы в следующих размерах:</w:t>
      </w:r>
    </w:p>
    <w:p w:rsidR="003253BD" w:rsidRDefault="003253BD" w:rsidP="00325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работникам,  занятым  на рабочих местах, находящихся в малых населенных пунктах Забайкальского рая с численностью населения до 300 человек включительно, - в размере 35 процентов;</w:t>
      </w:r>
    </w:p>
    <w:p w:rsidR="003253BD" w:rsidRDefault="003253BD" w:rsidP="00325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работникам,  занятым  на рабочих местах, находящихся в малых населенных пунктах Забайкальского рая с численностью населения от 301 до 800 человек включительно, - в размере 30 процентов;</w:t>
      </w:r>
    </w:p>
    <w:p w:rsidR="003253BD" w:rsidRDefault="003253BD" w:rsidP="00325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работникам,  занятым  на рабочих местах, находящихся в малых населенных пунктах Забайкальского рая с численностью населения от 801 до 1500 человек включительно, - в размере 25 процентов;</w:t>
      </w:r>
    </w:p>
    <w:p w:rsidR="003253BD" w:rsidRDefault="003253BD" w:rsidP="00325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работникам,  занятым  на рабочих местах, находящихся в малых населенных пунктах Забайкальского рая с численностью населения от 1501 до 3000 человек включительно, - в размере 20 процентов;</w:t>
      </w:r>
    </w:p>
    <w:p w:rsidR="003253BD" w:rsidRDefault="003253BD" w:rsidP="00325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работникам, осуществляющим деятельность по наиболее востребованным должностям (профессиям, специальностям), - ежемесячную надбавку в размере 50 процентов минимального размера  оплаты  труда, устанавливаемого на соответствующий год Федеральным законом от 19 июня 2000 года №82-ФЗ «О минимальном размере оплаты труда».</w:t>
      </w:r>
    </w:p>
    <w:p w:rsidR="003253BD" w:rsidRDefault="003253BD" w:rsidP="00325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соответствии с частью 4 статьи 2 Закона Забайкальского края от 8 июля 2024 года №2370-ЗЗК  «О повышении заработной платы работников государственных и муниципальных учреждений Забайкальского края  «Об оплате труда работников государственных учреждений Забайкальского края» перечни наиболее востребованных должностей (профессий, специальностей) в соответствующих отраслях  определяются исполнительными органами Забайкальского края, на которые возложены координация и регулирование деятельности соответствующих отраслей, утверждают порядок и критерии отнесения должностей (профессий, специальностей) к наиболее востребованным должностям (профессиям, специальностям).</w:t>
      </w:r>
    </w:p>
    <w:p w:rsidR="003253BD" w:rsidRDefault="003253BD" w:rsidP="004677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Надбавки установленные настоящим постановлением, носят стимулирующий характер, не образуют новый оклад и начисляются работнику по основному месту работы (по основной должности) пропорционально отработанному времени.   </w:t>
      </w:r>
    </w:p>
    <w:p w:rsidR="00EF0216" w:rsidRDefault="003253BD" w:rsidP="00EF02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F0216">
        <w:rPr>
          <w:rFonts w:ascii="Times New Roman" w:hAnsi="Times New Roman" w:cs="Times New Roman"/>
          <w:sz w:val="28"/>
          <w:szCs w:val="28"/>
        </w:rPr>
        <w:t xml:space="preserve">.  Настоящее постановление подлежит обнародованию на официальном    </w:t>
      </w:r>
    </w:p>
    <w:p w:rsidR="00EF0216" w:rsidRDefault="00EF0216" w:rsidP="00EF0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веб-сайте муниципального района «Дульдургинский район»» Забайкальского края: www</w:t>
      </w:r>
      <w:hyperlink r:id="rId7" w:history="1">
        <w:r>
          <w:rPr>
            <w:rStyle w:val="ac"/>
            <w:rFonts w:ascii="Times New Roman" w:hAnsi="Times New Roman" w:cs="Times New Roman"/>
            <w:sz w:val="28"/>
            <w:szCs w:val="28"/>
          </w:rPr>
          <w:t>https://duldurga.75.ru/</w:t>
        </w:r>
      </w:hyperlink>
      <w:r>
        <w:rPr>
          <w:rFonts w:ascii="Times New Roman" w:hAnsi="Times New Roman" w:cs="Times New Roman"/>
          <w:sz w:val="28"/>
          <w:szCs w:val="28"/>
        </w:rPr>
        <w:t>:</w:t>
      </w:r>
    </w:p>
    <w:p w:rsidR="00EF0216" w:rsidRDefault="003253BD" w:rsidP="00EF0216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F0216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    </w:t>
      </w:r>
    </w:p>
    <w:p w:rsidR="00EF0216" w:rsidRDefault="00EF0216" w:rsidP="00EF0216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председателя Комитета по социальной политике администрации  </w:t>
      </w:r>
    </w:p>
    <w:p w:rsidR="00EF0216" w:rsidRDefault="00EF0216" w:rsidP="00EF0216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«Дульдургинский район»  М.Б.Жамбалову.</w:t>
      </w:r>
    </w:p>
    <w:p w:rsidR="00EF0216" w:rsidRPr="004677C6" w:rsidRDefault="00EF0216" w:rsidP="004677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3CF2" w:rsidRPr="002F3B29" w:rsidRDefault="00893CF2" w:rsidP="002F3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53BD" w:rsidRDefault="004677C6" w:rsidP="00114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3BD" w:rsidRDefault="003253BD" w:rsidP="00114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3BD" w:rsidRDefault="003253BD" w:rsidP="00114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3BD" w:rsidRDefault="003253BD" w:rsidP="00114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E5D" w:rsidRDefault="006C3A76" w:rsidP="00114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77C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F09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</w:t>
      </w:r>
      <w:r w:rsidR="002F092B">
        <w:rPr>
          <w:rFonts w:ascii="Times New Roman" w:hAnsi="Times New Roman" w:cs="Times New Roman"/>
          <w:sz w:val="28"/>
          <w:szCs w:val="28"/>
        </w:rPr>
        <w:t>иципального района                                          А.М.Мункуев</w:t>
      </w:r>
    </w:p>
    <w:p w:rsidR="00114E5D" w:rsidRDefault="00114E5D" w:rsidP="00114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E5D" w:rsidRPr="00114E5D" w:rsidRDefault="00114E5D" w:rsidP="00114E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77C6" w:rsidRDefault="004677C6" w:rsidP="006C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A76" w:rsidRDefault="006C3A76" w:rsidP="006C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A76" w:rsidRDefault="006C3A76" w:rsidP="006C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6B7" w:rsidRDefault="003576B7" w:rsidP="006C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6B7" w:rsidRDefault="003576B7" w:rsidP="006C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6B7" w:rsidRDefault="003576B7" w:rsidP="006C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6B7" w:rsidRDefault="003576B7" w:rsidP="006C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6B7" w:rsidRDefault="003576B7" w:rsidP="006C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3BD" w:rsidRDefault="003253BD" w:rsidP="003253B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253BD" w:rsidRPr="004242A0" w:rsidRDefault="003253BD" w:rsidP="003253B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</w:t>
      </w:r>
      <w:r w:rsidRPr="004242A0">
        <w:rPr>
          <w:rFonts w:ascii="Times New Roman" w:hAnsi="Times New Roman" w:cs="Times New Roman"/>
          <w:sz w:val="24"/>
          <w:szCs w:val="24"/>
        </w:rPr>
        <w:t>полнитель:</w:t>
      </w:r>
    </w:p>
    <w:p w:rsidR="003253BD" w:rsidRPr="004242A0" w:rsidRDefault="003253BD" w:rsidP="003253B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242A0">
        <w:rPr>
          <w:rFonts w:ascii="Times New Roman" w:hAnsi="Times New Roman" w:cs="Times New Roman"/>
          <w:sz w:val="24"/>
          <w:szCs w:val="24"/>
        </w:rPr>
        <w:t xml:space="preserve">экономист комитета по </w:t>
      </w:r>
    </w:p>
    <w:p w:rsidR="003253BD" w:rsidRDefault="003253BD" w:rsidP="003253B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242A0">
        <w:rPr>
          <w:rFonts w:ascii="Times New Roman" w:hAnsi="Times New Roman" w:cs="Times New Roman"/>
          <w:sz w:val="24"/>
          <w:szCs w:val="24"/>
        </w:rPr>
        <w:t>социальной политике М.Г.Пляскина</w:t>
      </w:r>
    </w:p>
    <w:p w:rsidR="003253BD" w:rsidRPr="004242A0" w:rsidRDefault="003253BD" w:rsidP="003253B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242A0">
        <w:rPr>
          <w:rFonts w:ascii="Times New Roman" w:hAnsi="Times New Roman" w:cs="Times New Roman"/>
          <w:sz w:val="24"/>
          <w:szCs w:val="24"/>
        </w:rPr>
        <w:t>юрист Д.Б.Дашиева</w:t>
      </w:r>
    </w:p>
    <w:p w:rsidR="003576B7" w:rsidRDefault="003576B7" w:rsidP="006C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6B7" w:rsidRDefault="003576B7" w:rsidP="006C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6B7" w:rsidRDefault="003576B7" w:rsidP="006C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576B7" w:rsidSect="002F092B">
      <w:headerReference w:type="default" r:id="rId8"/>
      <w:pgSz w:w="11906" w:h="16838"/>
      <w:pgMar w:top="993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2F4" w:rsidRDefault="004B32F4" w:rsidP="000C075F">
      <w:pPr>
        <w:spacing w:after="0" w:line="240" w:lineRule="auto"/>
      </w:pPr>
      <w:r>
        <w:separator/>
      </w:r>
    </w:p>
  </w:endnote>
  <w:endnote w:type="continuationSeparator" w:id="1">
    <w:p w:rsidR="004B32F4" w:rsidRDefault="004B32F4" w:rsidP="000C0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2F4" w:rsidRDefault="004B32F4" w:rsidP="000C075F">
      <w:pPr>
        <w:spacing w:after="0" w:line="240" w:lineRule="auto"/>
      </w:pPr>
      <w:r>
        <w:separator/>
      </w:r>
    </w:p>
  </w:footnote>
  <w:footnote w:type="continuationSeparator" w:id="1">
    <w:p w:rsidR="004B32F4" w:rsidRDefault="004B32F4" w:rsidP="000C0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20873906"/>
      <w:docPartObj>
        <w:docPartGallery w:val="Page Numbers (Top of Page)"/>
        <w:docPartUnique/>
      </w:docPartObj>
    </w:sdtPr>
    <w:sdtContent>
      <w:p w:rsidR="000C075F" w:rsidRDefault="007D17DD">
        <w:pPr>
          <w:pStyle w:val="a6"/>
          <w:jc w:val="center"/>
        </w:pPr>
        <w:r>
          <w:fldChar w:fldCharType="begin"/>
        </w:r>
        <w:r w:rsidR="000C075F">
          <w:instrText>PAGE   \* MERGEFORMAT</w:instrText>
        </w:r>
        <w:r>
          <w:fldChar w:fldCharType="separate"/>
        </w:r>
        <w:r w:rsidR="003253BD">
          <w:rPr>
            <w:noProof/>
          </w:rPr>
          <w:t>2</w:t>
        </w:r>
        <w:r>
          <w:fldChar w:fldCharType="end"/>
        </w:r>
      </w:p>
    </w:sdtContent>
  </w:sdt>
  <w:p w:rsidR="000C075F" w:rsidRDefault="000C075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50FF"/>
    <w:multiLevelType w:val="hybridMultilevel"/>
    <w:tmpl w:val="D48810C2"/>
    <w:lvl w:ilvl="0" w:tplc="37EA7F1C">
      <w:start w:val="1"/>
      <w:numFmt w:val="decimal"/>
      <w:lvlText w:val="%1)"/>
      <w:lvlJc w:val="left"/>
      <w:pPr>
        <w:ind w:left="111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2ABE0642"/>
    <w:multiLevelType w:val="hybridMultilevel"/>
    <w:tmpl w:val="44FA92BA"/>
    <w:lvl w:ilvl="0" w:tplc="B07AD0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12B58"/>
    <w:multiLevelType w:val="hybridMultilevel"/>
    <w:tmpl w:val="E7A2F7A0"/>
    <w:lvl w:ilvl="0" w:tplc="CA2EE49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31088"/>
    <w:multiLevelType w:val="hybridMultilevel"/>
    <w:tmpl w:val="1BA84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126D1"/>
    <w:multiLevelType w:val="hybridMultilevel"/>
    <w:tmpl w:val="00EA6740"/>
    <w:lvl w:ilvl="0" w:tplc="5020540A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57C15880"/>
    <w:multiLevelType w:val="hybridMultilevel"/>
    <w:tmpl w:val="9B2088F0"/>
    <w:lvl w:ilvl="0" w:tplc="584CBD1E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6F0324ED"/>
    <w:multiLevelType w:val="hybridMultilevel"/>
    <w:tmpl w:val="0DE68A3C"/>
    <w:lvl w:ilvl="0" w:tplc="7AD83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5A24E6"/>
    <w:multiLevelType w:val="hybridMultilevel"/>
    <w:tmpl w:val="BD5C28A2"/>
    <w:lvl w:ilvl="0" w:tplc="CA3E654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7A347D0E"/>
    <w:multiLevelType w:val="hybridMultilevel"/>
    <w:tmpl w:val="D48810C2"/>
    <w:lvl w:ilvl="0" w:tplc="37EA7F1C">
      <w:start w:val="1"/>
      <w:numFmt w:val="decimal"/>
      <w:lvlText w:val="%1)"/>
      <w:lvlJc w:val="left"/>
      <w:pPr>
        <w:ind w:left="111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7C077C2F"/>
    <w:multiLevelType w:val="hybridMultilevel"/>
    <w:tmpl w:val="942CC782"/>
    <w:lvl w:ilvl="0" w:tplc="81EA92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0EEE"/>
    <w:rsid w:val="00031043"/>
    <w:rsid w:val="00042094"/>
    <w:rsid w:val="00046F65"/>
    <w:rsid w:val="00083274"/>
    <w:rsid w:val="000A700A"/>
    <w:rsid w:val="000C075F"/>
    <w:rsid w:val="000C3815"/>
    <w:rsid w:val="000D2E55"/>
    <w:rsid w:val="000E0EE5"/>
    <w:rsid w:val="000F47DD"/>
    <w:rsid w:val="001040E6"/>
    <w:rsid w:val="0011407E"/>
    <w:rsid w:val="00114E5D"/>
    <w:rsid w:val="001523DC"/>
    <w:rsid w:val="00163678"/>
    <w:rsid w:val="00167098"/>
    <w:rsid w:val="00184866"/>
    <w:rsid w:val="00193FFC"/>
    <w:rsid w:val="001A0B03"/>
    <w:rsid w:val="001B3824"/>
    <w:rsid w:val="001B4355"/>
    <w:rsid w:val="001D5188"/>
    <w:rsid w:val="001D6128"/>
    <w:rsid w:val="001E0EB4"/>
    <w:rsid w:val="00276AA6"/>
    <w:rsid w:val="002A39AB"/>
    <w:rsid w:val="002B6131"/>
    <w:rsid w:val="002C5C81"/>
    <w:rsid w:val="002D0D3A"/>
    <w:rsid w:val="002D6682"/>
    <w:rsid w:val="002F092B"/>
    <w:rsid w:val="002F23FF"/>
    <w:rsid w:val="002F3B29"/>
    <w:rsid w:val="00305AA2"/>
    <w:rsid w:val="00306B45"/>
    <w:rsid w:val="003253BD"/>
    <w:rsid w:val="00330ACA"/>
    <w:rsid w:val="00354A87"/>
    <w:rsid w:val="003576B7"/>
    <w:rsid w:val="00365BA8"/>
    <w:rsid w:val="003819D4"/>
    <w:rsid w:val="0038495C"/>
    <w:rsid w:val="00392E70"/>
    <w:rsid w:val="003A0FB5"/>
    <w:rsid w:val="003D44B5"/>
    <w:rsid w:val="00460020"/>
    <w:rsid w:val="004625D6"/>
    <w:rsid w:val="004677C6"/>
    <w:rsid w:val="00467A34"/>
    <w:rsid w:val="004700E2"/>
    <w:rsid w:val="00490D6D"/>
    <w:rsid w:val="00493693"/>
    <w:rsid w:val="004B32F4"/>
    <w:rsid w:val="00507C69"/>
    <w:rsid w:val="005172C8"/>
    <w:rsid w:val="00532E18"/>
    <w:rsid w:val="005477E8"/>
    <w:rsid w:val="00551AAC"/>
    <w:rsid w:val="0057406D"/>
    <w:rsid w:val="005B5A06"/>
    <w:rsid w:val="005D64F4"/>
    <w:rsid w:val="0065783C"/>
    <w:rsid w:val="00670BE7"/>
    <w:rsid w:val="00676B97"/>
    <w:rsid w:val="00686E33"/>
    <w:rsid w:val="00695C99"/>
    <w:rsid w:val="006B3047"/>
    <w:rsid w:val="006C3A76"/>
    <w:rsid w:val="00724109"/>
    <w:rsid w:val="0073389D"/>
    <w:rsid w:val="007468FA"/>
    <w:rsid w:val="00782A29"/>
    <w:rsid w:val="007A48B3"/>
    <w:rsid w:val="007B7C69"/>
    <w:rsid w:val="007C5178"/>
    <w:rsid w:val="007C5FF6"/>
    <w:rsid w:val="007C752F"/>
    <w:rsid w:val="007D17DD"/>
    <w:rsid w:val="007E05CF"/>
    <w:rsid w:val="007F60EA"/>
    <w:rsid w:val="00820326"/>
    <w:rsid w:val="0087225F"/>
    <w:rsid w:val="00875241"/>
    <w:rsid w:val="008845C5"/>
    <w:rsid w:val="00893CF2"/>
    <w:rsid w:val="00896CBB"/>
    <w:rsid w:val="008A309A"/>
    <w:rsid w:val="008B74D9"/>
    <w:rsid w:val="008D3F07"/>
    <w:rsid w:val="008E3AE6"/>
    <w:rsid w:val="008E6390"/>
    <w:rsid w:val="0092226B"/>
    <w:rsid w:val="00924C2B"/>
    <w:rsid w:val="0092530C"/>
    <w:rsid w:val="00933304"/>
    <w:rsid w:val="009464AB"/>
    <w:rsid w:val="009726E5"/>
    <w:rsid w:val="009870FA"/>
    <w:rsid w:val="009925FC"/>
    <w:rsid w:val="009D14E3"/>
    <w:rsid w:val="009D3B54"/>
    <w:rsid w:val="009D5CB9"/>
    <w:rsid w:val="009D5DF3"/>
    <w:rsid w:val="009D7685"/>
    <w:rsid w:val="009E619D"/>
    <w:rsid w:val="00A363B9"/>
    <w:rsid w:val="00A865FE"/>
    <w:rsid w:val="00A9135C"/>
    <w:rsid w:val="00AB28DB"/>
    <w:rsid w:val="00B16659"/>
    <w:rsid w:val="00B27B59"/>
    <w:rsid w:val="00B335EC"/>
    <w:rsid w:val="00B4460A"/>
    <w:rsid w:val="00B601A5"/>
    <w:rsid w:val="00B74081"/>
    <w:rsid w:val="00B83281"/>
    <w:rsid w:val="00BA7970"/>
    <w:rsid w:val="00BC22F9"/>
    <w:rsid w:val="00BE71D3"/>
    <w:rsid w:val="00C11BAB"/>
    <w:rsid w:val="00C15875"/>
    <w:rsid w:val="00C2123E"/>
    <w:rsid w:val="00C35285"/>
    <w:rsid w:val="00C40E11"/>
    <w:rsid w:val="00C43902"/>
    <w:rsid w:val="00C46335"/>
    <w:rsid w:val="00C90EC5"/>
    <w:rsid w:val="00CA1C13"/>
    <w:rsid w:val="00CC336F"/>
    <w:rsid w:val="00CC5ADF"/>
    <w:rsid w:val="00CE4416"/>
    <w:rsid w:val="00CF3E31"/>
    <w:rsid w:val="00D01240"/>
    <w:rsid w:val="00D230BD"/>
    <w:rsid w:val="00D66131"/>
    <w:rsid w:val="00D93D2D"/>
    <w:rsid w:val="00DB0A27"/>
    <w:rsid w:val="00DB0E9B"/>
    <w:rsid w:val="00DD3438"/>
    <w:rsid w:val="00DD41F8"/>
    <w:rsid w:val="00E26B53"/>
    <w:rsid w:val="00E31AD3"/>
    <w:rsid w:val="00E45F7A"/>
    <w:rsid w:val="00E50EEE"/>
    <w:rsid w:val="00E55D91"/>
    <w:rsid w:val="00E735CD"/>
    <w:rsid w:val="00E86111"/>
    <w:rsid w:val="00EA63A1"/>
    <w:rsid w:val="00EF0216"/>
    <w:rsid w:val="00EF7281"/>
    <w:rsid w:val="00F00F6F"/>
    <w:rsid w:val="00F012F5"/>
    <w:rsid w:val="00F24F92"/>
    <w:rsid w:val="00F418B5"/>
    <w:rsid w:val="00F62F84"/>
    <w:rsid w:val="00F728F9"/>
    <w:rsid w:val="00F739BF"/>
    <w:rsid w:val="00F840EE"/>
    <w:rsid w:val="00FA4970"/>
    <w:rsid w:val="00FC2086"/>
    <w:rsid w:val="00FC394A"/>
    <w:rsid w:val="00FC4B86"/>
    <w:rsid w:val="00FE3DEB"/>
    <w:rsid w:val="00FE52DE"/>
    <w:rsid w:val="00FF6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1F8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AB28D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B28DB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semiHidden/>
    <w:unhideWhenUsed/>
    <w:rsid w:val="00184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E0E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C0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075F"/>
  </w:style>
  <w:style w:type="paragraph" w:styleId="a8">
    <w:name w:val="footer"/>
    <w:basedOn w:val="a"/>
    <w:link w:val="a9"/>
    <w:uiPriority w:val="99"/>
    <w:unhideWhenUsed/>
    <w:rsid w:val="000C0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075F"/>
  </w:style>
  <w:style w:type="paragraph" w:styleId="aa">
    <w:name w:val="Balloon Text"/>
    <w:basedOn w:val="a"/>
    <w:link w:val="ab"/>
    <w:uiPriority w:val="99"/>
    <w:semiHidden/>
    <w:unhideWhenUsed/>
    <w:rsid w:val="000C0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C075F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EF0216"/>
    <w:rPr>
      <w:color w:val="0000FF" w:themeColor="hyperlink"/>
      <w:u w:val="single"/>
    </w:rPr>
  </w:style>
  <w:style w:type="paragraph" w:customStyle="1" w:styleId="ConsPlusNormal">
    <w:name w:val="ConsPlusNormal"/>
    <w:rsid w:val="00EF02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8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uldurga.75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</TotalTime>
  <Pages>4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78</cp:revision>
  <cp:lastPrinted>2024-08-23T01:09:00Z</cp:lastPrinted>
  <dcterms:created xsi:type="dcterms:W3CDTF">2013-12-19T23:18:00Z</dcterms:created>
  <dcterms:modified xsi:type="dcterms:W3CDTF">2024-08-23T01:10:00Z</dcterms:modified>
</cp:coreProperties>
</file>