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E6" w:rsidRPr="00FD6301" w:rsidRDefault="005F16E6" w:rsidP="005F16E6">
      <w:pPr>
        <w:pStyle w:val="a3"/>
        <w:spacing w:before="0" w:line="240" w:lineRule="auto"/>
        <w:ind w:left="0" w:right="-57"/>
        <w:jc w:val="center"/>
        <w:rPr>
          <w:rFonts w:ascii="Times New Roman" w:hAnsi="Times New Roman" w:cs="Times New Roman"/>
          <w:sz w:val="32"/>
          <w:szCs w:val="32"/>
        </w:rPr>
      </w:pPr>
      <w:r w:rsidRPr="00FD6301">
        <w:rPr>
          <w:rFonts w:ascii="Times New Roman" w:hAnsi="Times New Roman" w:cs="Times New Roman"/>
          <w:sz w:val="32"/>
          <w:szCs w:val="32"/>
        </w:rPr>
        <w:t>ПАМЯТКА</w:t>
      </w:r>
    </w:p>
    <w:p w:rsidR="008E6C4F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301">
        <w:rPr>
          <w:rFonts w:ascii="Times New Roman" w:hAnsi="Times New Roman" w:cs="Times New Roman"/>
          <w:b/>
          <w:sz w:val="32"/>
          <w:szCs w:val="32"/>
        </w:rPr>
        <w:t>по предоставлению земельных участков</w:t>
      </w:r>
    </w:p>
    <w:p w:rsidR="005F16E6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301">
        <w:rPr>
          <w:rFonts w:ascii="Times New Roman" w:hAnsi="Times New Roman" w:cs="Times New Roman"/>
          <w:b/>
          <w:sz w:val="32"/>
          <w:szCs w:val="32"/>
          <w:u w:val="single"/>
        </w:rPr>
        <w:t>в собственность бесплатно участникам СВО и членам семьи погибшего (умершего) участника СВО</w:t>
      </w:r>
    </w:p>
    <w:p w:rsidR="005F16E6" w:rsidRDefault="0032266E" w:rsidP="005F16E6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026" style="position:absolute;left:0;text-align:left;margin-left:10.35pt;margin-top:17.5pt;width:439.2pt;height:29.4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5F16E6" w:rsidRPr="001A3DAB" w:rsidRDefault="005F16E6" w:rsidP="005F16E6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Кто может получить бесплатный участок?</w:t>
                  </w:r>
                </w:p>
              </w:txbxContent>
            </v:textbox>
          </v:rect>
        </w:pict>
      </w:r>
    </w:p>
    <w:p w:rsidR="005F16E6" w:rsidRPr="005F16E6" w:rsidRDefault="005F16E6" w:rsidP="005F16E6">
      <w:pPr>
        <w:spacing w:after="0" w:line="240" w:lineRule="auto"/>
      </w:pPr>
    </w:p>
    <w:p w:rsidR="005F16E6" w:rsidRDefault="005F16E6" w:rsidP="005F16E6">
      <w:pPr>
        <w:spacing w:after="0" w:line="240" w:lineRule="auto"/>
      </w:pPr>
    </w:p>
    <w:p w:rsidR="005F16E6" w:rsidRDefault="005F16E6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6301">
        <w:rPr>
          <w:rFonts w:ascii="Times New Roman" w:hAnsi="Times New Roman" w:cs="Times New Roman"/>
          <w:sz w:val="28"/>
          <w:szCs w:val="28"/>
        </w:rPr>
        <w:t>1)</w:t>
      </w:r>
      <w: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удостоенные звания Героя РФ или награжденные орденами РФ за заслуги, проявленные в ходе участия в специальной военной операции (СВО), и являющиеся ветеранами боевых действий: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военнослужащие;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лица, заключившие контракт о пребывании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добровольческом формировании, содействующем выполнению задач, возложенных на вооруженные силы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лица, проходящие (проходившие) службу в войсках национальной гвардии РФ и имеющие специальные звания полиции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6E6" w:rsidRDefault="005F16E6" w:rsidP="00AB1FDC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C7BF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7BFA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4C7BFA">
        <w:rPr>
          <w:rFonts w:ascii="Times New Roman" w:hAnsi="Times New Roman" w:cs="Times New Roman"/>
          <w:sz w:val="28"/>
          <w:szCs w:val="28"/>
        </w:rPr>
        <w:t xml:space="preserve">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5F16E6" w:rsidRDefault="0032266E" w:rsidP="005F16E6">
      <w:pPr>
        <w:tabs>
          <w:tab w:val="left" w:pos="1224"/>
        </w:tabs>
        <w:spacing w:after="0" w:line="240" w:lineRule="auto"/>
        <w:ind w:firstLine="709"/>
        <w:jc w:val="both"/>
      </w:pPr>
      <w:r>
        <w:rPr>
          <w:noProof/>
          <w:lang w:eastAsia="ru-RU"/>
        </w:rPr>
        <w:pict>
          <v:rect id="_x0000_s1027" style="position:absolute;left:0;text-align:left;margin-left:87.15pt;margin-top:13.75pt;width:362.4pt;height:111.6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5F16E6" w:rsidRPr="001A3DAB" w:rsidRDefault="005F16E6" w:rsidP="005F16E6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Предоставление бесплатного земельного участка — это особая мера поддержки для удостоенных звания Героя Российской Федерации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1A4E66"/>
                      <w:sz w:val="32"/>
                      <w:szCs w:val="32"/>
                    </w:rPr>
                    <w:t xml:space="preserve"> 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или награжденных орденами РФ за заслуги, проявленные в ходе участия в СВО</w:t>
                  </w:r>
                </w:p>
              </w:txbxContent>
            </v:textbox>
          </v:rect>
        </w:pict>
      </w:r>
      <w:r w:rsidR="005F16E6" w:rsidRPr="005F16E6"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1215390</wp:posOffset>
            </wp:positionH>
            <wp:positionV relativeFrom="paragraph">
              <wp:posOffset>121285</wp:posOffset>
            </wp:positionV>
            <wp:extent cx="560070" cy="1043940"/>
            <wp:effectExtent l="19050" t="0" r="0" b="0"/>
            <wp:wrapNone/>
            <wp:docPr id="2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6E6" w:rsidRPr="005F16E6" w:rsidRDefault="005F16E6" w:rsidP="005F16E6"/>
    <w:p w:rsidR="005F16E6" w:rsidRPr="005F16E6" w:rsidRDefault="005F16E6" w:rsidP="005F16E6"/>
    <w:p w:rsidR="005F16E6" w:rsidRPr="005F16E6" w:rsidRDefault="005F16E6" w:rsidP="005F16E6"/>
    <w:p w:rsidR="005F16E6" w:rsidRPr="005F16E6" w:rsidRDefault="005F16E6" w:rsidP="005F16E6"/>
    <w:p w:rsidR="005F16E6" w:rsidRDefault="005F16E6" w:rsidP="005F16E6"/>
    <w:p w:rsidR="005F16E6" w:rsidRDefault="005F16E6" w:rsidP="00AB1F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tab/>
      </w:r>
      <w:r w:rsidRPr="005F16E6">
        <w:rPr>
          <w:rFonts w:ascii="Times New Roman" w:hAnsi="Times New Roman" w:cs="Times New Roman"/>
          <w:b/>
          <w:sz w:val="28"/>
          <w:szCs w:val="28"/>
        </w:rPr>
        <w:t>К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членам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семьи</w:t>
      </w:r>
      <w:r w:rsidRPr="005F16E6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погибшего</w:t>
      </w:r>
      <w:r w:rsidRPr="005F16E6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(умершего)</w:t>
      </w:r>
      <w:r w:rsidRPr="005F16E6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СВО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pacing w:val="-2"/>
          <w:sz w:val="28"/>
          <w:szCs w:val="28"/>
        </w:rPr>
        <w:t>относятся:</w:t>
      </w:r>
    </w:p>
    <w:p w:rsidR="00AA696C" w:rsidRPr="00AB1FDC" w:rsidRDefault="00AA696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 xml:space="preserve">1) </w:t>
      </w:r>
      <w:r w:rsidRPr="004C7BFA">
        <w:rPr>
          <w:rFonts w:ascii="Times New Roman" w:hAnsi="Times New Roman" w:cs="Times New Roman"/>
          <w:sz w:val="28"/>
          <w:szCs w:val="28"/>
        </w:rPr>
        <w:t>супруга (супруг), состоявшая (состоявший) в зарегистрированном браке с участником СВО, погибшим (умершим) вследствие увечья (ранения, травмы, контузии) или заболевания, полученных им в ходе участия в СВО и, на день его гибели (смерти), не вступившая (не вступивший) в повторный брак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453" w:rsidRDefault="00AA696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 xml:space="preserve">2) </w:t>
      </w:r>
      <w:r w:rsidRPr="004C7BFA">
        <w:rPr>
          <w:rFonts w:ascii="Times New Roman" w:hAnsi="Times New Roman" w:cs="Times New Roman"/>
          <w:sz w:val="28"/>
          <w:szCs w:val="28"/>
        </w:rPr>
        <w:t>дети участника СВО, погибшего (умершего) вследствие увечья (ранения, травмы, контузии) или</w:t>
      </w:r>
      <w:r w:rsidRPr="00AB1FDC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 xml:space="preserve">заболевания, полученных им в ходе участия в СВО, в возрасте до 18 лет, </w:t>
      </w:r>
      <w:r w:rsidR="00B92453" w:rsidRPr="00B92453">
        <w:rPr>
          <w:rFonts w:ascii="Times New Roman" w:hAnsi="Times New Roman" w:cs="Times New Roman"/>
          <w:sz w:val="28"/>
          <w:szCs w:val="28"/>
        </w:rPr>
        <w:t>дети старше 18 лет, ставшие инвалидами до достижения ими возраста 18 лет</w:t>
      </w:r>
      <w:r w:rsidR="00B92453" w:rsidRPr="004C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6C" w:rsidRDefault="00AB1FD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>3</w:t>
      </w:r>
      <w:r w:rsidR="00AA696C" w:rsidRPr="00AB1FDC">
        <w:rPr>
          <w:rFonts w:ascii="Times New Roman" w:hAnsi="Times New Roman" w:cs="Times New Roman"/>
          <w:sz w:val="28"/>
          <w:szCs w:val="28"/>
        </w:rPr>
        <w:t xml:space="preserve">) </w:t>
      </w:r>
      <w:r w:rsidR="00AA696C" w:rsidRPr="004C7BFA">
        <w:rPr>
          <w:rFonts w:ascii="Times New Roman" w:hAnsi="Times New Roman" w:cs="Times New Roman"/>
          <w:sz w:val="28"/>
          <w:szCs w:val="28"/>
        </w:rPr>
        <w:t>родитель (родители) участника СВО, погибшего (умершего) вследствие увечья (ранения, травмы, контузии) или заболевания, полученных им в ходе участия в СВО.</w:t>
      </w:r>
    </w:p>
    <w:p w:rsidR="00AB1FDC" w:rsidRDefault="00AB1FD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A">
        <w:rPr>
          <w:rFonts w:ascii="Times New Roman" w:hAnsi="Times New Roman" w:cs="Times New Roman"/>
          <w:sz w:val="28"/>
          <w:szCs w:val="28"/>
        </w:rPr>
        <w:t>Земельный участок предоставляется в общую долевую собственность всех членов семьи.</w:t>
      </w:r>
    </w:p>
    <w:p w:rsidR="00B92453" w:rsidRDefault="00B92453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53" w:rsidRDefault="0032266E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9" style="position:absolute;left:0;text-align:left;margin-left:-3.45pt;margin-top:-4.5pt;width:454.2pt;height:30.6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B92453" w:rsidRPr="001A3DAB" w:rsidRDefault="00B92453" w:rsidP="00B92453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Условия предоставления земельного участка</w:t>
                  </w:r>
                </w:p>
              </w:txbxContent>
            </v:textbox>
          </v:rect>
        </w:pict>
      </w:r>
    </w:p>
    <w:p w:rsidR="00B92453" w:rsidRDefault="00B92453" w:rsidP="00B92453">
      <w:pPr>
        <w:rPr>
          <w:rFonts w:ascii="Times New Roman" w:hAnsi="Times New Roman" w:cs="Times New Roman"/>
          <w:sz w:val="28"/>
          <w:szCs w:val="28"/>
        </w:rPr>
      </w:pP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A">
        <w:rPr>
          <w:rFonts w:ascii="Times New Roman" w:hAnsi="Times New Roman" w:cs="Times New Roman"/>
          <w:sz w:val="28"/>
          <w:szCs w:val="28"/>
        </w:rPr>
        <w:t>Участник СВО на день завершения своего участия в СВО был зарегистрирован по месту жительства, а при отсутствии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такой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регистрации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месту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пребывания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Забайкальском крае,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независимо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от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срока проживания (пребывания) в Забайкальском крае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1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ранее участнику СВО, члену семьи погибшего (умершего) участника СВО не предоставлялся земельный участок в собственность бесплатно по основаниям, указанным в подпунктах 6 и 7 статьи 39.5 Земельного кодекса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1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ранее участнику СВО, члену семьи погибшего (умершего) участника СВО до вступления в силу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Федерального закона от 23.06.2014 №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171-ФЗ «О внесении изменений в Земельный кодекс Российской Федерации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отдельные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законодательные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акты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Российской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Федерации»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не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предоставлялся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собственность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бесплатно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соответствии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пунктом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2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статьи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28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Земельного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кодекса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453" w:rsidRDefault="001A3DAB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163830</wp:posOffset>
            </wp:positionV>
            <wp:extent cx="598170" cy="457200"/>
            <wp:effectExtent l="19050" t="0" r="0" b="0"/>
            <wp:wrapSquare wrapText="bothSides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Закон Забайкальского края от 01.04.2009 № 152-ЗЗК</w:t>
      </w:r>
    </w:p>
    <w:p w:rsidR="00B92453" w:rsidRP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«О регулировании земельных отношений Забайкальского края»</w:t>
      </w:r>
    </w:p>
    <w:p w:rsidR="001A3DAB" w:rsidRPr="001A3DAB" w:rsidRDefault="0032266E" w:rsidP="001A3DAB">
      <w:pPr>
        <w:tabs>
          <w:tab w:val="left" w:pos="309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-59.4pt;margin-top:17.45pt;width:455.4pt;height:51.6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B92453" w:rsidRPr="001A3DAB" w:rsidRDefault="00B92453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Список</w:t>
                  </w:r>
                  <w:r w:rsid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обязательных документов</w:t>
                  </w:r>
                </w:p>
                <w:p w:rsidR="00B92453" w:rsidRPr="001A3DAB" w:rsidRDefault="001A3DAB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ч</w:t>
                  </w:r>
                  <w:r w:rsidR="00B92453"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то нужно знать</w:t>
                  </w:r>
                  <w:r w:rsidR="0019318B"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 перед подачей заявления на участок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?</w:t>
                  </w:r>
                </w:p>
              </w:txbxContent>
            </v:textbox>
          </v:rect>
        </w:pict>
      </w: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удостоверяющего личность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д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окумент, подтверждающий полномочия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3)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 (сведения), подтверждающего присвоение участнику СВО звания Героя Российской Федерации или награждение орденом Российской Федерации за заслуги, проявленные в ходе участия в СВО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опия документа, 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подтверждающего место жительства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 Забайкальского края;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жительства (место пребывания) участника СВО на территории</w:t>
      </w:r>
      <w:r w:rsidRPr="004C7BFA">
        <w:rPr>
          <w:color w:val="092341"/>
          <w:spacing w:val="-17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Забайкальского края на день завершения его участия в специальной военной операции (в случае изменения места жительства (место пребывания).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DAB" w:rsidRDefault="0032266E" w:rsidP="001A3DAB">
      <w:pPr>
        <w:spacing w:after="0" w:line="240" w:lineRule="auto"/>
        <w:ind w:left="164" w:right="459"/>
        <w:jc w:val="center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FFFF"/>
          <w:spacing w:val="-18"/>
          <w:sz w:val="32"/>
          <w:szCs w:val="32"/>
          <w:lang w:eastAsia="ru-RU"/>
        </w:rPr>
        <w:lastRenderedPageBreak/>
        <w:pict>
          <v:rect id="_x0000_s1033" style="position:absolute;left:0;text-align:left;margin-left:-3.45pt;margin-top:6.6pt;width:471pt;height:35.4pt;z-index:251666432" fillcolor="#4f81bd [3204]" strokecolor="#f2f2f2 [3041]" strokeweight="3pt">
            <v:shadow on="t" type="perspective" color="#243f60 [1604]" opacity=".5" offset="1pt" offset2="-1pt"/>
            <v:textbox>
              <w:txbxContent>
                <w:p w:rsidR="001A3DAB" w:rsidRPr="001A3DAB" w:rsidRDefault="001A3DAB" w:rsidP="001A3DAB">
                  <w:pPr>
                    <w:spacing w:before="52"/>
                    <w:ind w:left="194" w:right="1818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Заявление подают – члены семьи</w:t>
                  </w:r>
                </w:p>
                <w:p w:rsidR="001A3DAB" w:rsidRDefault="001A3DAB"/>
              </w:txbxContent>
            </v:textbox>
          </v:rect>
        </w:pic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Закон Забайкальского края от 01.04.2009 № 15</w:t>
      </w:r>
      <w:r w:rsidR="001A3DAB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2</w: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1A3DAB" w:rsidRDefault="001A3DAB" w:rsidP="001A3DAB">
      <w:pPr>
        <w:spacing w:after="0" w:line="240" w:lineRule="auto"/>
        <w:ind w:left="193" w:right="1820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«О регулировании земельных отношений на территории Забайкальского края»</w:t>
      </w:r>
      <w:r w:rsidRPr="001A3DAB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Закон 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Копия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документа удостоверяющего личность заявителя (в случае 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если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фамилия, имя и (или) отчества (при наличии) изменились, к заявлению прилагаются документы, подтверждающие данный факт)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удостоверени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я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ветерана боевых действий единого образца, погибшего (умершего) в ходе участия в специальной военной операции</w:t>
      </w:r>
      <w:r w:rsidRPr="001A3DAB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3)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документов (сведений) погибшего (умершего) ветерана боевых действий, подтверждающие присвоения ему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</w:t>
      </w:r>
      <w:r w:rsidRPr="001A3DAB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жительства (место пребывания) погибшего (умершего) ветерана боевых действий на территории Забайкальского края на день завершения его участия в специальной военной операции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и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я документа, подтверждающего гибель (смерть) ветерана боевых действий вследствие увечья (ранения) травмы, контузии) или заболевания, полученных им в ходе участия в специальной военной операции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6)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свидетельства о заключении брака (в случае подачи заявления супругой (супругом) погибшего (умершего) ветерана боевых действий)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7)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факт и степень родства (в случае подачи заявления родителями погибшего (умершего) ветерана боевых действий;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8)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свидетельства о рождении (в случае заявления несовершеннолетними детьми погибшего (умершего) ветерана боевых действий);</w:t>
      </w:r>
    </w:p>
    <w:p w:rsidR="001A3DAB" w:rsidRPr="00B91359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9) </w:t>
      </w:r>
      <w:r w:rsidRPr="00B91359">
        <w:rPr>
          <w:rFonts w:ascii="Times New Roman" w:hAnsi="Times New Roman" w:cs="Times New Roman"/>
          <w:color w:val="092341"/>
          <w:sz w:val="28"/>
          <w:szCs w:val="28"/>
        </w:rPr>
        <w:t>копия свидетельства о рождении, документ, подтверждающий факт установления инвалидности (в случае подачи заявления детьми старше 18 лет, ставшими инвалидами до достижения ими возраста 18 лет, погибшего (умершего) ветерана боевых действий);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10)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доверенности представителя.</w:t>
      </w:r>
    </w:p>
    <w:p w:rsidR="00B91359" w:rsidRDefault="00B91359" w:rsidP="00B9135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91359">
        <w:rPr>
          <w:rFonts w:ascii="Times New Roman" w:hAnsi="Times New Roman" w:cs="Times New Roman"/>
          <w:sz w:val="32"/>
          <w:szCs w:val="32"/>
        </w:rPr>
        <w:t>ПОЛЕЗНАЯ ИНФОРМАЦИЯ</w:t>
      </w:r>
    </w:p>
    <w:p w:rsidR="00B91359" w:rsidRPr="004C7BFA" w:rsidRDefault="00B91359" w:rsidP="00B9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способы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подачи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заявления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наши</w:t>
      </w:r>
      <w:r w:rsidRPr="004C7BFA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контакты</w:t>
      </w:r>
    </w:p>
    <w:p w:rsidR="001A3DAB" w:rsidRDefault="0032266E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4" style="position:absolute;left:0;text-align:left;margin-left:4.95pt;margin-top:.55pt;width:462.6pt;height:33pt;z-index:251667456" fillcolor="#4f81bd [3204]" strokecolor="#f2f2f2 [3041]" strokeweight="3pt">
            <v:shadow on="t" type="perspective" color="#243f60 [1604]" opacity=".5" offset="1pt" offset2="-1pt"/>
            <v:textbox style="mso-next-textbox:#_x0000_s1034">
              <w:txbxContent>
                <w:p w:rsidR="00B91359" w:rsidRPr="00FD6301" w:rsidRDefault="00B91359" w:rsidP="00B91359">
                  <w:pPr>
                    <w:spacing w:before="98"/>
                    <w:ind w:left="342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D6301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Куда обращаться</w:t>
                  </w:r>
                </w:p>
                <w:p w:rsidR="00B91359" w:rsidRDefault="00B91359" w:rsidP="00B913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359" w:rsidRDefault="00B91359" w:rsidP="00B9135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359" w:rsidRPr="00B91359" w:rsidRDefault="00B91359" w:rsidP="00B91359">
                  <w:pPr>
                    <w:jc w:val="center"/>
                  </w:pPr>
                </w:p>
              </w:txbxContent>
            </v:textbox>
          </v:rect>
        </w:pict>
      </w:r>
    </w:p>
    <w:p w:rsidR="00284BDD" w:rsidRDefault="00284BDD" w:rsidP="00B91359">
      <w:pPr>
        <w:spacing w:after="0" w:line="240" w:lineRule="auto"/>
        <w:ind w:left="193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участник СВО или члены семьи погибшего (умершего) участника СВО 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городского округа «Город Чита»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в департамент государственного имущества и земельных отношений Забайкальского края или комитет по управлению имуществом администрации городского округа «Город Чита»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Если участник СВО члены семьи погибшего (умершего) участника СВО хочет получить земельный участок на территории муниципального образования Забайкальского края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в орган местного самоуправления соответствующего муниципального района, округа (городского округа), сельского поселения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284BDD" w:rsidRDefault="0032266E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  <w:lang w:eastAsia="ru-RU"/>
        </w:rPr>
        <w:lastRenderedPageBreak/>
        <w:pict>
          <v:rect id="_x0000_s1038" style="position:absolute;left:0;text-align:left;margin-left:1.95pt;margin-top:5.1pt;width:464.4pt;height:36.6pt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284BDD" w:rsidRPr="00284BDD" w:rsidRDefault="00284BDD" w:rsidP="00284BDD">
                  <w:pPr>
                    <w:jc w:val="center"/>
                  </w:pPr>
                  <w:r w:rsidRPr="00284BDD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Способы подачи заявления </w:t>
                  </w:r>
                </w:p>
              </w:txbxContent>
            </v:textbox>
          </v:rect>
        </w:pict>
      </w:r>
    </w:p>
    <w:p w:rsidR="00284BDD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Default="00B91359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>1) Направьте почтовой связью на бумажном носителе (с уведомлением о вручении) по адресу: 672000, г. Чита, ул. Амурская, 68;</w:t>
      </w:r>
    </w:p>
    <w:p w:rsidR="00284BDD" w:rsidRPr="00284BDD" w:rsidRDefault="0032266E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1.1</w:t>
      </w:r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) направьте на официальную электронную почту департамента государственного имущества и земельных отношений Забайкальского </w:t>
      </w:r>
      <w:proofErr w:type="gramStart"/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края </w:t>
      </w:r>
      <w:hyperlink r:id="rId7">
        <w:r w:rsidR="00284BDD" w:rsidRPr="00284BDD">
          <w:rPr>
            <w:rFonts w:ascii="Times New Roman" w:hAnsi="Times New Roman" w:cs="Times New Roman"/>
            <w:color w:val="092341"/>
            <w:sz w:val="28"/>
            <w:szCs w:val="28"/>
          </w:rPr>
          <w:t xml:space="preserve"> pochta@kugi.e-zab.ru</w:t>
        </w:r>
        <w:proofErr w:type="gramEnd"/>
        <w:r w:rsidR="00284BDD" w:rsidRPr="00284BDD">
          <w:rPr>
            <w:rFonts w:ascii="Times New Roman" w:hAnsi="Times New Roman" w:cs="Times New Roman"/>
            <w:color w:val="092341"/>
            <w:sz w:val="28"/>
            <w:szCs w:val="28"/>
          </w:rPr>
          <w:t>;</w:t>
        </w:r>
      </w:hyperlink>
    </w:p>
    <w:p w:rsidR="00284BDD" w:rsidRPr="00284BDD" w:rsidRDefault="0032266E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1.2</w:t>
      </w:r>
      <w:r w:rsidR="00284BDD">
        <w:rPr>
          <w:rFonts w:ascii="Times New Roman" w:hAnsi="Times New Roman" w:cs="Times New Roman"/>
          <w:color w:val="092341"/>
          <w:sz w:val="28"/>
          <w:szCs w:val="28"/>
        </w:rPr>
        <w:t xml:space="preserve">) </w:t>
      </w:r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>подайте лично: г. Чита, ул. Амурская, 68, цокольный этаж, вход со стороны ул. Профсоюзная (если земельный участок не стоит на государственном кадастровом учете)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,</w:t>
      </w:r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прием документов: понедельник, вторник</w:t>
      </w:r>
      <w:r>
        <w:rPr>
          <w:rFonts w:ascii="Times New Roman" w:hAnsi="Times New Roman" w:cs="Times New Roman"/>
          <w:color w:val="092341"/>
          <w:sz w:val="28"/>
          <w:szCs w:val="28"/>
        </w:rPr>
        <w:t>, среда</w:t>
      </w:r>
      <w:bookmarkStart w:id="0" w:name="_GoBack"/>
      <w:bookmarkEnd w:id="0"/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с 13.00-17.00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proofErr w:type="gramStart"/>
      <w:r w:rsidR="00BA559D">
        <w:rPr>
          <w:rFonts w:ascii="Times New Roman" w:hAnsi="Times New Roman" w:cs="Times New Roman"/>
          <w:color w:val="092341"/>
          <w:sz w:val="28"/>
          <w:szCs w:val="28"/>
        </w:rPr>
        <w:t>час.</w:t>
      </w:r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>,</w:t>
      </w:r>
      <w:proofErr w:type="gramEnd"/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proofErr w:type="spellStart"/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>каб</w:t>
      </w:r>
      <w:proofErr w:type="spellEnd"/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>. 77 (если участок стоит на государственном кадастровом учете)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,</w:t>
      </w:r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прием документов: понедельника с 13.00-17.00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 xml:space="preserve"> час.</w:t>
      </w:r>
    </w:p>
    <w:p w:rsidR="00284BDD" w:rsidRDefault="0032266E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1.3</w:t>
      </w:r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>) направ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ь</w:t>
      </w:r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те заявление через личный кабинет портала государственных муниципальных услуг (ссылка на услуги через ЕГПУ </w:t>
      </w:r>
      <w:hyperlink r:id="rId8" w:history="1">
        <w:r w:rsidR="00284BDD" w:rsidRPr="00284BDD">
          <w:rPr>
            <w:rFonts w:ascii="Times New Roman" w:hAnsi="Times New Roman" w:cs="Times New Roman"/>
            <w:color w:val="092341"/>
            <w:sz w:val="28"/>
            <w:szCs w:val="28"/>
          </w:rPr>
          <w:t>https://www.gosuslugi.ru/600209/1/form</w:t>
        </w:r>
      </w:hyperlink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 w:rsidR="00AB7474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</w:p>
    <w:p w:rsidR="00284BDD" w:rsidRDefault="00BA559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92341"/>
          <w:sz w:val="28"/>
          <w:szCs w:val="28"/>
        </w:rPr>
      </w:pPr>
      <w:r w:rsidRPr="00BA559D">
        <w:rPr>
          <w:rFonts w:ascii="Times New Roman" w:hAnsi="Times New Roman" w:cs="Times New Roman"/>
          <w:b/>
          <w:color w:val="092341"/>
          <w:sz w:val="28"/>
          <w:szCs w:val="28"/>
        </w:rPr>
        <w:t>Т</w:t>
      </w:r>
      <w:r w:rsidR="00284BDD" w:rsidRPr="00BA559D">
        <w:rPr>
          <w:rFonts w:ascii="Times New Roman" w:hAnsi="Times New Roman" w:cs="Times New Roman"/>
          <w:b/>
          <w:color w:val="092341"/>
          <w:sz w:val="28"/>
          <w:szCs w:val="28"/>
        </w:rPr>
        <w:t>елефоны для связи: (3022) 35-95-81 (3022) 32-49-83</w:t>
      </w:r>
    </w:p>
    <w:p w:rsidR="0032266E" w:rsidRPr="0032266E" w:rsidRDefault="0032266E" w:rsidP="00322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32266E">
        <w:rPr>
          <w:rFonts w:ascii="Times New Roman" w:hAnsi="Times New Roman" w:cs="Times New Roman"/>
          <w:color w:val="092341"/>
          <w:sz w:val="28"/>
          <w:szCs w:val="28"/>
        </w:rPr>
        <w:t>2) Направьте почтовой связью на бумажном носителе (с уведомлением о вручении) по адресу: 687200, с. Дульдурга, ул. Советская, 28;</w:t>
      </w:r>
    </w:p>
    <w:p w:rsidR="0032266E" w:rsidRPr="0032266E" w:rsidRDefault="0032266E" w:rsidP="00322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32266E">
        <w:rPr>
          <w:rFonts w:ascii="Times New Roman" w:hAnsi="Times New Roman" w:cs="Times New Roman"/>
          <w:color w:val="092341"/>
          <w:sz w:val="28"/>
          <w:szCs w:val="28"/>
        </w:rPr>
        <w:t>2.1) направьте на официальную электронную почту отдела экономики управления имуществом и земельным отношениям Муниципального района «Дульдургинский район» econ_08@mail.ru;</w:t>
      </w:r>
    </w:p>
    <w:p w:rsidR="0032266E" w:rsidRDefault="0032266E" w:rsidP="00322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32266E">
        <w:rPr>
          <w:rFonts w:ascii="Times New Roman" w:hAnsi="Times New Roman" w:cs="Times New Roman"/>
          <w:color w:val="092341"/>
          <w:sz w:val="28"/>
          <w:szCs w:val="28"/>
        </w:rPr>
        <w:t>2.2) подайте лично: с. Дульдурга, ул. Советская, 28, второй этаж, (если земельный участок не стоит на государственном кадастровом учете) прием документов: понедельник, вторник</w:t>
      </w:r>
      <w:r>
        <w:rPr>
          <w:rFonts w:ascii="Times New Roman" w:hAnsi="Times New Roman" w:cs="Times New Roman"/>
          <w:color w:val="092341"/>
          <w:sz w:val="28"/>
          <w:szCs w:val="28"/>
        </w:rPr>
        <w:t>, среда</w:t>
      </w:r>
      <w:r w:rsidRPr="0032266E">
        <w:rPr>
          <w:rFonts w:ascii="Times New Roman" w:hAnsi="Times New Roman" w:cs="Times New Roman"/>
          <w:color w:val="092341"/>
          <w:sz w:val="28"/>
          <w:szCs w:val="28"/>
        </w:rPr>
        <w:t xml:space="preserve"> с 14.00-17.00 час, </w:t>
      </w:r>
      <w:proofErr w:type="spellStart"/>
      <w:r w:rsidRPr="0032266E">
        <w:rPr>
          <w:rFonts w:ascii="Times New Roman" w:hAnsi="Times New Roman" w:cs="Times New Roman"/>
          <w:color w:val="092341"/>
          <w:sz w:val="28"/>
          <w:szCs w:val="28"/>
        </w:rPr>
        <w:t>каб</w:t>
      </w:r>
      <w:proofErr w:type="spellEnd"/>
      <w:r w:rsidRPr="0032266E">
        <w:rPr>
          <w:rFonts w:ascii="Times New Roman" w:hAnsi="Times New Roman" w:cs="Times New Roman"/>
          <w:color w:val="092341"/>
          <w:sz w:val="28"/>
          <w:szCs w:val="28"/>
        </w:rPr>
        <w:t>. 205 (если участок стоит на государственном кадастровом учете) прием документов: понедельника с 14.00-17.00 час;</w:t>
      </w:r>
    </w:p>
    <w:p w:rsidR="0032266E" w:rsidRPr="0032266E" w:rsidRDefault="0032266E" w:rsidP="003226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92341"/>
          <w:sz w:val="28"/>
          <w:szCs w:val="28"/>
        </w:rPr>
      </w:pPr>
      <w:r w:rsidRPr="0032266E">
        <w:rPr>
          <w:rFonts w:ascii="Times New Roman" w:hAnsi="Times New Roman" w:cs="Times New Roman"/>
          <w:b/>
          <w:color w:val="092341"/>
          <w:sz w:val="28"/>
          <w:szCs w:val="28"/>
        </w:rPr>
        <w:t>Телефоны для связи: 8 (30256) 2-14-50.</w:t>
      </w:r>
    </w:p>
    <w:p w:rsidR="001A3DAB" w:rsidRPr="00BA559D" w:rsidRDefault="0032266E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92341"/>
          <w:sz w:val="28"/>
          <w:szCs w:val="28"/>
          <w:lang w:eastAsia="ru-RU"/>
        </w:rPr>
        <w:pict>
          <v:rect id="_x0000_s1040" style="position:absolute;left:0;text-align:left;margin-left:1.95pt;margin-top:9.55pt;width:464.4pt;height:34.8pt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284BDD" w:rsidRDefault="00284BDD" w:rsidP="005076F6">
                  <w:pPr>
                    <w:jc w:val="center"/>
                  </w:pPr>
                  <w:r w:rsidRPr="004817BF">
                    <w:rPr>
                      <w:rFonts w:ascii="Times New Roman" w:hAnsi="Times New Roman" w:cs="Times New Roman"/>
                      <w:b/>
                      <w:color w:val="FFFFFF"/>
                      <w:spacing w:val="14"/>
                      <w:sz w:val="32"/>
                      <w:szCs w:val="32"/>
                    </w:rPr>
                    <w:t>Что еще важно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5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знать</w:t>
                  </w:r>
                </w:p>
              </w:txbxContent>
            </v:textbox>
          </v:rect>
        </w:pict>
      </w:r>
      <w:r w:rsidR="001A3DAB" w:rsidRPr="00BA559D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5076F6" w:rsidRDefault="001A3DAB" w:rsidP="005076F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«О регулировании </w:t>
      </w:r>
    </w:p>
    <w:p w:rsidR="00BA559D" w:rsidRDefault="00BA559D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</w:p>
    <w:p w:rsidR="00B92453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1)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За подбором земельного участка можно обратиться в администрацию муниципального образования (где участник СВО хотел получить земельный участок)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2)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В случае если предлагаемое месторасположение земельного участка не соответствует 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пожеланиям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участника СВО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,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подбирается самостоятельно, в местах сложившейся индивидуальной жилой застройки, 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подбираемый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должен быть свободен от любых объектов недвижимости. Для подбора земельного участка можно воспользоваться «публичной кадастровой картой» в сети «Интернет», в строке поиска необходимо написать адрес в формате город – улица или поселок (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например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: Чита, п.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Биофабрика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) с правой стороны подключить спутник Яндекс или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Google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и искать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lastRenderedPageBreak/>
        <w:t>свободные места не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занятые объектами недвижимости. Т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акже можно обратиться к кадастровому инженеру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0"/>
          <w:sz w:val="28"/>
          <w:szCs w:val="28"/>
        </w:rPr>
        <w:t xml:space="preserve">3)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К</w:t>
      </w:r>
      <w:r w:rsidRPr="00986690">
        <w:rPr>
          <w:rFonts w:ascii="Times New Roman" w:hAnsi="Times New Roman" w:cs="Times New Roman"/>
          <w:color w:val="092341"/>
          <w:spacing w:val="-18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заявлению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предоставляются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оригиналы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документов</w:t>
      </w:r>
      <w:r w:rsidRPr="00986690">
        <w:rPr>
          <w:rFonts w:ascii="Times New Roman" w:hAnsi="Times New Roman" w:cs="Times New Roman"/>
          <w:color w:val="092341"/>
          <w:spacing w:val="-15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или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их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нотариально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заверенные</w:t>
      </w:r>
      <w:r w:rsidRPr="00986690">
        <w:rPr>
          <w:rFonts w:ascii="Times New Roman" w:hAnsi="Times New Roman" w:cs="Times New Roman"/>
          <w:color w:val="092341"/>
          <w:spacing w:val="-15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копии</w:t>
      </w:r>
      <w:r>
        <w:rPr>
          <w:rFonts w:ascii="Times New Roman" w:hAnsi="Times New Roman" w:cs="Times New Roman"/>
          <w:color w:val="092341"/>
          <w:spacing w:val="-10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4)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Заявление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подписывается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участником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СВО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или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членами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семьи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погибшего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(умершего)</w:t>
      </w:r>
      <w:r w:rsidRPr="00986690">
        <w:rPr>
          <w:rFonts w:ascii="Times New Roman" w:hAnsi="Times New Roman" w:cs="Times New Roman"/>
          <w:color w:val="092341"/>
          <w:spacing w:val="-27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участника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СВО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(в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случае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подачи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заявления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членами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семьи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участника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СВО)</w:t>
      </w:r>
      <w:r>
        <w:rPr>
          <w:rFonts w:ascii="Times New Roman" w:hAnsi="Times New Roman" w:cs="Times New Roman"/>
          <w:color w:val="092341"/>
          <w:spacing w:val="-4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7474" w:rsidTr="00AB7474">
        <w:tc>
          <w:tcPr>
            <w:tcW w:w="4785" w:type="dxa"/>
          </w:tcPr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  <w:t>Ссылка на государственные услуги</w:t>
            </w:r>
          </w:p>
        </w:tc>
        <w:tc>
          <w:tcPr>
            <w:tcW w:w="4786" w:type="dxa"/>
          </w:tcPr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 w:rsidRPr="00AB7474">
              <w:rPr>
                <w:rFonts w:ascii="Times New Roman" w:hAnsi="Times New Roman" w:cs="Times New Roman"/>
                <w:noProof/>
                <w:color w:val="092341"/>
                <w:spacing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1207770" cy="1207770"/>
                  <wp:effectExtent l="19050" t="0" r="0" b="0"/>
                  <wp:docPr id="5" name="Рисунок 7" descr="http://qrcoder.ru/code/?http%3A%2F%2Fwww.gosuslugi.ru%2F600209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%3A%2F%2Fwww.gosuslugi.ru%2F600209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20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474" w:rsidRPr="001A3DAB" w:rsidRDefault="00AB7474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7474" w:rsidRPr="001A3DAB" w:rsidSect="008E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6E6"/>
    <w:rsid w:val="00011D4D"/>
    <w:rsid w:val="00102A91"/>
    <w:rsid w:val="0019318B"/>
    <w:rsid w:val="001A3DAB"/>
    <w:rsid w:val="00284BDD"/>
    <w:rsid w:val="0032266E"/>
    <w:rsid w:val="003354AA"/>
    <w:rsid w:val="003E3272"/>
    <w:rsid w:val="004817BF"/>
    <w:rsid w:val="005076F6"/>
    <w:rsid w:val="005F16E6"/>
    <w:rsid w:val="00792E57"/>
    <w:rsid w:val="008A42EF"/>
    <w:rsid w:val="008E6C4F"/>
    <w:rsid w:val="00AA696C"/>
    <w:rsid w:val="00AB1FDC"/>
    <w:rsid w:val="00AB7474"/>
    <w:rsid w:val="00B91359"/>
    <w:rsid w:val="00B92453"/>
    <w:rsid w:val="00BA559D"/>
    <w:rsid w:val="00CD2061"/>
    <w:rsid w:val="00E91110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5E882FE1-0FDF-4D21-8A84-71FE9304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209/1/fo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o@72t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B9BD-13CA-4F54-9180-7FAC5696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admin</cp:lastModifiedBy>
  <cp:revision>5</cp:revision>
  <cp:lastPrinted>2024-12-06T06:39:00Z</cp:lastPrinted>
  <dcterms:created xsi:type="dcterms:W3CDTF">2024-12-06T03:28:00Z</dcterms:created>
  <dcterms:modified xsi:type="dcterms:W3CDTF">2024-12-10T08:07:00Z</dcterms:modified>
</cp:coreProperties>
</file>