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85" w:rsidRPr="002301FA" w:rsidRDefault="00934985" w:rsidP="00934985">
      <w:pPr>
        <w:jc w:val="center"/>
        <w:rPr>
          <w:b/>
          <w:sz w:val="28"/>
          <w:szCs w:val="28"/>
        </w:rPr>
      </w:pPr>
      <w:r w:rsidRPr="002301FA">
        <w:rPr>
          <w:b/>
          <w:sz w:val="28"/>
          <w:szCs w:val="28"/>
        </w:rPr>
        <w:t>Администрация муниципального района</w:t>
      </w:r>
    </w:p>
    <w:p w:rsidR="00934985" w:rsidRPr="002301FA" w:rsidRDefault="00934985" w:rsidP="00934985">
      <w:pPr>
        <w:spacing w:line="480" w:lineRule="auto"/>
        <w:jc w:val="center"/>
        <w:rPr>
          <w:b/>
          <w:sz w:val="28"/>
          <w:szCs w:val="28"/>
        </w:rPr>
      </w:pPr>
      <w:r w:rsidRPr="002301FA">
        <w:rPr>
          <w:b/>
          <w:sz w:val="28"/>
          <w:szCs w:val="28"/>
        </w:rPr>
        <w:t xml:space="preserve"> «Дульдургинский район»</w:t>
      </w:r>
    </w:p>
    <w:p w:rsidR="00934985" w:rsidRPr="002301FA" w:rsidRDefault="00934985" w:rsidP="00934985">
      <w:pPr>
        <w:spacing w:line="480" w:lineRule="auto"/>
        <w:jc w:val="center"/>
        <w:rPr>
          <w:b/>
          <w:sz w:val="28"/>
          <w:szCs w:val="28"/>
        </w:rPr>
      </w:pPr>
      <w:r w:rsidRPr="002301FA">
        <w:rPr>
          <w:b/>
          <w:sz w:val="28"/>
          <w:szCs w:val="28"/>
        </w:rPr>
        <w:t xml:space="preserve"> </w:t>
      </w:r>
      <w:r>
        <w:rPr>
          <w:b/>
          <w:sz w:val="28"/>
          <w:szCs w:val="28"/>
        </w:rPr>
        <w:t>ПОСТАНОВЛЕНИЕ</w:t>
      </w:r>
    </w:p>
    <w:p w:rsidR="00934985" w:rsidRDefault="00934985" w:rsidP="00934985">
      <w:pPr>
        <w:tabs>
          <w:tab w:val="left" w:pos="720"/>
        </w:tabs>
        <w:jc w:val="both"/>
        <w:rPr>
          <w:sz w:val="28"/>
          <w:szCs w:val="28"/>
        </w:rPr>
      </w:pPr>
      <w:r>
        <w:rPr>
          <w:sz w:val="28"/>
          <w:szCs w:val="28"/>
        </w:rPr>
        <w:t>«</w:t>
      </w:r>
      <w:r w:rsidR="005D7587">
        <w:rPr>
          <w:sz w:val="28"/>
          <w:szCs w:val="28"/>
        </w:rPr>
        <w:t>06» марта</w:t>
      </w:r>
      <w:r>
        <w:rPr>
          <w:sz w:val="28"/>
          <w:szCs w:val="28"/>
        </w:rPr>
        <w:t xml:space="preserve"> 2025 г.                                                                                </w:t>
      </w:r>
      <w:r w:rsidR="005D7587">
        <w:rPr>
          <w:sz w:val="28"/>
          <w:szCs w:val="28"/>
        </w:rPr>
        <w:t xml:space="preserve">      № 141-п</w:t>
      </w:r>
    </w:p>
    <w:p w:rsidR="00934985" w:rsidRPr="002301FA" w:rsidRDefault="00934985" w:rsidP="00934985">
      <w:pPr>
        <w:tabs>
          <w:tab w:val="left" w:pos="720"/>
        </w:tabs>
        <w:jc w:val="center"/>
      </w:pPr>
      <w:r w:rsidRPr="002301FA">
        <w:t>с. Дульдурга</w:t>
      </w:r>
    </w:p>
    <w:p w:rsidR="00934985" w:rsidRPr="00934985" w:rsidRDefault="00934985" w:rsidP="00EC495D">
      <w:pPr>
        <w:spacing w:before="100" w:beforeAutospacing="1" w:after="240"/>
        <w:jc w:val="both"/>
        <w:rPr>
          <w:sz w:val="28"/>
          <w:szCs w:val="28"/>
        </w:rPr>
      </w:pPr>
      <w:r>
        <w:rPr>
          <w:sz w:val="28"/>
          <w:szCs w:val="28"/>
        </w:rPr>
        <w:t>О порядке предоставления мер правовой и социальной защиты добровольным пожарным и социальных гарантий членам семей работникам добровольной пожарной охраны и добровольных пожарных</w:t>
      </w:r>
      <w:r w:rsidRPr="00934985">
        <w:rPr>
          <w:sz w:val="28"/>
          <w:szCs w:val="28"/>
        </w:rPr>
        <w:t xml:space="preserve"> </w:t>
      </w:r>
      <w:r w:rsidR="007A1779">
        <w:rPr>
          <w:sz w:val="28"/>
          <w:szCs w:val="28"/>
        </w:rPr>
        <w:t>на территории муниципального района «Дульдургинский район»</w:t>
      </w:r>
    </w:p>
    <w:p w:rsidR="00934985" w:rsidRPr="00934985" w:rsidRDefault="00934985" w:rsidP="00EC495D">
      <w:pPr>
        <w:spacing w:before="100" w:beforeAutospacing="1" w:after="240"/>
        <w:jc w:val="both"/>
        <w:rPr>
          <w:sz w:val="28"/>
          <w:szCs w:val="28"/>
        </w:rPr>
      </w:pPr>
      <w:r w:rsidRPr="00934985">
        <w:rPr>
          <w:sz w:val="28"/>
          <w:szCs w:val="28"/>
        </w:rPr>
        <w:t>В целях создания условий для организации добровольной пожарной ох</w:t>
      </w:r>
      <w:r w:rsidR="005D7587">
        <w:rPr>
          <w:sz w:val="28"/>
          <w:szCs w:val="28"/>
        </w:rPr>
        <w:t>раны, в соответствии с пунктом 1 решения Совета муниципального района «Дульдургинс</w:t>
      </w:r>
      <w:r w:rsidR="00F36AF2">
        <w:rPr>
          <w:sz w:val="28"/>
          <w:szCs w:val="28"/>
        </w:rPr>
        <w:t>кий район</w:t>
      </w:r>
      <w:r w:rsidR="005D7587">
        <w:rPr>
          <w:sz w:val="28"/>
          <w:szCs w:val="28"/>
        </w:rPr>
        <w:t>»</w:t>
      </w:r>
      <w:r w:rsidRPr="00934985">
        <w:rPr>
          <w:sz w:val="28"/>
          <w:szCs w:val="28"/>
        </w:rPr>
        <w:t xml:space="preserve"> </w:t>
      </w:r>
      <w:hyperlink r:id="rId4" w:history="1">
        <w:r w:rsidR="00F36AF2" w:rsidRPr="00556172">
          <w:rPr>
            <w:sz w:val="28"/>
            <w:szCs w:val="28"/>
            <w:u w:val="single"/>
          </w:rPr>
          <w:t>от 26 декабря 2024 года N 164</w:t>
        </w:r>
        <w:r w:rsidRPr="00556172">
          <w:rPr>
            <w:sz w:val="28"/>
            <w:szCs w:val="28"/>
            <w:u w:val="single"/>
          </w:rPr>
          <w:t xml:space="preserve"> "О мерах правовой и социальной защиты добровольных пожарных и гарантиях правовой и социальной защиты членов семей работников добровольной пожарной охраны и добровольных пожарных на территор</w:t>
        </w:r>
        <w:r w:rsidR="00F36AF2" w:rsidRPr="00556172">
          <w:rPr>
            <w:sz w:val="28"/>
            <w:szCs w:val="28"/>
            <w:u w:val="single"/>
          </w:rPr>
          <w:t>ии муниципального района «Дульдургинский район»</w:t>
        </w:r>
        <w:r w:rsidRPr="00556172">
          <w:rPr>
            <w:sz w:val="28"/>
            <w:szCs w:val="28"/>
            <w:u w:val="single"/>
          </w:rPr>
          <w:t>"</w:t>
        </w:r>
      </w:hyperlink>
      <w:r w:rsidR="00F36AF2" w:rsidRPr="00556172">
        <w:rPr>
          <w:sz w:val="28"/>
          <w:szCs w:val="28"/>
        </w:rPr>
        <w:t xml:space="preserve">, руководствуясь </w:t>
      </w:r>
      <w:r w:rsidRPr="00556172">
        <w:rPr>
          <w:sz w:val="28"/>
          <w:szCs w:val="28"/>
          <w:u w:val="single"/>
        </w:rPr>
        <w:t>Устав</w:t>
      </w:r>
      <w:r w:rsidR="00F36AF2" w:rsidRPr="00556172">
        <w:rPr>
          <w:sz w:val="28"/>
          <w:szCs w:val="28"/>
          <w:u w:val="single"/>
        </w:rPr>
        <w:t>ом муниципального района</w:t>
      </w:r>
      <w:r w:rsidRPr="00934985">
        <w:rPr>
          <w:sz w:val="28"/>
          <w:szCs w:val="28"/>
        </w:rPr>
        <w:t>, постановляю:</w:t>
      </w:r>
    </w:p>
    <w:p w:rsidR="00556172" w:rsidRDefault="00934985" w:rsidP="00EC495D">
      <w:pPr>
        <w:spacing w:before="100" w:beforeAutospacing="1" w:after="240"/>
        <w:jc w:val="both"/>
        <w:rPr>
          <w:sz w:val="28"/>
          <w:szCs w:val="28"/>
        </w:rPr>
      </w:pPr>
      <w:r w:rsidRPr="00934985">
        <w:rPr>
          <w:sz w:val="28"/>
          <w:szCs w:val="28"/>
        </w:rPr>
        <w:t>1. Утвердить Порядок предоставления мер правовой и социальной защиты добровольным пожарным и социальных гарантий членам семей работников добровольной пожарной охраны и добровольных пожарных на территор</w:t>
      </w:r>
      <w:r w:rsidR="00556172">
        <w:rPr>
          <w:sz w:val="28"/>
          <w:szCs w:val="28"/>
        </w:rPr>
        <w:t xml:space="preserve">ии муниципального района «Дульдургинский район» </w:t>
      </w:r>
      <w:r w:rsidRPr="00934985">
        <w:rPr>
          <w:sz w:val="28"/>
          <w:szCs w:val="28"/>
        </w:rPr>
        <w:t>(далее - Порядок) согласно приложению.</w:t>
      </w:r>
    </w:p>
    <w:p w:rsidR="00556172" w:rsidRPr="00556172" w:rsidRDefault="00556172" w:rsidP="00EC495D">
      <w:pPr>
        <w:spacing w:before="100" w:beforeAutospacing="1" w:after="240"/>
        <w:jc w:val="both"/>
        <w:rPr>
          <w:sz w:val="28"/>
          <w:szCs w:val="28"/>
        </w:rPr>
      </w:pPr>
      <w:r>
        <w:rPr>
          <w:rFonts w:eastAsia="Calibri" w:cs="Arial"/>
          <w:bCs/>
          <w:sz w:val="28"/>
          <w:szCs w:val="28"/>
        </w:rPr>
        <w:t>2. </w:t>
      </w:r>
      <w:r w:rsidRPr="00D07526">
        <w:rPr>
          <w:rFonts w:eastAsia="Calibri" w:cs="Arial"/>
          <w:bCs/>
          <w:sz w:val="28"/>
          <w:szCs w:val="28"/>
        </w:rPr>
        <w:t xml:space="preserve">Настоящее постановление вступает в силу </w:t>
      </w:r>
      <w:r>
        <w:rPr>
          <w:rFonts w:eastAsia="Calibri" w:cs="Arial"/>
          <w:bCs/>
          <w:sz w:val="28"/>
          <w:szCs w:val="28"/>
        </w:rPr>
        <w:t>после дня его</w:t>
      </w:r>
      <w:r w:rsidRPr="00D07526">
        <w:rPr>
          <w:rFonts w:eastAsia="Calibri" w:cs="Arial"/>
          <w:bCs/>
          <w:sz w:val="28"/>
          <w:szCs w:val="28"/>
        </w:rPr>
        <w:t xml:space="preserve"> официального </w:t>
      </w:r>
      <w:r>
        <w:rPr>
          <w:rFonts w:eastAsia="Calibri" w:cs="Arial"/>
          <w:bCs/>
          <w:sz w:val="28"/>
          <w:szCs w:val="28"/>
        </w:rPr>
        <w:t>опубликования (</w:t>
      </w:r>
      <w:r w:rsidRPr="00D07526">
        <w:rPr>
          <w:rFonts w:eastAsia="Calibri" w:cs="Arial"/>
          <w:bCs/>
          <w:sz w:val="28"/>
          <w:szCs w:val="28"/>
        </w:rPr>
        <w:t>обнародования</w:t>
      </w:r>
      <w:r>
        <w:rPr>
          <w:rFonts w:eastAsia="Calibri" w:cs="Arial"/>
          <w:bCs/>
          <w:sz w:val="28"/>
          <w:szCs w:val="28"/>
        </w:rPr>
        <w:t>)</w:t>
      </w:r>
      <w:r w:rsidRPr="00D07526">
        <w:rPr>
          <w:rFonts w:eastAsia="Calibri" w:cs="Arial"/>
          <w:bCs/>
          <w:sz w:val="28"/>
          <w:szCs w:val="28"/>
        </w:rPr>
        <w:t xml:space="preserve"> в порядке</w:t>
      </w:r>
      <w:r w:rsidRPr="00D07526">
        <w:rPr>
          <w:rFonts w:eastAsia="Calibri" w:cs="Arial"/>
          <w:bCs/>
          <w:smallCaps/>
          <w:sz w:val="28"/>
          <w:szCs w:val="28"/>
        </w:rPr>
        <w:t xml:space="preserve">, </w:t>
      </w:r>
      <w:r w:rsidRPr="00D07526">
        <w:rPr>
          <w:rFonts w:eastAsia="Calibri" w:cs="Arial"/>
          <w:bCs/>
          <w:sz w:val="28"/>
          <w:szCs w:val="28"/>
        </w:rPr>
        <w:t xml:space="preserve">установленном </w:t>
      </w:r>
      <w:r w:rsidRPr="00A227B1">
        <w:rPr>
          <w:sz w:val="28"/>
          <w:szCs w:val="28"/>
        </w:rPr>
        <w:t>Уставом</w:t>
      </w:r>
      <w:r w:rsidRPr="004529F7">
        <w:rPr>
          <w:sz w:val="28"/>
          <w:szCs w:val="28"/>
        </w:rPr>
        <w:t xml:space="preserve"> </w:t>
      </w:r>
      <w:r>
        <w:rPr>
          <w:sz w:val="28"/>
          <w:szCs w:val="28"/>
        </w:rPr>
        <w:t>муниципального района «Дульдургинский район».</w:t>
      </w:r>
    </w:p>
    <w:p w:rsidR="00556172" w:rsidRDefault="00556172" w:rsidP="00EC495D">
      <w:pPr>
        <w:pStyle w:val="21"/>
        <w:spacing w:after="0" w:line="240" w:lineRule="auto"/>
        <w:ind w:left="0"/>
        <w:jc w:val="both"/>
        <w:rPr>
          <w:sz w:val="28"/>
          <w:szCs w:val="28"/>
        </w:rPr>
      </w:pPr>
      <w:r>
        <w:rPr>
          <w:sz w:val="28"/>
          <w:szCs w:val="28"/>
        </w:rPr>
        <w:t>3. </w:t>
      </w:r>
      <w:r w:rsidRPr="007275F1">
        <w:rPr>
          <w:sz w:val="28"/>
          <w:szCs w:val="28"/>
        </w:rPr>
        <w:t xml:space="preserve">Контроль за исполнением настоящего постановления оставляю </w:t>
      </w:r>
      <w:r>
        <w:rPr>
          <w:sz w:val="28"/>
          <w:szCs w:val="28"/>
        </w:rPr>
        <w:br/>
      </w:r>
      <w:r w:rsidRPr="007275F1">
        <w:rPr>
          <w:sz w:val="28"/>
          <w:szCs w:val="28"/>
        </w:rPr>
        <w:t>за собой</w:t>
      </w:r>
      <w:r>
        <w:rPr>
          <w:sz w:val="28"/>
          <w:szCs w:val="28"/>
        </w:rPr>
        <w:t>.</w:t>
      </w:r>
    </w:p>
    <w:p w:rsidR="00556172" w:rsidRDefault="00556172" w:rsidP="00EC495D">
      <w:pPr>
        <w:pStyle w:val="21"/>
        <w:spacing w:after="0" w:line="240" w:lineRule="auto"/>
        <w:ind w:left="0"/>
        <w:jc w:val="both"/>
        <w:rPr>
          <w:sz w:val="28"/>
          <w:szCs w:val="28"/>
        </w:rPr>
      </w:pPr>
    </w:p>
    <w:p w:rsidR="00556172" w:rsidRDefault="00556172" w:rsidP="00EC495D">
      <w:pPr>
        <w:pStyle w:val="21"/>
        <w:spacing w:after="0" w:line="240" w:lineRule="auto"/>
        <w:ind w:left="0"/>
        <w:jc w:val="both"/>
        <w:rPr>
          <w:sz w:val="28"/>
          <w:szCs w:val="28"/>
        </w:rPr>
      </w:pPr>
    </w:p>
    <w:p w:rsidR="00556172" w:rsidRPr="00556172" w:rsidRDefault="00556172" w:rsidP="00EC495D">
      <w:pPr>
        <w:pStyle w:val="21"/>
        <w:spacing w:after="0" w:line="240" w:lineRule="auto"/>
        <w:ind w:left="0"/>
        <w:jc w:val="both"/>
        <w:rPr>
          <w:b/>
          <w:sz w:val="28"/>
          <w:szCs w:val="28"/>
        </w:rPr>
      </w:pPr>
    </w:p>
    <w:p w:rsidR="00556172" w:rsidRDefault="00556172" w:rsidP="00EC495D">
      <w:pPr>
        <w:autoSpaceDE w:val="0"/>
        <w:autoSpaceDN w:val="0"/>
        <w:adjustRightInd w:val="0"/>
        <w:jc w:val="both"/>
        <w:rPr>
          <w:sz w:val="28"/>
          <w:szCs w:val="28"/>
        </w:rPr>
      </w:pPr>
      <w:r>
        <w:rPr>
          <w:sz w:val="28"/>
          <w:szCs w:val="28"/>
        </w:rPr>
        <w:t xml:space="preserve">Глава муниципального района                            </w:t>
      </w:r>
      <w:r>
        <w:rPr>
          <w:sz w:val="28"/>
          <w:szCs w:val="28"/>
        </w:rPr>
        <w:t xml:space="preserve">                           </w:t>
      </w:r>
      <w:r>
        <w:rPr>
          <w:sz w:val="28"/>
          <w:szCs w:val="28"/>
        </w:rPr>
        <w:t>А.М. Мункуев</w:t>
      </w:r>
    </w:p>
    <w:p w:rsidR="00556172" w:rsidRDefault="00556172" w:rsidP="00EC495D">
      <w:pPr>
        <w:autoSpaceDE w:val="0"/>
        <w:autoSpaceDN w:val="0"/>
        <w:adjustRightInd w:val="0"/>
        <w:jc w:val="both"/>
        <w:rPr>
          <w:sz w:val="28"/>
          <w:szCs w:val="28"/>
        </w:rPr>
      </w:pPr>
    </w:p>
    <w:p w:rsidR="00556172" w:rsidRDefault="00556172" w:rsidP="00EC495D">
      <w:pPr>
        <w:autoSpaceDE w:val="0"/>
        <w:autoSpaceDN w:val="0"/>
        <w:adjustRightInd w:val="0"/>
        <w:jc w:val="both"/>
        <w:rPr>
          <w:sz w:val="28"/>
          <w:szCs w:val="28"/>
        </w:rPr>
      </w:pPr>
    </w:p>
    <w:p w:rsidR="005D7587" w:rsidRDefault="005D7587" w:rsidP="00934985">
      <w:pPr>
        <w:spacing w:before="100" w:beforeAutospacing="1" w:after="100" w:afterAutospacing="1"/>
        <w:jc w:val="right"/>
        <w:outlineLvl w:val="1"/>
        <w:rPr>
          <w:b/>
          <w:bCs/>
          <w:sz w:val="36"/>
          <w:szCs w:val="36"/>
        </w:rPr>
      </w:pPr>
    </w:p>
    <w:p w:rsidR="00556172" w:rsidRDefault="00556172" w:rsidP="00934985">
      <w:pPr>
        <w:spacing w:before="100" w:beforeAutospacing="1" w:after="100" w:afterAutospacing="1"/>
        <w:jc w:val="right"/>
        <w:outlineLvl w:val="1"/>
        <w:rPr>
          <w:b/>
          <w:bCs/>
          <w:sz w:val="36"/>
          <w:szCs w:val="36"/>
        </w:rPr>
      </w:pPr>
    </w:p>
    <w:p w:rsidR="005D7587" w:rsidRPr="00556172" w:rsidRDefault="00556172" w:rsidP="00556172">
      <w:pPr>
        <w:spacing w:before="100" w:beforeAutospacing="1" w:after="100" w:afterAutospacing="1"/>
        <w:outlineLvl w:val="1"/>
        <w:rPr>
          <w:bCs/>
          <w:sz w:val="20"/>
          <w:szCs w:val="20"/>
        </w:rPr>
      </w:pPr>
      <w:r>
        <w:rPr>
          <w:bCs/>
          <w:sz w:val="20"/>
          <w:szCs w:val="20"/>
        </w:rPr>
        <w:t>Жамбалов Б.Н., 83025621037</w:t>
      </w:r>
    </w:p>
    <w:p w:rsidR="00092541" w:rsidRDefault="00934985" w:rsidP="00FC55DC">
      <w:pPr>
        <w:jc w:val="right"/>
        <w:outlineLvl w:val="1"/>
        <w:rPr>
          <w:bCs/>
        </w:rPr>
      </w:pPr>
      <w:r w:rsidRPr="00934985">
        <w:rPr>
          <w:b/>
          <w:bCs/>
          <w:sz w:val="36"/>
          <w:szCs w:val="36"/>
        </w:rPr>
        <w:lastRenderedPageBreak/>
        <w:br/>
      </w:r>
      <w:r w:rsidRPr="00934985">
        <w:rPr>
          <w:b/>
          <w:bCs/>
          <w:sz w:val="36"/>
          <w:szCs w:val="36"/>
        </w:rPr>
        <w:br/>
      </w:r>
      <w:r w:rsidRPr="00934985">
        <w:rPr>
          <w:bCs/>
        </w:rPr>
        <w:t>Приложение</w:t>
      </w:r>
      <w:r w:rsidRPr="00934985">
        <w:rPr>
          <w:bCs/>
        </w:rPr>
        <w:br/>
        <w:t>к постановлению администраци</w:t>
      </w:r>
      <w:r w:rsidR="00556172">
        <w:rPr>
          <w:bCs/>
        </w:rPr>
        <w:t>и</w:t>
      </w:r>
      <w:r w:rsidR="00556172">
        <w:rPr>
          <w:bCs/>
        </w:rPr>
        <w:br/>
        <w:t>муниципального района</w:t>
      </w:r>
    </w:p>
    <w:p w:rsidR="00092541" w:rsidRDefault="00556172" w:rsidP="00FC55DC">
      <w:pPr>
        <w:jc w:val="right"/>
        <w:outlineLvl w:val="1"/>
        <w:rPr>
          <w:bCs/>
        </w:rPr>
      </w:pPr>
      <w:r>
        <w:rPr>
          <w:bCs/>
        </w:rPr>
        <w:t xml:space="preserve"> «Дульдургинский район»</w:t>
      </w:r>
    </w:p>
    <w:p w:rsidR="00934985" w:rsidRDefault="00556172" w:rsidP="00FC55DC">
      <w:pPr>
        <w:jc w:val="right"/>
        <w:outlineLvl w:val="1"/>
        <w:rPr>
          <w:bCs/>
        </w:rPr>
      </w:pPr>
      <w:r>
        <w:rPr>
          <w:bCs/>
        </w:rPr>
        <w:t xml:space="preserve"> от 06 марта 2025 года № 141-п</w:t>
      </w:r>
      <w:r w:rsidR="00934985" w:rsidRPr="00934985">
        <w:rPr>
          <w:bCs/>
        </w:rPr>
        <w:t xml:space="preserve"> </w:t>
      </w:r>
    </w:p>
    <w:p w:rsidR="00092541" w:rsidRPr="00934985" w:rsidRDefault="00092541" w:rsidP="00FC55DC">
      <w:pPr>
        <w:jc w:val="both"/>
        <w:outlineLvl w:val="1"/>
        <w:rPr>
          <w:bCs/>
        </w:rPr>
      </w:pPr>
    </w:p>
    <w:p w:rsidR="00934985" w:rsidRPr="00934985" w:rsidRDefault="00556172" w:rsidP="00FC55DC">
      <w:pPr>
        <w:spacing w:before="100" w:beforeAutospacing="1" w:after="240"/>
        <w:jc w:val="both"/>
        <w:rPr>
          <w:sz w:val="28"/>
          <w:szCs w:val="28"/>
        </w:rPr>
      </w:pPr>
      <w:r>
        <w:rPr>
          <w:sz w:val="28"/>
          <w:szCs w:val="28"/>
        </w:rPr>
        <w:t>Порядок</w:t>
      </w:r>
      <w:r>
        <w:rPr>
          <w:sz w:val="28"/>
          <w:szCs w:val="28"/>
        </w:rPr>
        <w:t xml:space="preserve"> предоставления мер правовой и социальной защиты добровольным пожарным и социальных гарантий членам семей работникам добровольной пожарной охраны и добровольных пожарных</w:t>
      </w:r>
      <w:r w:rsidRPr="00934985">
        <w:rPr>
          <w:sz w:val="28"/>
          <w:szCs w:val="28"/>
        </w:rPr>
        <w:t xml:space="preserve"> </w:t>
      </w:r>
      <w:r>
        <w:rPr>
          <w:sz w:val="28"/>
          <w:szCs w:val="28"/>
        </w:rPr>
        <w:t>на территории муниципального района «Дульдургинский район»</w:t>
      </w:r>
    </w:p>
    <w:p w:rsidR="00934985" w:rsidRPr="00934985" w:rsidRDefault="00934985" w:rsidP="00FC55DC">
      <w:pPr>
        <w:spacing w:after="240"/>
        <w:ind w:firstLine="708"/>
        <w:jc w:val="both"/>
        <w:rPr>
          <w:sz w:val="28"/>
          <w:szCs w:val="28"/>
        </w:rPr>
      </w:pPr>
      <w:r w:rsidRPr="00934985">
        <w:rPr>
          <w:sz w:val="28"/>
          <w:szCs w:val="28"/>
        </w:rPr>
        <w:t>1. Настоящий Порядок регламентирует порядок выплаты денежной компенсации членам семей работников добровольной пожарной охраны, добровольных пожарных в случае гибели (смерти) работника добровольной пожарной охраны или добровольного пожарного, наступившей в период привлечения его администрацие</w:t>
      </w:r>
      <w:r w:rsidR="00092541">
        <w:rPr>
          <w:sz w:val="28"/>
          <w:szCs w:val="28"/>
        </w:rPr>
        <w:t>й муниципального района «Дульдургинский район»</w:t>
      </w:r>
      <w:r w:rsidRPr="00934985">
        <w:rPr>
          <w:sz w:val="28"/>
          <w:szCs w:val="28"/>
        </w:rPr>
        <w:t xml:space="preserve"> к участию в профилакти</w:t>
      </w:r>
      <w:r w:rsidR="00092541">
        <w:rPr>
          <w:sz w:val="28"/>
          <w:szCs w:val="28"/>
        </w:rPr>
        <w:t>ке пожаров, проведению аварийно</w:t>
      </w:r>
      <w:r w:rsidR="00FC55DC">
        <w:rPr>
          <w:sz w:val="28"/>
          <w:szCs w:val="28"/>
        </w:rPr>
        <w:t xml:space="preserve"> -</w:t>
      </w:r>
      <w:r w:rsidRPr="00934985">
        <w:rPr>
          <w:sz w:val="28"/>
          <w:szCs w:val="28"/>
        </w:rPr>
        <w:t>спасательных работ, либо смерти, наступившей вследствие увечья (ранения, травмы, контузии) либо заболевания, полученных им в период привлечения администрацие</w:t>
      </w:r>
      <w:r w:rsidR="00092541">
        <w:rPr>
          <w:sz w:val="28"/>
          <w:szCs w:val="28"/>
        </w:rPr>
        <w:t>й муниципального района «Дульдургинский район»</w:t>
      </w:r>
      <w:r w:rsidRPr="00934985">
        <w:rPr>
          <w:sz w:val="28"/>
          <w:szCs w:val="28"/>
        </w:rPr>
        <w:t xml:space="preserve"> к участию в профилактике пожаров, проведению аварийно-спасательных работ, а также порядок выплаты денежной компенсации добровольному пожарному стоимости лечения увечья (ранения, травмы, контузии), полученного в период привлечения админис</w:t>
      </w:r>
      <w:r w:rsidR="00092541">
        <w:rPr>
          <w:sz w:val="28"/>
          <w:szCs w:val="28"/>
        </w:rPr>
        <w:t>трацией муниципального района «Дульдургинский район»</w:t>
      </w:r>
      <w:r w:rsidRPr="00934985">
        <w:rPr>
          <w:sz w:val="28"/>
          <w:szCs w:val="28"/>
        </w:rPr>
        <w:t xml:space="preserve"> добровольного пожарного к участию в профилактике пожаров, проведению аварийно-спасательных работ, в связи с реализацией указанных действий.</w:t>
      </w:r>
    </w:p>
    <w:p w:rsidR="00934985" w:rsidRPr="00934985" w:rsidRDefault="00934985" w:rsidP="00FC55DC">
      <w:pPr>
        <w:spacing w:after="240"/>
        <w:jc w:val="both"/>
        <w:rPr>
          <w:sz w:val="28"/>
          <w:szCs w:val="28"/>
        </w:rPr>
      </w:pPr>
      <w:r w:rsidRPr="00934985">
        <w:rPr>
          <w:sz w:val="28"/>
          <w:szCs w:val="28"/>
        </w:rPr>
        <w:t>2. Выплата денежной компенсации добровольным пожарным, членам семей работников добровольной пожарной охраны и добровольных пожарных осуществляется за счет средств бюджет</w:t>
      </w:r>
      <w:r w:rsidR="00092541">
        <w:rPr>
          <w:sz w:val="28"/>
          <w:szCs w:val="28"/>
        </w:rPr>
        <w:t>а администрации муниципального района «Дульдургинский район»</w:t>
      </w:r>
      <w:r w:rsidRPr="00934985">
        <w:rPr>
          <w:sz w:val="28"/>
          <w:szCs w:val="28"/>
        </w:rPr>
        <w:t xml:space="preserve"> и является мерой их социальной защиты.</w:t>
      </w:r>
    </w:p>
    <w:p w:rsidR="00934985" w:rsidRPr="00934985" w:rsidRDefault="00934985" w:rsidP="00FC55DC">
      <w:pPr>
        <w:spacing w:after="240"/>
        <w:jc w:val="both"/>
        <w:rPr>
          <w:sz w:val="28"/>
          <w:szCs w:val="28"/>
        </w:rPr>
      </w:pPr>
      <w:r w:rsidRPr="00934985">
        <w:rPr>
          <w:sz w:val="28"/>
          <w:szCs w:val="28"/>
        </w:rPr>
        <w:t>3. Добровольные пожарные, зарегистрированные в реестре добровольных пожарных, имеют право на денежную компенсацию стоимости лечения увечья (ранения, травмы, контузии), полученного в период привлечения администрацие</w:t>
      </w:r>
      <w:r w:rsidR="00092541">
        <w:rPr>
          <w:sz w:val="28"/>
          <w:szCs w:val="28"/>
        </w:rPr>
        <w:t>й муниципального района «Дульдургинский район»</w:t>
      </w:r>
      <w:r w:rsidRPr="00934985">
        <w:rPr>
          <w:sz w:val="28"/>
          <w:szCs w:val="28"/>
        </w:rPr>
        <w:t xml:space="preserve"> добровольного пожарного к участию в профилактике пожаров, проведению аварийно-спасательных работ, в связи с реализацией указанных действий.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Забайкальском крае в случае </w:t>
      </w:r>
      <w:r w:rsidRPr="00934985">
        <w:rPr>
          <w:sz w:val="28"/>
          <w:szCs w:val="28"/>
        </w:rPr>
        <w:lastRenderedPageBreak/>
        <w:t xml:space="preserve">увечья (ранения, травмы, контузии), в размере не более </w:t>
      </w:r>
      <w:r w:rsidR="00092541">
        <w:rPr>
          <w:sz w:val="28"/>
          <w:szCs w:val="28"/>
        </w:rPr>
        <w:t>15000 (пятнадцать</w:t>
      </w:r>
      <w:r w:rsidRPr="00934985">
        <w:rPr>
          <w:sz w:val="28"/>
          <w:szCs w:val="28"/>
        </w:rPr>
        <w:t xml:space="preserve"> тысяч) рублей.</w:t>
      </w:r>
    </w:p>
    <w:p w:rsidR="00934985" w:rsidRPr="00934985" w:rsidRDefault="00934985" w:rsidP="00FC55DC">
      <w:pPr>
        <w:spacing w:after="240"/>
        <w:jc w:val="both"/>
        <w:rPr>
          <w:sz w:val="28"/>
          <w:szCs w:val="28"/>
        </w:rPr>
      </w:pPr>
      <w:r w:rsidRPr="00934985">
        <w:rPr>
          <w:sz w:val="28"/>
          <w:szCs w:val="28"/>
        </w:rPr>
        <w:t>В случае неоднократности осуществления затрат на медицинскую помощь, не предусмотренную территориальной программой государственных гарантий оказания бесплатной медицинской помощи в Забайкальском крае, воспользоваться правом на компенсацию, установленную настоящим пунктом, добровольный пожарный может не более одного раза в течение календарного года.</w:t>
      </w:r>
    </w:p>
    <w:p w:rsidR="00934985" w:rsidRPr="00934985" w:rsidRDefault="00934985" w:rsidP="00FC55DC">
      <w:pPr>
        <w:spacing w:after="240"/>
        <w:jc w:val="both"/>
        <w:rPr>
          <w:sz w:val="28"/>
          <w:szCs w:val="28"/>
        </w:rPr>
      </w:pPr>
      <w:r w:rsidRPr="00934985">
        <w:rPr>
          <w:sz w:val="28"/>
          <w:szCs w:val="28"/>
        </w:rPr>
        <w:t>Факт получения увечья (ранения, травмы, контузии) в указанный период и рекомендации по оказанию медицинской помощи, не предусмотренной территориальной программой государственных гарантий оказания бесплатной медицинской помощи в Забайкальском крае, должны быть подтверждены справкой (заключением) государственного медицинского учреждения.</w:t>
      </w:r>
    </w:p>
    <w:p w:rsidR="00934985" w:rsidRPr="00934985" w:rsidRDefault="00934985" w:rsidP="00FC55DC">
      <w:pPr>
        <w:spacing w:after="240"/>
        <w:jc w:val="both"/>
        <w:rPr>
          <w:sz w:val="28"/>
          <w:szCs w:val="28"/>
        </w:rPr>
      </w:pPr>
      <w:r w:rsidRPr="00934985">
        <w:rPr>
          <w:sz w:val="28"/>
          <w:szCs w:val="28"/>
        </w:rPr>
        <w:t>Денежная компенсация, предусмотренная настоящим пунктом, выплачивается, если обращение за ней последовало не позднее трех месяцев со дня осуществления соответствующих затрат.</w:t>
      </w:r>
    </w:p>
    <w:p w:rsidR="00934985" w:rsidRPr="00934985" w:rsidRDefault="00934985" w:rsidP="00FC55DC">
      <w:pPr>
        <w:spacing w:after="240"/>
        <w:jc w:val="both"/>
        <w:rPr>
          <w:sz w:val="28"/>
          <w:szCs w:val="28"/>
        </w:rPr>
      </w:pPr>
      <w:r w:rsidRPr="00934985">
        <w:rPr>
          <w:sz w:val="28"/>
          <w:szCs w:val="28"/>
        </w:rPr>
        <w:t>4. В случае гибели (смерти) работника добровольной пожарной охраны или добровольного пожарного, наступившей в период привлечения его администрацие</w:t>
      </w:r>
      <w:r w:rsidR="00092541">
        <w:rPr>
          <w:sz w:val="28"/>
          <w:szCs w:val="28"/>
        </w:rPr>
        <w:t>й муниципального района «</w:t>
      </w:r>
      <w:r w:rsidR="00FC55DC">
        <w:rPr>
          <w:sz w:val="28"/>
          <w:szCs w:val="28"/>
        </w:rPr>
        <w:t>Дульдургинский район</w:t>
      </w:r>
      <w:r w:rsidR="00092541">
        <w:rPr>
          <w:sz w:val="28"/>
          <w:szCs w:val="28"/>
        </w:rPr>
        <w:t>»</w:t>
      </w:r>
      <w:r w:rsidRPr="00934985">
        <w:rPr>
          <w:sz w:val="28"/>
          <w:szCs w:val="28"/>
        </w:rPr>
        <w:t xml:space="preserve"> к участию в профилактике пожаров, проведению аварийно-спасательных работ, либо смерти, наступившей вследствие увечья (ранения, травмы, контузии) либо заболевания, полученных им в период привлечения администрацие</w:t>
      </w:r>
      <w:r w:rsidR="00FC55DC">
        <w:rPr>
          <w:sz w:val="28"/>
          <w:szCs w:val="28"/>
        </w:rPr>
        <w:t>й муниципального района «Дульдургинский район»</w:t>
      </w:r>
      <w:r w:rsidRPr="00934985">
        <w:rPr>
          <w:sz w:val="28"/>
          <w:szCs w:val="28"/>
        </w:rPr>
        <w:t xml:space="preserve"> к участию в профилактике пожаров, проведению аварийно-спасательных работ, члену семьи, взявшему на себя обязанность осуществить погребение работника добровольной пожарной охраны или добровольного пожарного,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w:t>
      </w:r>
      <w:r w:rsidR="00FC55DC">
        <w:rPr>
          <w:sz w:val="28"/>
          <w:szCs w:val="28"/>
        </w:rPr>
        <w:t>законодатель</w:t>
      </w:r>
      <w:r w:rsidR="00D46B2C">
        <w:rPr>
          <w:sz w:val="28"/>
          <w:szCs w:val="28"/>
        </w:rPr>
        <w:t>ством, но не более 10000 (десять</w:t>
      </w:r>
      <w:bookmarkStart w:id="0" w:name="_GoBack"/>
      <w:bookmarkEnd w:id="0"/>
      <w:r w:rsidRPr="00934985">
        <w:rPr>
          <w:sz w:val="28"/>
          <w:szCs w:val="28"/>
        </w:rPr>
        <w:t xml:space="preserve"> тысяч) рублей.</w:t>
      </w:r>
    </w:p>
    <w:p w:rsidR="00934985" w:rsidRPr="00934985" w:rsidRDefault="00934985" w:rsidP="00FC55DC">
      <w:pPr>
        <w:spacing w:after="240"/>
        <w:jc w:val="both"/>
        <w:rPr>
          <w:sz w:val="28"/>
          <w:szCs w:val="28"/>
        </w:rPr>
      </w:pPr>
      <w:r w:rsidRPr="00934985">
        <w:rPr>
          <w:sz w:val="28"/>
          <w:szCs w:val="28"/>
        </w:rPr>
        <w:t>5. Членами семьи, имеющими право на получение денежной компенсации за погибшего (умершего) работника добровольной пожарной охраны или добровольного пожарного, считаются:</w:t>
      </w:r>
    </w:p>
    <w:p w:rsidR="00934985" w:rsidRPr="00934985" w:rsidRDefault="00934985" w:rsidP="00FC55DC">
      <w:pPr>
        <w:spacing w:after="240"/>
        <w:jc w:val="both"/>
        <w:rPr>
          <w:sz w:val="28"/>
          <w:szCs w:val="28"/>
        </w:rPr>
      </w:pPr>
      <w:r w:rsidRPr="00934985">
        <w:rPr>
          <w:sz w:val="28"/>
          <w:szCs w:val="28"/>
        </w:rPr>
        <w:t>1) супруга (супруг), состоявшая (состоявший) на день гибели (смерти) в зарегистрированном браке с работником добровольной пожарной охраны или добровольным пожарным;</w:t>
      </w:r>
    </w:p>
    <w:p w:rsidR="00934985" w:rsidRPr="00934985" w:rsidRDefault="00934985" w:rsidP="00FC55DC">
      <w:pPr>
        <w:spacing w:after="240"/>
        <w:jc w:val="both"/>
        <w:rPr>
          <w:sz w:val="28"/>
          <w:szCs w:val="28"/>
        </w:rPr>
      </w:pPr>
      <w:r w:rsidRPr="00934985">
        <w:rPr>
          <w:sz w:val="28"/>
          <w:szCs w:val="28"/>
        </w:rPr>
        <w:t>2) родители работника добровольной пожарной охраны или добровольного пожарного;</w:t>
      </w:r>
    </w:p>
    <w:p w:rsidR="00934985" w:rsidRPr="00934985" w:rsidRDefault="00934985" w:rsidP="00FC55DC">
      <w:pPr>
        <w:spacing w:after="240"/>
        <w:jc w:val="both"/>
        <w:rPr>
          <w:sz w:val="28"/>
          <w:szCs w:val="28"/>
        </w:rPr>
      </w:pPr>
      <w:r w:rsidRPr="00934985">
        <w:rPr>
          <w:sz w:val="28"/>
          <w:szCs w:val="28"/>
        </w:rPr>
        <w:lastRenderedPageBreak/>
        <w:t>3) дети работника добровольной пожарной охраны или добровольного пожарного,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934985" w:rsidRPr="00934985" w:rsidRDefault="00934985" w:rsidP="00FC55DC">
      <w:pPr>
        <w:spacing w:after="240"/>
        <w:jc w:val="both"/>
        <w:rPr>
          <w:sz w:val="28"/>
          <w:szCs w:val="28"/>
        </w:rPr>
      </w:pPr>
      <w:r w:rsidRPr="00934985">
        <w:rPr>
          <w:sz w:val="28"/>
          <w:szCs w:val="28"/>
        </w:rPr>
        <w:t>6. Для получения денежной компенсации в администраци</w:t>
      </w:r>
      <w:r w:rsidR="00FC55DC">
        <w:rPr>
          <w:sz w:val="28"/>
          <w:szCs w:val="28"/>
        </w:rPr>
        <w:t>ю муниципального района «Дульдургинский район»</w:t>
      </w:r>
      <w:r w:rsidRPr="00934985">
        <w:rPr>
          <w:sz w:val="28"/>
          <w:szCs w:val="28"/>
        </w:rPr>
        <w:t xml:space="preserve"> работником добровольной пожарной охраны или членом семьи работника добровольной пожарной охраны, добровольным пожарным или членом семьи добровольных пожарных представляются следующие документы:</w:t>
      </w:r>
    </w:p>
    <w:p w:rsidR="00934985" w:rsidRPr="00934985" w:rsidRDefault="00934985" w:rsidP="00FC55DC">
      <w:pPr>
        <w:spacing w:after="240"/>
        <w:jc w:val="both"/>
        <w:rPr>
          <w:sz w:val="28"/>
          <w:szCs w:val="28"/>
        </w:rPr>
      </w:pPr>
      <w:r w:rsidRPr="00934985">
        <w:rPr>
          <w:sz w:val="28"/>
          <w:szCs w:val="28"/>
        </w:rPr>
        <w:t>1) в случае гибели работника добровольной пожарной охраны или добровольного пожарного в период исполнения им обязанностей добровольного пожарного либо в случае его смерти, наступившей вследствие увечья (ранения, травмы, контузии) либо заболевания, полученных в период исполнения им обязанностей добровольного пожарного:</w:t>
      </w:r>
    </w:p>
    <w:p w:rsidR="00934985" w:rsidRPr="00934985" w:rsidRDefault="00934985" w:rsidP="00FC55DC">
      <w:pPr>
        <w:spacing w:after="240"/>
        <w:jc w:val="both"/>
        <w:rPr>
          <w:sz w:val="28"/>
          <w:szCs w:val="28"/>
        </w:rPr>
      </w:pPr>
      <w:r w:rsidRPr="00934985">
        <w:rPr>
          <w:sz w:val="28"/>
          <w:szCs w:val="28"/>
        </w:rPr>
        <w:t>а) заявление о выплате денежной компенсации с указанием способа доставки в произвольной форме;</w:t>
      </w:r>
    </w:p>
    <w:p w:rsidR="00934985" w:rsidRPr="00934985" w:rsidRDefault="00934985" w:rsidP="00FC55DC">
      <w:pPr>
        <w:spacing w:after="240"/>
        <w:jc w:val="both"/>
        <w:rPr>
          <w:sz w:val="28"/>
          <w:szCs w:val="28"/>
        </w:rPr>
      </w:pPr>
      <w:r w:rsidRPr="00934985">
        <w:rPr>
          <w:sz w:val="28"/>
          <w:szCs w:val="28"/>
        </w:rPr>
        <w:t>б) копия паспорта или иного документа, удостоверяющего личность получателя;</w:t>
      </w:r>
    </w:p>
    <w:p w:rsidR="00934985" w:rsidRPr="00934985" w:rsidRDefault="00934985" w:rsidP="00FC55DC">
      <w:pPr>
        <w:spacing w:after="240"/>
        <w:jc w:val="both"/>
        <w:rPr>
          <w:sz w:val="28"/>
          <w:szCs w:val="28"/>
        </w:rPr>
      </w:pPr>
      <w:r w:rsidRPr="00934985">
        <w:rPr>
          <w:sz w:val="28"/>
          <w:szCs w:val="28"/>
        </w:rPr>
        <w:t>в) копия свидетельства о смерти работника добровольной пожарной охраны или добровольного пожарного;</w:t>
      </w:r>
    </w:p>
    <w:p w:rsidR="00934985" w:rsidRPr="00934985" w:rsidRDefault="00934985" w:rsidP="00FC55DC">
      <w:pPr>
        <w:spacing w:after="240"/>
        <w:jc w:val="both"/>
        <w:rPr>
          <w:sz w:val="28"/>
          <w:szCs w:val="28"/>
        </w:rPr>
      </w:pPr>
      <w:r w:rsidRPr="00934985">
        <w:rPr>
          <w:sz w:val="28"/>
          <w:szCs w:val="28"/>
        </w:rPr>
        <w:t>г) справка о подтверждении и об обстоятельствах наступления случая, установленного пунктом 4 настоящего Порядка, выданная юридическим лицом - общественным объединением пожарной охраны, в территориальном подразделении которого работник добровольной пожарной охраны или добровольный пожарный, в отношении которого наступил указанный случай, исполнял соответствующие должностные обязанности;</w:t>
      </w:r>
    </w:p>
    <w:p w:rsidR="00934985" w:rsidRPr="00934985" w:rsidRDefault="00934985" w:rsidP="00FC55DC">
      <w:pPr>
        <w:spacing w:after="240"/>
        <w:jc w:val="both"/>
        <w:rPr>
          <w:sz w:val="28"/>
          <w:szCs w:val="28"/>
        </w:rPr>
      </w:pPr>
      <w:r w:rsidRPr="00934985">
        <w:rPr>
          <w:sz w:val="28"/>
          <w:szCs w:val="28"/>
        </w:rPr>
        <w:t>д) копии документов, подтверждающих степень родства (в том числе свидетельство о браке, свидетельство о рождении ребенка (детей), свидетельство о рождении работника добровольной пожарной охраны или добровольного пожарного);</w:t>
      </w:r>
    </w:p>
    <w:p w:rsidR="00934985" w:rsidRPr="00934985" w:rsidRDefault="00934985" w:rsidP="00FC55DC">
      <w:pPr>
        <w:spacing w:after="240"/>
        <w:jc w:val="both"/>
        <w:rPr>
          <w:sz w:val="28"/>
          <w:szCs w:val="28"/>
        </w:rPr>
      </w:pPr>
      <w:r w:rsidRPr="00934985">
        <w:rPr>
          <w:sz w:val="28"/>
          <w:szCs w:val="28"/>
        </w:rPr>
        <w:t>е) справка образовательной организации об обучении детей работников добровольной пожарной охраны или добровольных пожарных с указанием даты зачисления на обучение (для детей работников добровольной пожарной охраны или добровольных пожарных, обучающихся в образовательных организациях по очной форме обучения);</w:t>
      </w:r>
    </w:p>
    <w:p w:rsidR="00934985" w:rsidRPr="00934985" w:rsidRDefault="00934985" w:rsidP="00FC55DC">
      <w:pPr>
        <w:spacing w:after="240"/>
        <w:jc w:val="both"/>
        <w:rPr>
          <w:sz w:val="28"/>
          <w:szCs w:val="28"/>
        </w:rPr>
      </w:pPr>
      <w:r w:rsidRPr="00934985">
        <w:rPr>
          <w:sz w:val="28"/>
          <w:szCs w:val="28"/>
        </w:rPr>
        <w:t xml:space="preserve">ж) копия справки (заключения) государственного медицинского учреждения, подтверждающей факт установления инвалидности детям работников </w:t>
      </w:r>
      <w:r w:rsidRPr="00934985">
        <w:rPr>
          <w:sz w:val="28"/>
          <w:szCs w:val="28"/>
        </w:rPr>
        <w:lastRenderedPageBreak/>
        <w:t>добровольной пожарной охраны или добровольных пожарных до достижения ими 18-летнего возраста (для детей работников добровольной пожарной охраны или добровольных пожарных, ставших инвалидами);</w:t>
      </w:r>
    </w:p>
    <w:p w:rsidR="00934985" w:rsidRPr="00934985" w:rsidRDefault="00934985" w:rsidP="00FC55DC">
      <w:pPr>
        <w:spacing w:after="240"/>
        <w:jc w:val="both"/>
        <w:rPr>
          <w:sz w:val="28"/>
          <w:szCs w:val="28"/>
        </w:rPr>
      </w:pPr>
      <w:r w:rsidRPr="00934985">
        <w:rPr>
          <w:sz w:val="28"/>
          <w:szCs w:val="28"/>
        </w:rPr>
        <w:t>2) в случае увечья (ранения, травмы, контузии), полученного добровольным пожарным в период привлечения администрацие</w:t>
      </w:r>
      <w:r w:rsidR="00FC55DC">
        <w:rPr>
          <w:sz w:val="28"/>
          <w:szCs w:val="28"/>
        </w:rPr>
        <w:t xml:space="preserve">й муниципального района «Дульдургинский район» </w:t>
      </w:r>
      <w:r w:rsidR="00FC55DC" w:rsidRPr="00934985">
        <w:rPr>
          <w:sz w:val="28"/>
          <w:szCs w:val="28"/>
        </w:rPr>
        <w:t>добровольного</w:t>
      </w:r>
      <w:r w:rsidRPr="00934985">
        <w:rPr>
          <w:sz w:val="28"/>
          <w:szCs w:val="28"/>
        </w:rPr>
        <w:t xml:space="preserve"> пожарного к участию в профилактике пожаров, проведению аварийно-спасательных работ, в связи с реализацией указанных действий:</w:t>
      </w:r>
    </w:p>
    <w:p w:rsidR="00934985" w:rsidRPr="00934985" w:rsidRDefault="00934985" w:rsidP="00FC55DC">
      <w:pPr>
        <w:spacing w:after="240"/>
        <w:jc w:val="both"/>
        <w:rPr>
          <w:sz w:val="28"/>
          <w:szCs w:val="28"/>
        </w:rPr>
      </w:pPr>
      <w:r w:rsidRPr="00934985">
        <w:rPr>
          <w:sz w:val="28"/>
          <w:szCs w:val="28"/>
        </w:rPr>
        <w:t>а) заявление о выплате денежной компенсации с указанием способа доставки в произвольной форме;</w:t>
      </w:r>
    </w:p>
    <w:p w:rsidR="00934985" w:rsidRPr="00934985" w:rsidRDefault="00934985" w:rsidP="00FC55DC">
      <w:pPr>
        <w:spacing w:after="240"/>
        <w:jc w:val="both"/>
        <w:rPr>
          <w:sz w:val="28"/>
          <w:szCs w:val="28"/>
        </w:rPr>
      </w:pPr>
      <w:r w:rsidRPr="00934985">
        <w:rPr>
          <w:sz w:val="28"/>
          <w:szCs w:val="28"/>
        </w:rPr>
        <w:t>б) копия паспорта или иного документа, удостоверяющего личность получателя;</w:t>
      </w:r>
    </w:p>
    <w:p w:rsidR="00934985" w:rsidRPr="00934985" w:rsidRDefault="00934985" w:rsidP="00FC55DC">
      <w:pPr>
        <w:spacing w:after="240"/>
        <w:jc w:val="both"/>
        <w:rPr>
          <w:sz w:val="28"/>
          <w:szCs w:val="28"/>
        </w:rPr>
      </w:pPr>
      <w:r w:rsidRPr="00934985">
        <w:rPr>
          <w:sz w:val="28"/>
          <w:szCs w:val="28"/>
        </w:rPr>
        <w:t>в) справка медицинской организации, подтверждающая получение увечья (ранения, травмы, контузии);</w:t>
      </w:r>
    </w:p>
    <w:p w:rsidR="00934985" w:rsidRPr="00934985" w:rsidRDefault="00934985" w:rsidP="00FC55DC">
      <w:pPr>
        <w:spacing w:after="240"/>
        <w:jc w:val="both"/>
        <w:rPr>
          <w:sz w:val="28"/>
          <w:szCs w:val="28"/>
        </w:rPr>
      </w:pPr>
      <w:r w:rsidRPr="00934985">
        <w:rPr>
          <w:sz w:val="28"/>
          <w:szCs w:val="28"/>
        </w:rPr>
        <w:t>г) справка о подтверждении и об обстоятельствах наступления случая, установленного пунктом 3 настоящего Порядка, выданная юридическим лицом - общественным объединением пожарной охраны, в территориальном подразделении которого добровольный пожарный, в отношении которого наступил указанный случай, исполнял соответствующие должностные обязанности.</w:t>
      </w:r>
    </w:p>
    <w:p w:rsidR="00934985" w:rsidRPr="00934985" w:rsidRDefault="00934985" w:rsidP="00FC55DC">
      <w:pPr>
        <w:spacing w:after="240"/>
        <w:jc w:val="both"/>
        <w:rPr>
          <w:sz w:val="28"/>
          <w:szCs w:val="28"/>
        </w:rPr>
      </w:pPr>
      <w:r w:rsidRPr="00934985">
        <w:rPr>
          <w:sz w:val="28"/>
          <w:szCs w:val="28"/>
        </w:rPr>
        <w:t>7. Копии документов, установленных пунктом 6 настоящего Порядка, не заверенные нотариально, представляются с одновременным предъявлением оригинала.</w:t>
      </w:r>
    </w:p>
    <w:p w:rsidR="00934985" w:rsidRPr="00934985" w:rsidRDefault="00934985" w:rsidP="00FC55DC">
      <w:pPr>
        <w:spacing w:after="240"/>
        <w:jc w:val="both"/>
        <w:rPr>
          <w:sz w:val="28"/>
          <w:szCs w:val="28"/>
        </w:rPr>
      </w:pPr>
      <w:r w:rsidRPr="00934985">
        <w:rPr>
          <w:sz w:val="28"/>
          <w:szCs w:val="28"/>
        </w:rPr>
        <w:t>Администраци</w:t>
      </w:r>
      <w:r w:rsidR="00FC55DC">
        <w:rPr>
          <w:sz w:val="28"/>
          <w:szCs w:val="28"/>
        </w:rPr>
        <w:t>я муниципального района «Дульдургинский район»</w:t>
      </w:r>
      <w:r w:rsidRPr="00934985">
        <w:rPr>
          <w:sz w:val="28"/>
          <w:szCs w:val="28"/>
        </w:rPr>
        <w:t xml:space="preserve"> осуществляет проверку представленных документов.</w:t>
      </w:r>
    </w:p>
    <w:p w:rsidR="00934985" w:rsidRPr="00934985" w:rsidRDefault="00934985" w:rsidP="00FC55DC">
      <w:pPr>
        <w:spacing w:after="240"/>
        <w:jc w:val="both"/>
        <w:rPr>
          <w:sz w:val="28"/>
          <w:szCs w:val="28"/>
        </w:rPr>
      </w:pPr>
      <w:r w:rsidRPr="00934985">
        <w:rPr>
          <w:sz w:val="28"/>
          <w:szCs w:val="28"/>
        </w:rPr>
        <w:t>Копии документов после проверки их соответствия оригиналу незамедлительно заверяются лицом, принимающим документы.</w:t>
      </w:r>
    </w:p>
    <w:p w:rsidR="00934985" w:rsidRPr="00934985" w:rsidRDefault="00934985" w:rsidP="00FC55DC">
      <w:pPr>
        <w:spacing w:after="240"/>
        <w:jc w:val="both"/>
        <w:rPr>
          <w:sz w:val="28"/>
          <w:szCs w:val="28"/>
        </w:rPr>
      </w:pPr>
      <w:r w:rsidRPr="00934985">
        <w:rPr>
          <w:sz w:val="28"/>
          <w:szCs w:val="28"/>
        </w:rPr>
        <w:t>Поступающие документы незамедлительно регистрируются в книге регистрации документов для выплаты денежной компенсации, при этом заявителю сообщается номер и дата регистрации документов.</w:t>
      </w:r>
    </w:p>
    <w:p w:rsidR="00934985" w:rsidRPr="00934985" w:rsidRDefault="00934985" w:rsidP="00FC55DC">
      <w:pPr>
        <w:spacing w:after="240"/>
        <w:jc w:val="both"/>
        <w:rPr>
          <w:sz w:val="28"/>
          <w:szCs w:val="28"/>
        </w:rPr>
      </w:pPr>
      <w:r w:rsidRPr="00934985">
        <w:rPr>
          <w:sz w:val="28"/>
          <w:szCs w:val="28"/>
        </w:rPr>
        <w:t>8. Решение о выплате или об отказе в выплате денежной компенсации принимается администрацие</w:t>
      </w:r>
      <w:r w:rsidR="00EC495D">
        <w:rPr>
          <w:sz w:val="28"/>
          <w:szCs w:val="28"/>
        </w:rPr>
        <w:t>й муниципального района «Дульдургинский район»</w:t>
      </w:r>
      <w:r w:rsidRPr="00934985">
        <w:rPr>
          <w:sz w:val="28"/>
          <w:szCs w:val="28"/>
        </w:rPr>
        <w:t xml:space="preserve"> в течение 15 календарных дней со дня регистрации документов, установленных пунктом 6 настоящего Положения.</w:t>
      </w:r>
    </w:p>
    <w:p w:rsidR="00934985" w:rsidRPr="00934985" w:rsidRDefault="00934985" w:rsidP="00FC55DC">
      <w:pPr>
        <w:spacing w:after="240"/>
        <w:jc w:val="both"/>
        <w:rPr>
          <w:sz w:val="28"/>
          <w:szCs w:val="28"/>
        </w:rPr>
      </w:pPr>
      <w:r w:rsidRPr="00934985">
        <w:rPr>
          <w:sz w:val="28"/>
          <w:szCs w:val="28"/>
        </w:rPr>
        <w:t>9. Решение об отказе в выплате денежной компенсации принимается в следующих случаях:</w:t>
      </w:r>
    </w:p>
    <w:p w:rsidR="00934985" w:rsidRPr="00934985" w:rsidRDefault="00934985" w:rsidP="00FC55DC">
      <w:pPr>
        <w:spacing w:after="240"/>
        <w:jc w:val="both"/>
        <w:rPr>
          <w:sz w:val="28"/>
          <w:szCs w:val="28"/>
        </w:rPr>
      </w:pPr>
      <w:r w:rsidRPr="00934985">
        <w:rPr>
          <w:sz w:val="28"/>
          <w:szCs w:val="28"/>
        </w:rPr>
        <w:lastRenderedPageBreak/>
        <w:t>1) непредставление полного пакета документов, установленных пунктом 6 настоящего Порядка;</w:t>
      </w:r>
    </w:p>
    <w:p w:rsidR="00934985" w:rsidRPr="00934985" w:rsidRDefault="00934985" w:rsidP="00FC55DC">
      <w:pPr>
        <w:spacing w:after="240"/>
        <w:jc w:val="both"/>
        <w:rPr>
          <w:sz w:val="28"/>
          <w:szCs w:val="28"/>
        </w:rPr>
      </w:pPr>
      <w:r w:rsidRPr="00934985">
        <w:rPr>
          <w:sz w:val="28"/>
          <w:szCs w:val="28"/>
        </w:rPr>
        <w:t>2) если предусмотренный пунктами 3 и 4 настоящего Положения случай:</w:t>
      </w:r>
    </w:p>
    <w:p w:rsidR="00934985" w:rsidRPr="00934985" w:rsidRDefault="00934985" w:rsidP="00FC55DC">
      <w:pPr>
        <w:spacing w:after="240"/>
        <w:jc w:val="both"/>
        <w:rPr>
          <w:sz w:val="28"/>
          <w:szCs w:val="28"/>
        </w:rPr>
      </w:pPr>
      <w:r w:rsidRPr="00934985">
        <w:rPr>
          <w:sz w:val="28"/>
          <w:szCs w:val="28"/>
        </w:rPr>
        <w:t>а) находится в прямой причинной связи с алкогольным, наркотическим или токсическим опьянением работника добровольной пожарной охраны или добровольного пожарного;</w:t>
      </w:r>
    </w:p>
    <w:p w:rsidR="00934985" w:rsidRPr="00934985" w:rsidRDefault="00934985" w:rsidP="00FC55DC">
      <w:pPr>
        <w:spacing w:after="240"/>
        <w:jc w:val="both"/>
        <w:rPr>
          <w:sz w:val="28"/>
          <w:szCs w:val="28"/>
        </w:rPr>
      </w:pPr>
      <w:r w:rsidRPr="00934985">
        <w:rPr>
          <w:sz w:val="28"/>
          <w:szCs w:val="28"/>
        </w:rPr>
        <w:t>б) является результатом умышленного причинения работником добровольной пожарной охраны или добровольным пожарным вреда своему здоровью.</w:t>
      </w:r>
    </w:p>
    <w:p w:rsidR="00934985" w:rsidRPr="00934985" w:rsidRDefault="00934985" w:rsidP="00FC55DC">
      <w:pPr>
        <w:spacing w:after="240"/>
        <w:jc w:val="both"/>
        <w:rPr>
          <w:sz w:val="28"/>
          <w:szCs w:val="28"/>
        </w:rPr>
      </w:pPr>
      <w:r w:rsidRPr="00934985">
        <w:rPr>
          <w:sz w:val="28"/>
          <w:szCs w:val="28"/>
        </w:rPr>
        <w:t>10. В случае принятия администрацие</w:t>
      </w:r>
      <w:r w:rsidR="00EC495D">
        <w:rPr>
          <w:sz w:val="28"/>
          <w:szCs w:val="28"/>
        </w:rPr>
        <w:t>й муниципального района «Дульдургинский район»</w:t>
      </w:r>
      <w:r w:rsidRPr="00934985">
        <w:rPr>
          <w:sz w:val="28"/>
          <w:szCs w:val="28"/>
        </w:rPr>
        <w:t xml:space="preserve"> решения об отказе в выплате денежной компенсации данное решение сообщается лицу, подавшему заявление о выплате денежной компенсации, в письменной форме с мотивированным обоснованием причин отказа в срок, установленный настоящим Порядком, для осуществления выплаты денежной компенсации.</w:t>
      </w:r>
    </w:p>
    <w:p w:rsidR="00934985" w:rsidRPr="00934985" w:rsidRDefault="00934985" w:rsidP="00FC55DC">
      <w:pPr>
        <w:spacing w:after="100" w:afterAutospacing="1"/>
        <w:jc w:val="both"/>
        <w:rPr>
          <w:sz w:val="28"/>
          <w:szCs w:val="28"/>
        </w:rPr>
      </w:pPr>
      <w:r w:rsidRPr="00934985">
        <w:rPr>
          <w:sz w:val="28"/>
          <w:szCs w:val="28"/>
        </w:rPr>
        <w:t>11. Выплата денежной компенсации осуществляется администрацие</w:t>
      </w:r>
      <w:r w:rsidR="00EC495D">
        <w:rPr>
          <w:sz w:val="28"/>
          <w:szCs w:val="28"/>
        </w:rPr>
        <w:t>й муниципального района «Дульдургинский район»</w:t>
      </w:r>
      <w:r w:rsidRPr="00934985">
        <w:rPr>
          <w:sz w:val="28"/>
          <w:szCs w:val="28"/>
        </w:rPr>
        <w:t xml:space="preserve"> в течение 15 календарных дней со дня принятия решения о выплате денежной компенсации.</w:t>
      </w:r>
    </w:p>
    <w:p w:rsidR="000C5B9E" w:rsidRPr="00556172" w:rsidRDefault="000C5B9E" w:rsidP="00FC55DC">
      <w:pPr>
        <w:jc w:val="both"/>
        <w:rPr>
          <w:sz w:val="28"/>
          <w:szCs w:val="28"/>
        </w:rPr>
      </w:pPr>
    </w:p>
    <w:sectPr w:rsidR="000C5B9E" w:rsidRPr="00556172" w:rsidSect="000C5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389A"/>
    <w:rsid w:val="00092541"/>
    <w:rsid w:val="000C5B9E"/>
    <w:rsid w:val="00147163"/>
    <w:rsid w:val="00556172"/>
    <w:rsid w:val="005D7587"/>
    <w:rsid w:val="0065389A"/>
    <w:rsid w:val="007A1779"/>
    <w:rsid w:val="00934985"/>
    <w:rsid w:val="00D46B2C"/>
    <w:rsid w:val="00EC495D"/>
    <w:rsid w:val="00F36AF2"/>
    <w:rsid w:val="00FC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4D4BD-844D-4FB9-8971-4F463825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7163"/>
    <w:pPr>
      <w:keepNext/>
      <w:jc w:val="center"/>
      <w:outlineLvl w:val="0"/>
    </w:pPr>
    <w:rPr>
      <w:rFonts w:eastAsia="Calibri"/>
      <w:sz w:val="40"/>
    </w:rPr>
  </w:style>
  <w:style w:type="paragraph" w:styleId="2">
    <w:name w:val="heading 2"/>
    <w:basedOn w:val="a"/>
    <w:next w:val="a"/>
    <w:link w:val="20"/>
    <w:uiPriority w:val="9"/>
    <w:qFormat/>
    <w:rsid w:val="00147163"/>
    <w:pPr>
      <w:keepNext/>
      <w:framePr w:hSpace="180" w:wrap="around" w:vAnchor="page" w:hAnchor="margin" w:y="2825"/>
      <w:widowControl w:val="0"/>
      <w:autoSpaceDE w:val="0"/>
      <w:autoSpaceDN w:val="0"/>
      <w:adjustRightInd w:val="0"/>
      <w:jc w:val="center"/>
      <w:outlineLvl w:val="1"/>
    </w:pPr>
    <w:rPr>
      <w:rFonts w:eastAsia="Calibri"/>
      <w:b/>
      <w:bCs/>
      <w:sz w:val="28"/>
      <w:szCs w:val="20"/>
    </w:rPr>
  </w:style>
  <w:style w:type="paragraph" w:styleId="4">
    <w:name w:val="heading 4"/>
    <w:basedOn w:val="a"/>
    <w:next w:val="a"/>
    <w:link w:val="40"/>
    <w:qFormat/>
    <w:rsid w:val="00147163"/>
    <w:pPr>
      <w:keepNext/>
      <w:widowControl w:val="0"/>
      <w:autoSpaceDE w:val="0"/>
      <w:autoSpaceDN w:val="0"/>
      <w:adjustRightInd w:val="0"/>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163"/>
    <w:rPr>
      <w:rFonts w:ascii="Times New Roman" w:eastAsia="Calibri" w:hAnsi="Times New Roman" w:cs="Times New Roman"/>
      <w:sz w:val="40"/>
      <w:szCs w:val="24"/>
      <w:lang w:eastAsia="ru-RU"/>
    </w:rPr>
  </w:style>
  <w:style w:type="character" w:customStyle="1" w:styleId="20">
    <w:name w:val="Заголовок 2 Знак"/>
    <w:basedOn w:val="a0"/>
    <w:link w:val="2"/>
    <w:uiPriority w:val="9"/>
    <w:rsid w:val="00147163"/>
    <w:rPr>
      <w:rFonts w:ascii="Times New Roman" w:eastAsia="Calibri" w:hAnsi="Times New Roman" w:cs="Times New Roman"/>
      <w:b/>
      <w:bCs/>
      <w:sz w:val="28"/>
      <w:szCs w:val="20"/>
      <w:lang w:eastAsia="ru-RU"/>
    </w:rPr>
  </w:style>
  <w:style w:type="character" w:customStyle="1" w:styleId="40">
    <w:name w:val="Заголовок 4 Знак"/>
    <w:basedOn w:val="a0"/>
    <w:link w:val="4"/>
    <w:rsid w:val="00147163"/>
    <w:rPr>
      <w:rFonts w:ascii="Times New Roman" w:eastAsia="Calibri" w:hAnsi="Times New Roman" w:cs="Times New Roman"/>
      <w:b/>
      <w:bCs/>
      <w:sz w:val="28"/>
      <w:szCs w:val="28"/>
      <w:lang w:eastAsia="ru-RU"/>
    </w:rPr>
  </w:style>
  <w:style w:type="paragraph" w:styleId="a3">
    <w:name w:val="No Spacing"/>
    <w:uiPriority w:val="1"/>
    <w:qFormat/>
    <w:rsid w:val="00147163"/>
    <w:pPr>
      <w:spacing w:after="0" w:line="240" w:lineRule="auto"/>
    </w:pPr>
  </w:style>
  <w:style w:type="paragraph" w:customStyle="1" w:styleId="headertext">
    <w:name w:val="headertext"/>
    <w:basedOn w:val="a"/>
    <w:rsid w:val="00934985"/>
    <w:pPr>
      <w:spacing w:before="100" w:beforeAutospacing="1" w:after="100" w:afterAutospacing="1"/>
    </w:pPr>
  </w:style>
  <w:style w:type="paragraph" w:customStyle="1" w:styleId="formattext">
    <w:name w:val="formattext"/>
    <w:basedOn w:val="a"/>
    <w:rsid w:val="00934985"/>
    <w:pPr>
      <w:spacing w:before="100" w:beforeAutospacing="1" w:after="100" w:afterAutospacing="1"/>
    </w:pPr>
  </w:style>
  <w:style w:type="character" w:styleId="a4">
    <w:name w:val="Hyperlink"/>
    <w:basedOn w:val="a0"/>
    <w:uiPriority w:val="99"/>
    <w:semiHidden/>
    <w:unhideWhenUsed/>
    <w:rsid w:val="00934985"/>
    <w:rPr>
      <w:color w:val="0000FF"/>
      <w:u w:val="single"/>
    </w:rPr>
  </w:style>
  <w:style w:type="paragraph" w:styleId="21">
    <w:name w:val="Body Text Indent 2"/>
    <w:basedOn w:val="a"/>
    <w:link w:val="22"/>
    <w:rsid w:val="00556172"/>
    <w:pPr>
      <w:widowControl w:val="0"/>
      <w:suppressAutoHyphens/>
      <w:spacing w:after="120" w:line="480" w:lineRule="auto"/>
      <w:ind w:left="283"/>
    </w:pPr>
    <w:rPr>
      <w:rFonts w:eastAsia="DejaVu Sans"/>
      <w:color w:val="000000"/>
      <w:kern w:val="2"/>
      <w:lang w:eastAsia="en-US"/>
    </w:rPr>
  </w:style>
  <w:style w:type="character" w:customStyle="1" w:styleId="22">
    <w:name w:val="Основной текст с отступом 2 Знак"/>
    <w:basedOn w:val="a0"/>
    <w:link w:val="21"/>
    <w:rsid w:val="00556172"/>
    <w:rPr>
      <w:rFonts w:ascii="Times New Roman" w:eastAsia="DejaVu Sans" w:hAnsi="Times New Roman" w:cs="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428695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2025-03-06T03:09:00Z</dcterms:created>
  <dcterms:modified xsi:type="dcterms:W3CDTF">2025-03-06T05:45:00Z</dcterms:modified>
</cp:coreProperties>
</file>