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49FC" w14:textId="621CD9C1" w:rsidR="002867D8" w:rsidRDefault="5744D9F6" w:rsidP="60790F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05BBB2" wp14:editId="03E87154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0D0E">
        <w:br/>
      </w:r>
      <w:r w:rsidR="00920D0E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58E440C5" w14:textId="5E4DB1A0" w:rsidR="002867D8" w:rsidRDefault="00920D0E" w:rsidP="00920D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и</w:t>
      </w:r>
      <w:r w:rsidR="3AD0C98D" w:rsidRPr="60790F20">
        <w:rPr>
          <w:rFonts w:ascii="Times New Roman" w:eastAsia="Times New Roman" w:hAnsi="Times New Roman" w:cs="Times New Roman"/>
          <w:b/>
          <w:bCs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3AD0C98D" w:rsidRPr="60790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Федеральном законе от 02.05.2006 № 59-ФЗ «О порядке рассмотрения обращений граждан Российской Федерации» (отдел по рассмотрению обращений и приему граждан)</w:t>
      </w:r>
    </w:p>
    <w:p w14:paraId="425DF797" w14:textId="6C5F2432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30 марта 2025 года вступили в силу изменения, предусмотренные Федеральным законом от 28.12.2024 № 547-ФЗ «О внесении изменений в Федеральный закон «О порядке рассмотрения обращений граждан Российской Федерации», обязывающие государственные органы, органы местного самоуправления, государственные и муниципальные учреждения и иные организации, осуществляющие публично значимые функции, и их должностных лиц обеспечить гражданам, юридическим лицам возможность подачи обращений</w:t>
      </w:r>
      <w:r w:rsidR="00920D0E">
        <w:br/>
      </w:r>
      <w:r w:rsidRPr="60790F20">
        <w:rPr>
          <w:rFonts w:ascii="Times New Roman" w:eastAsia="Times New Roman" w:hAnsi="Times New Roman" w:cs="Times New Roman"/>
          <w:sz w:val="28"/>
          <w:szCs w:val="28"/>
        </w:rPr>
        <w:t>в форме электронных документов с использование ФГИС «Единый портал государственных и муниципальных услуг (функций)» и направлять указанными органами, организациями и их должностными лицами ответы на такие обращения по адресу (уникальному идентификатору) личного кабинета лица, подавшего обращения.</w:t>
      </w:r>
    </w:p>
    <w:p w14:paraId="150AA58B" w14:textId="1C47C9DB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Так, отправить обращение теперь можно следующими способами:</w:t>
      </w:r>
    </w:p>
    <w:p w14:paraId="59E673CE" w14:textId="2C6DAF83" w:rsidR="002867D8" w:rsidRDefault="0916B617" w:rsidP="00920D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- через портал «Госуслуги»;</w:t>
      </w:r>
    </w:p>
    <w:p w14:paraId="08F7DC5A" w14:textId="2593BD24" w:rsidR="002867D8" w:rsidRDefault="0916B617" w:rsidP="00920D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- информационную систему или через официальный сайт органа власти в информационно-телекоммуникационной сети «Интернет», которые обеспечивают идентификацию и аутентификацию гражданина или лица, подающего обращение.</w:t>
      </w:r>
    </w:p>
    <w:p w14:paraId="3909379B" w14:textId="48B45442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Ответ на обращение, поступившие одним из вышеуказанных способов, гражданин получает в личный кабинет информационной системы, через которое направлено обращение.</w:t>
      </w:r>
    </w:p>
    <w:p w14:paraId="53E0B25F" w14:textId="21F41478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Направление обращения на адрес электронной почты государственного или муниципального органа, должностного лица Федеральным законом не предусмотрено.</w:t>
      </w:r>
    </w:p>
    <w:p w14:paraId="2D807E39" w14:textId="7CF89A0A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Таким образом, в случае поступления обращения на электронную почту оно не подлежит регистрации и последующему рассмотрению.</w:t>
      </w:r>
    </w:p>
    <w:p w14:paraId="4B07B944" w14:textId="75A91326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Электронная почта более не используется как канал связи для приема обращений граждан, подлежащих рассмотрению в рамках Федерального закона от 02.05.2006 № 59-ФЗ «О порядке рассмотрения обращений граждан Российской Федерации».</w:t>
      </w:r>
    </w:p>
    <w:p w14:paraId="6791283B" w14:textId="02138E01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Обращаем внимание, что особый порядок направления электронных обращений и направление ответов на такие обращения может быть предусмотрен правовыми актами органов МВД, ФСБ, СФР и ФСО.</w:t>
      </w:r>
    </w:p>
    <w:p w14:paraId="57A07970" w14:textId="61BE40BC" w:rsidR="002867D8" w:rsidRDefault="0916B617" w:rsidP="00920D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790F20">
        <w:rPr>
          <w:rFonts w:ascii="Times New Roman" w:eastAsia="Times New Roman" w:hAnsi="Times New Roman" w:cs="Times New Roman"/>
          <w:sz w:val="28"/>
          <w:szCs w:val="28"/>
        </w:rPr>
        <w:t>При этом граждане не лишены права на подачу обращения в простой письменной форме (лично или почтой), а также личного приема в том или ином органе.</w:t>
      </w:r>
    </w:p>
    <w:p w14:paraId="5432D1F9" w14:textId="4A66C01B" w:rsidR="002867D8" w:rsidRDefault="002867D8" w:rsidP="00920D0E">
      <w:pPr>
        <w:shd w:val="clear" w:color="auto" w:fill="FFFFFF" w:themeFill="background1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89CCAA" w14:textId="6CDE4F61" w:rsidR="002867D8" w:rsidRDefault="002867D8" w:rsidP="00920D0E">
      <w:pPr>
        <w:shd w:val="clear" w:color="auto" w:fill="FFFFFF" w:themeFill="background1"/>
        <w:spacing w:after="24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6B0080" w14:textId="7E581406" w:rsidR="002867D8" w:rsidRDefault="002867D8" w:rsidP="60790F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C4C67" w14:textId="0B4155B0" w:rsidR="41202A10" w:rsidRDefault="41202A10" w:rsidP="41202A10">
      <w:pPr>
        <w:shd w:val="clear" w:color="auto" w:fill="FFFFFF" w:themeFill="background1"/>
        <w:spacing w:after="240"/>
        <w:ind w:firstLine="708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C653E"/>
    <w:multiLevelType w:val="hybridMultilevel"/>
    <w:tmpl w:val="207450EC"/>
    <w:lvl w:ilvl="0" w:tplc="FE6C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2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C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0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D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A0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4B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8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C8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2867D8"/>
    <w:rsid w:val="00920D0E"/>
    <w:rsid w:val="00A8E0AE"/>
    <w:rsid w:val="0825F592"/>
    <w:rsid w:val="0916B617"/>
    <w:rsid w:val="139876D7"/>
    <w:rsid w:val="1A356E57"/>
    <w:rsid w:val="1F5AD613"/>
    <w:rsid w:val="216B99B5"/>
    <w:rsid w:val="2226B1FB"/>
    <w:rsid w:val="23DBA892"/>
    <w:rsid w:val="25C49D18"/>
    <w:rsid w:val="2697DAC7"/>
    <w:rsid w:val="29EE22F6"/>
    <w:rsid w:val="2E54ECB3"/>
    <w:rsid w:val="2F826D5E"/>
    <w:rsid w:val="358E2533"/>
    <w:rsid w:val="3889ED09"/>
    <w:rsid w:val="3A0ED8E3"/>
    <w:rsid w:val="3AD0C98D"/>
    <w:rsid w:val="41202A10"/>
    <w:rsid w:val="437D537D"/>
    <w:rsid w:val="4E9F5C71"/>
    <w:rsid w:val="5304DC23"/>
    <w:rsid w:val="54623FCA"/>
    <w:rsid w:val="5744D9F6"/>
    <w:rsid w:val="5B3100CF"/>
    <w:rsid w:val="60790F20"/>
    <w:rsid w:val="62A4E6CF"/>
    <w:rsid w:val="650A1218"/>
    <w:rsid w:val="7068E532"/>
    <w:rsid w:val="777FD4F6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6079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2025-04-30T03:18:00Z</dcterms:modified>
</cp:coreProperties>
</file>