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17AE" w14:textId="3DCEEE99" w:rsidR="00F70559" w:rsidRDefault="5744D9F6" w:rsidP="41202A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05BBB2" wp14:editId="0C37BBF9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B77E5">
        <w:br/>
      </w:r>
      <w:r w:rsidR="00EB77E5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3E6D5E6B" w14:textId="7D8CF8FC" w:rsidR="41202A10" w:rsidRDefault="29EE22F6" w:rsidP="00EB7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 w:rsidR="7765EC7D" w:rsidRPr="3A0ED8E3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рабочих мест для инвалидов</w:t>
      </w:r>
      <w:r w:rsidRPr="3A0ED8E3">
        <w:rPr>
          <w:rFonts w:ascii="Times New Roman" w:eastAsia="Times New Roman" w:hAnsi="Times New Roman" w:cs="Times New Roman"/>
          <w:b/>
          <w:bCs/>
          <w:sz w:val="28"/>
          <w:szCs w:val="28"/>
        </w:rPr>
        <w:t>]</w:t>
      </w:r>
    </w:p>
    <w:p w14:paraId="7F3A9C83" w14:textId="67DFA24C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 xml:space="preserve">Социальный фонд России выделяет российским компаниям субсидии на возмещение затрат по созданию и оборудованию рабочих мест для инвалидов.  </w:t>
      </w:r>
    </w:p>
    <w:p w14:paraId="69CFDD80" w14:textId="2DE0EA72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>Компенсации идут на оснащение рабочих мест для инвалидов первой и второй групп, а также ветеранов боевых действий с любой группой инвалидности.</w:t>
      </w:r>
    </w:p>
    <w:p w14:paraId="60B335A3" w14:textId="29BA3FBF" w:rsidR="29EE22F6" w:rsidRDefault="0AB6EB1B" w:rsidP="00EB77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>Размер выплат – до 200 тыс. руб. по одному рабочему месту.</w:t>
      </w:r>
    </w:p>
    <w:p w14:paraId="50163B2E" w14:textId="5F143A95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>Возмещению подлежат следующие расходы:</w:t>
      </w:r>
      <w:r w:rsidR="00EB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A0ED8E3">
        <w:rPr>
          <w:rFonts w:ascii="Times New Roman" w:eastAsia="Times New Roman" w:hAnsi="Times New Roman" w:cs="Times New Roman"/>
          <w:sz w:val="28"/>
          <w:szCs w:val="28"/>
        </w:rPr>
        <w:t>закупка основного и вспомогательного оборудования, технических приспособлений, рабочей и специальной мебели;</w:t>
      </w:r>
      <w:r w:rsidR="00EB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A0ED8E3">
        <w:rPr>
          <w:rFonts w:ascii="Times New Roman" w:eastAsia="Times New Roman" w:hAnsi="Times New Roman" w:cs="Times New Roman"/>
          <w:sz w:val="28"/>
          <w:szCs w:val="28"/>
        </w:rPr>
        <w:t>монтаж и установка указанного оборудования;</w:t>
      </w:r>
      <w:r w:rsidR="00EB7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3A0ED8E3">
        <w:rPr>
          <w:rFonts w:ascii="Times New Roman" w:eastAsia="Times New Roman" w:hAnsi="Times New Roman" w:cs="Times New Roman"/>
          <w:sz w:val="28"/>
          <w:szCs w:val="28"/>
        </w:rPr>
        <w:t>обустройство рабочего места на дому, если такую форму работы закрепили в трудовом договоре.</w:t>
      </w:r>
    </w:p>
    <w:p w14:paraId="397C7DBE" w14:textId="3BC237BA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 xml:space="preserve">Чтобы получить деньги, работодатель должен выполнить ряд требований. Основное из них – занятость инвалида на срок не меньше 9 месяцев. </w:t>
      </w:r>
    </w:p>
    <w:p w14:paraId="152BB3A6" w14:textId="49E29184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>Заявление о получении субсидии работодатель направляет в службу занятости в течение 3 месяцев с даты подписания трудового договора с инвалидом, но не ранее 1 июня 2025 года.</w:t>
      </w:r>
    </w:p>
    <w:p w14:paraId="42ECA93D" w14:textId="7ED36967" w:rsidR="29EE22F6" w:rsidRDefault="0AB6EB1B" w:rsidP="00EB77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заявлению прилагают документы, подтверждающие расходы. </w:t>
      </w:r>
    </w:p>
    <w:p w14:paraId="676EEFAF" w14:textId="51C9E060" w:rsidR="29EE22F6" w:rsidRDefault="0AB6EB1B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0ED8E3">
        <w:rPr>
          <w:rFonts w:ascii="Times New Roman" w:eastAsia="Times New Roman" w:hAnsi="Times New Roman" w:cs="Times New Roman"/>
          <w:sz w:val="28"/>
          <w:szCs w:val="28"/>
        </w:rPr>
        <w:t xml:space="preserve">Если работодатель выполнил все условия для получения субсидии, центр занятости передаст заявление в СФР. </w:t>
      </w:r>
      <w:r w:rsidR="29EE22F6">
        <w:br/>
      </w:r>
      <w:r w:rsidR="29EE22F6">
        <w:tab/>
      </w:r>
      <w:r w:rsidRPr="3A0ED8E3">
        <w:rPr>
          <w:rFonts w:ascii="Times New Roman" w:eastAsia="Times New Roman" w:hAnsi="Times New Roman" w:cs="Times New Roman"/>
          <w:sz w:val="28"/>
          <w:szCs w:val="28"/>
        </w:rPr>
        <w:t>Тот включит работодателя в реестр и за 10 рабочих дней переведет деньги.</w:t>
      </w:r>
    </w:p>
    <w:p w14:paraId="66175CF1" w14:textId="7F4129B1" w:rsidR="3A0ED8E3" w:rsidRDefault="3A0ED8E3" w:rsidP="00EB77E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C4C67" w14:textId="0B4155B0" w:rsidR="41202A10" w:rsidRDefault="41202A10" w:rsidP="41202A10">
      <w:pPr>
        <w:shd w:val="clear" w:color="auto" w:fill="FFFFFF" w:themeFill="background1"/>
        <w:spacing w:after="240"/>
        <w:ind w:firstLine="708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EB77E5"/>
    <w:rsid w:val="00F70559"/>
    <w:rsid w:val="0AB6EB1B"/>
    <w:rsid w:val="1A356E57"/>
    <w:rsid w:val="2226B1FB"/>
    <w:rsid w:val="2697DAC7"/>
    <w:rsid w:val="29EE22F6"/>
    <w:rsid w:val="3A0ED8E3"/>
    <w:rsid w:val="41202A10"/>
    <w:rsid w:val="54623FCA"/>
    <w:rsid w:val="5744D9F6"/>
    <w:rsid w:val="7068E532"/>
    <w:rsid w:val="7765EC7D"/>
    <w:rsid w:val="79DDE7D4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2025-04-30T03:00:00Z</dcterms:modified>
</cp:coreProperties>
</file>