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837F" w14:textId="77777777" w:rsidR="00790929" w:rsidRDefault="006F1A03">
      <w:r>
        <w:t xml:space="preserve">   </w:t>
      </w:r>
    </w:p>
    <w:tbl>
      <w:tblPr>
        <w:tblpPr w:leftFromText="180" w:rightFromText="180" w:vertAnchor="page" w:horzAnchor="margin" w:tblpXSpec="center" w:tblpY="961"/>
        <w:tblW w:w="9903" w:type="dxa"/>
        <w:tblLayout w:type="fixed"/>
        <w:tblLook w:val="0000" w:firstRow="0" w:lastRow="0" w:firstColumn="0" w:lastColumn="0" w:noHBand="0" w:noVBand="0"/>
      </w:tblPr>
      <w:tblGrid>
        <w:gridCol w:w="4653"/>
        <w:gridCol w:w="5250"/>
      </w:tblGrid>
      <w:tr w:rsidR="00790929" w14:paraId="268E5A91" w14:textId="77777777" w:rsidTr="00790929">
        <w:trPr>
          <w:trHeight w:val="2619"/>
        </w:trPr>
        <w:tc>
          <w:tcPr>
            <w:tcW w:w="4653" w:type="dxa"/>
          </w:tcPr>
          <w:p w14:paraId="503556CF" w14:textId="77777777" w:rsidR="00790929" w:rsidRDefault="00790929" w:rsidP="00790929">
            <w:pPr>
              <w:spacing w:after="0"/>
              <w:jc w:val="center"/>
              <w:rPr>
                <w:rFonts w:ascii="Times New Roman" w:hAnsi="Times New Roman" w:cs="Times New Roman"/>
                <w:sz w:val="24"/>
                <w:szCs w:val="24"/>
              </w:rPr>
            </w:pPr>
          </w:p>
          <w:p w14:paraId="29501B77" w14:textId="77777777" w:rsidR="0021153B" w:rsidRDefault="0021153B" w:rsidP="00790929">
            <w:pPr>
              <w:spacing w:after="0"/>
              <w:jc w:val="center"/>
              <w:rPr>
                <w:rFonts w:ascii="Times New Roman" w:hAnsi="Times New Roman" w:cs="Times New Roman"/>
                <w:sz w:val="24"/>
                <w:szCs w:val="24"/>
              </w:rPr>
            </w:pPr>
          </w:p>
          <w:p w14:paraId="013A7D06" w14:textId="77777777" w:rsidR="0021153B" w:rsidRDefault="0021153B" w:rsidP="00790929">
            <w:pPr>
              <w:spacing w:after="0"/>
              <w:jc w:val="center"/>
              <w:rPr>
                <w:rFonts w:ascii="Times New Roman" w:hAnsi="Times New Roman" w:cs="Times New Roman"/>
                <w:sz w:val="24"/>
                <w:szCs w:val="24"/>
              </w:rPr>
            </w:pPr>
          </w:p>
          <w:p w14:paraId="3BDB0C06"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СОГЛАСОВАНО</w:t>
            </w:r>
          </w:p>
          <w:p w14:paraId="5D690889"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 xml:space="preserve">Дульдургинская районная </w:t>
            </w:r>
          </w:p>
          <w:p w14:paraId="21796A94"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организация профсоюзов работников</w:t>
            </w:r>
          </w:p>
          <w:p w14:paraId="49FA7E71"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народного образования</w:t>
            </w:r>
          </w:p>
          <w:p w14:paraId="29D18440"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 xml:space="preserve">председатель </w:t>
            </w:r>
            <w:proofErr w:type="spellStart"/>
            <w:r w:rsidRPr="00790929">
              <w:rPr>
                <w:rFonts w:ascii="Times New Roman" w:hAnsi="Times New Roman" w:cs="Times New Roman"/>
                <w:sz w:val="24"/>
                <w:szCs w:val="24"/>
              </w:rPr>
              <w:t>Шимбулина</w:t>
            </w:r>
            <w:proofErr w:type="spellEnd"/>
            <w:r w:rsidRPr="00790929">
              <w:rPr>
                <w:rFonts w:ascii="Times New Roman" w:hAnsi="Times New Roman" w:cs="Times New Roman"/>
                <w:sz w:val="24"/>
                <w:szCs w:val="24"/>
              </w:rPr>
              <w:t xml:space="preserve"> Н.И.</w:t>
            </w:r>
          </w:p>
          <w:p w14:paraId="65CB64DD" w14:textId="77777777" w:rsidR="00790929" w:rsidRPr="00C939D9" w:rsidRDefault="00790929" w:rsidP="00790929">
            <w:pPr>
              <w:spacing w:after="0"/>
              <w:jc w:val="center"/>
              <w:rPr>
                <w:sz w:val="24"/>
                <w:szCs w:val="24"/>
              </w:rPr>
            </w:pPr>
            <w:r w:rsidRPr="00790929">
              <w:rPr>
                <w:rFonts w:ascii="Times New Roman" w:hAnsi="Times New Roman" w:cs="Times New Roman"/>
                <w:sz w:val="24"/>
                <w:szCs w:val="24"/>
              </w:rPr>
              <w:t>___________________</w:t>
            </w:r>
            <w:r>
              <w:rPr>
                <w:sz w:val="24"/>
                <w:szCs w:val="24"/>
              </w:rPr>
              <w:t xml:space="preserve"> </w:t>
            </w:r>
          </w:p>
        </w:tc>
        <w:tc>
          <w:tcPr>
            <w:tcW w:w="5250" w:type="dxa"/>
          </w:tcPr>
          <w:p w14:paraId="46E9556A" w14:textId="77777777" w:rsidR="00790929" w:rsidRDefault="00790929" w:rsidP="0040142A">
            <w:pPr>
              <w:pStyle w:val="a3"/>
              <w:spacing w:after="0"/>
              <w:ind w:left="565" w:right="546"/>
              <w:jc w:val="center"/>
              <w:rPr>
                <w:sz w:val="24"/>
                <w:szCs w:val="24"/>
              </w:rPr>
            </w:pPr>
          </w:p>
          <w:p w14:paraId="16303C72" w14:textId="77777777" w:rsidR="0021153B" w:rsidRDefault="0021153B" w:rsidP="0040142A">
            <w:pPr>
              <w:pStyle w:val="a3"/>
              <w:spacing w:after="0"/>
              <w:ind w:left="565" w:right="546"/>
              <w:jc w:val="center"/>
              <w:rPr>
                <w:sz w:val="24"/>
                <w:szCs w:val="24"/>
              </w:rPr>
            </w:pPr>
          </w:p>
          <w:p w14:paraId="2202E1C3" w14:textId="77777777" w:rsidR="006F1BCD" w:rsidRDefault="006F1BCD" w:rsidP="0040142A">
            <w:pPr>
              <w:pStyle w:val="a3"/>
              <w:spacing w:after="0"/>
              <w:ind w:left="565" w:right="546"/>
              <w:jc w:val="center"/>
              <w:rPr>
                <w:sz w:val="24"/>
                <w:szCs w:val="24"/>
              </w:rPr>
            </w:pPr>
          </w:p>
          <w:p w14:paraId="538B915E" w14:textId="32EF50FE" w:rsidR="00790929" w:rsidRPr="00C939D9" w:rsidRDefault="00790929" w:rsidP="0040142A">
            <w:pPr>
              <w:pStyle w:val="a3"/>
              <w:spacing w:after="0"/>
              <w:ind w:left="565" w:right="546"/>
              <w:jc w:val="center"/>
              <w:rPr>
                <w:sz w:val="24"/>
                <w:szCs w:val="24"/>
              </w:rPr>
            </w:pPr>
            <w:r>
              <w:rPr>
                <w:sz w:val="24"/>
                <w:szCs w:val="24"/>
              </w:rPr>
              <w:t>У</w:t>
            </w:r>
            <w:r w:rsidRPr="00C939D9">
              <w:rPr>
                <w:sz w:val="24"/>
                <w:szCs w:val="24"/>
              </w:rPr>
              <w:t>ТВЕРЖДЕНО</w:t>
            </w:r>
          </w:p>
          <w:p w14:paraId="2C54B215" w14:textId="5B6D9395" w:rsidR="00790929" w:rsidRPr="00C939D9" w:rsidRDefault="00690B22" w:rsidP="0040142A">
            <w:pPr>
              <w:pStyle w:val="a3"/>
              <w:spacing w:after="0"/>
              <w:ind w:left="565" w:right="546"/>
              <w:jc w:val="center"/>
              <w:rPr>
                <w:sz w:val="24"/>
                <w:szCs w:val="24"/>
              </w:rPr>
            </w:pPr>
            <w:r>
              <w:rPr>
                <w:sz w:val="24"/>
                <w:szCs w:val="24"/>
              </w:rPr>
              <w:t>п</w:t>
            </w:r>
            <w:r w:rsidR="00790929" w:rsidRPr="00C939D9">
              <w:rPr>
                <w:sz w:val="24"/>
                <w:szCs w:val="24"/>
              </w:rPr>
              <w:t xml:space="preserve">остановлением </w:t>
            </w:r>
            <w:r>
              <w:rPr>
                <w:sz w:val="24"/>
                <w:szCs w:val="24"/>
              </w:rPr>
              <w:t>А</w:t>
            </w:r>
            <w:r w:rsidR="00790929" w:rsidRPr="00C939D9">
              <w:rPr>
                <w:sz w:val="24"/>
                <w:szCs w:val="24"/>
              </w:rPr>
              <w:t xml:space="preserve">дминистрации </w:t>
            </w:r>
          </w:p>
          <w:p w14:paraId="48409337" w14:textId="77777777" w:rsidR="00790929" w:rsidRPr="00C939D9" w:rsidRDefault="00790929" w:rsidP="0040142A">
            <w:pPr>
              <w:pStyle w:val="a3"/>
              <w:spacing w:after="0"/>
              <w:ind w:left="565" w:right="546"/>
              <w:jc w:val="center"/>
              <w:rPr>
                <w:sz w:val="24"/>
                <w:szCs w:val="24"/>
              </w:rPr>
            </w:pPr>
            <w:r>
              <w:rPr>
                <w:sz w:val="24"/>
                <w:szCs w:val="24"/>
              </w:rPr>
              <w:t>м</w:t>
            </w:r>
            <w:r w:rsidRPr="00C939D9">
              <w:rPr>
                <w:sz w:val="24"/>
                <w:szCs w:val="24"/>
              </w:rPr>
              <w:t>униципального района «Дульдургинский район»</w:t>
            </w:r>
          </w:p>
          <w:p w14:paraId="705C78AC" w14:textId="77777777" w:rsidR="00790929" w:rsidRDefault="00790929" w:rsidP="0040142A">
            <w:pPr>
              <w:pStyle w:val="a3"/>
              <w:spacing w:after="0"/>
              <w:ind w:left="565" w:right="546"/>
              <w:jc w:val="center"/>
              <w:rPr>
                <w:b/>
                <w:sz w:val="24"/>
                <w:szCs w:val="24"/>
              </w:rPr>
            </w:pPr>
            <w:r>
              <w:rPr>
                <w:sz w:val="24"/>
                <w:szCs w:val="24"/>
              </w:rPr>
              <w:t xml:space="preserve">от </w:t>
            </w:r>
            <w:proofErr w:type="gramStart"/>
            <w:r>
              <w:rPr>
                <w:sz w:val="24"/>
                <w:szCs w:val="24"/>
              </w:rPr>
              <w:t>« _</w:t>
            </w:r>
            <w:proofErr w:type="gramEnd"/>
            <w:r>
              <w:rPr>
                <w:sz w:val="24"/>
                <w:szCs w:val="24"/>
              </w:rPr>
              <w:t>_</w:t>
            </w:r>
            <w:proofErr w:type="gramStart"/>
            <w:r>
              <w:rPr>
                <w:sz w:val="24"/>
                <w:szCs w:val="24"/>
              </w:rPr>
              <w:t>_»  _</w:t>
            </w:r>
            <w:proofErr w:type="gramEnd"/>
            <w:r>
              <w:rPr>
                <w:sz w:val="24"/>
                <w:szCs w:val="24"/>
              </w:rPr>
              <w:t>________ 2025</w:t>
            </w:r>
            <w:r w:rsidRPr="00C939D9">
              <w:rPr>
                <w:sz w:val="24"/>
                <w:szCs w:val="24"/>
              </w:rPr>
              <w:t>г. №</w:t>
            </w:r>
            <w:r>
              <w:rPr>
                <w:sz w:val="24"/>
                <w:szCs w:val="24"/>
              </w:rPr>
              <w:t>____</w:t>
            </w:r>
          </w:p>
        </w:tc>
      </w:tr>
    </w:tbl>
    <w:p w14:paraId="3E353EB9" w14:textId="77777777" w:rsidR="00790929" w:rsidRDefault="00790929" w:rsidP="00790929">
      <w:pPr>
        <w:jc w:val="center"/>
        <w:rPr>
          <w:rFonts w:ascii="Times New Roman" w:hAnsi="Times New Roman" w:cs="Times New Roman"/>
          <w:b/>
          <w:sz w:val="28"/>
          <w:szCs w:val="28"/>
        </w:rPr>
      </w:pPr>
    </w:p>
    <w:p w14:paraId="07B97A7F" w14:textId="77777777" w:rsidR="00AD5E60" w:rsidRDefault="00790929" w:rsidP="00AD5E60">
      <w:pPr>
        <w:spacing w:after="0" w:line="240" w:lineRule="auto"/>
        <w:jc w:val="center"/>
        <w:rPr>
          <w:rFonts w:ascii="Times New Roman" w:hAnsi="Times New Roman" w:cs="Times New Roman"/>
          <w:b/>
          <w:sz w:val="28"/>
          <w:szCs w:val="28"/>
        </w:rPr>
      </w:pPr>
      <w:r w:rsidRPr="00790929">
        <w:rPr>
          <w:rFonts w:ascii="Times New Roman" w:hAnsi="Times New Roman" w:cs="Times New Roman"/>
          <w:b/>
          <w:sz w:val="28"/>
          <w:szCs w:val="28"/>
        </w:rPr>
        <w:t>Положение об оплате труда работников</w:t>
      </w:r>
      <w:r>
        <w:rPr>
          <w:rFonts w:ascii="Times New Roman" w:hAnsi="Times New Roman" w:cs="Times New Roman"/>
          <w:b/>
          <w:sz w:val="28"/>
          <w:szCs w:val="28"/>
        </w:rPr>
        <w:t xml:space="preserve"> </w:t>
      </w:r>
      <w:r w:rsidR="002118A1">
        <w:rPr>
          <w:rFonts w:ascii="Times New Roman" w:hAnsi="Times New Roman" w:cs="Times New Roman"/>
          <w:b/>
          <w:sz w:val="28"/>
          <w:szCs w:val="28"/>
        </w:rPr>
        <w:t xml:space="preserve">учреждений </w:t>
      </w:r>
    </w:p>
    <w:p w14:paraId="27784DF2" w14:textId="4D531780" w:rsidR="00AD5E60" w:rsidRDefault="002118A1" w:rsidP="00AD5E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дополнительного образования </w:t>
      </w:r>
      <w:r w:rsidR="00790929" w:rsidRPr="00790929">
        <w:rPr>
          <w:rFonts w:ascii="Times New Roman" w:hAnsi="Times New Roman" w:cs="Times New Roman"/>
          <w:b/>
          <w:sz w:val="28"/>
          <w:szCs w:val="28"/>
        </w:rPr>
        <w:t xml:space="preserve"> </w:t>
      </w:r>
    </w:p>
    <w:p w14:paraId="1BB41514" w14:textId="4B4B6BED" w:rsidR="00790929" w:rsidRDefault="00790929" w:rsidP="00AD5E60">
      <w:pPr>
        <w:spacing w:after="0" w:line="240" w:lineRule="auto"/>
        <w:jc w:val="center"/>
        <w:rPr>
          <w:rFonts w:ascii="Times New Roman" w:hAnsi="Times New Roman" w:cs="Times New Roman"/>
          <w:sz w:val="28"/>
          <w:szCs w:val="28"/>
        </w:rPr>
      </w:pPr>
      <w:r w:rsidRPr="00790929">
        <w:rPr>
          <w:rFonts w:ascii="Times New Roman" w:hAnsi="Times New Roman" w:cs="Times New Roman"/>
          <w:b/>
          <w:sz w:val="28"/>
          <w:szCs w:val="28"/>
        </w:rPr>
        <w:t>муниципального района</w:t>
      </w:r>
      <w:r w:rsidR="00FB37B8">
        <w:rPr>
          <w:rFonts w:ascii="Times New Roman" w:hAnsi="Times New Roman" w:cs="Times New Roman"/>
          <w:b/>
          <w:sz w:val="28"/>
          <w:szCs w:val="28"/>
        </w:rPr>
        <w:t xml:space="preserve"> </w:t>
      </w:r>
      <w:r w:rsidRPr="00790929">
        <w:rPr>
          <w:rFonts w:ascii="Times New Roman" w:hAnsi="Times New Roman" w:cs="Times New Roman"/>
          <w:b/>
          <w:sz w:val="28"/>
          <w:szCs w:val="28"/>
        </w:rPr>
        <w:t>«Дульдургинский район</w:t>
      </w:r>
      <w:r w:rsidR="00945066">
        <w:rPr>
          <w:rFonts w:ascii="Times New Roman" w:hAnsi="Times New Roman" w:cs="Times New Roman"/>
          <w:b/>
          <w:sz w:val="28"/>
          <w:szCs w:val="28"/>
        </w:rPr>
        <w:t>»</w:t>
      </w:r>
      <w:r w:rsidRPr="00790929">
        <w:rPr>
          <w:rFonts w:ascii="Times New Roman" w:hAnsi="Times New Roman" w:cs="Times New Roman"/>
          <w:b/>
          <w:sz w:val="28"/>
          <w:szCs w:val="28"/>
        </w:rPr>
        <w:t xml:space="preserve"> </w:t>
      </w:r>
    </w:p>
    <w:p w14:paraId="669959E2" w14:textId="77777777" w:rsidR="00790929" w:rsidRDefault="00790929" w:rsidP="00AD5E60">
      <w:pPr>
        <w:spacing w:after="0" w:line="240" w:lineRule="auto"/>
        <w:jc w:val="center"/>
        <w:rPr>
          <w:rFonts w:ascii="Times New Roman" w:hAnsi="Times New Roman" w:cs="Times New Roman"/>
          <w:sz w:val="28"/>
          <w:szCs w:val="28"/>
        </w:rPr>
      </w:pPr>
    </w:p>
    <w:p w14:paraId="241A2718" w14:textId="77777777" w:rsidR="00790929" w:rsidRPr="004D4079" w:rsidRDefault="004D4079" w:rsidP="00790929">
      <w:pPr>
        <w:jc w:val="center"/>
        <w:rPr>
          <w:rFonts w:ascii="Times New Roman" w:hAnsi="Times New Roman" w:cs="Times New Roman"/>
          <w:b/>
          <w:sz w:val="28"/>
          <w:szCs w:val="28"/>
        </w:rPr>
      </w:pPr>
      <w:r w:rsidRPr="004D4079">
        <w:rPr>
          <w:rFonts w:ascii="Times New Roman" w:hAnsi="Times New Roman" w:cs="Times New Roman"/>
          <w:b/>
          <w:sz w:val="28"/>
          <w:szCs w:val="28"/>
        </w:rPr>
        <w:t>I. Общие положения</w:t>
      </w:r>
    </w:p>
    <w:p w14:paraId="1A5A7E17" w14:textId="26F0CC3F" w:rsidR="00790929" w:rsidRDefault="00790929"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30062">
        <w:rPr>
          <w:rFonts w:ascii="Times New Roman" w:hAnsi="Times New Roman" w:cs="Times New Roman"/>
          <w:sz w:val="28"/>
          <w:szCs w:val="28"/>
        </w:rPr>
        <w:t xml:space="preserve">      </w:t>
      </w:r>
      <w:r>
        <w:rPr>
          <w:rFonts w:ascii="Times New Roman" w:hAnsi="Times New Roman" w:cs="Times New Roman"/>
          <w:sz w:val="28"/>
          <w:szCs w:val="28"/>
        </w:rPr>
        <w:t>1.1. Настоящее П</w:t>
      </w:r>
      <w:r w:rsidRPr="00790929">
        <w:rPr>
          <w:rFonts w:ascii="Times New Roman" w:hAnsi="Times New Roman" w:cs="Times New Roman"/>
          <w:sz w:val="28"/>
          <w:szCs w:val="28"/>
        </w:rPr>
        <w:t>оложе</w:t>
      </w:r>
      <w:r w:rsidR="00C94D5C">
        <w:rPr>
          <w:rFonts w:ascii="Times New Roman" w:hAnsi="Times New Roman" w:cs="Times New Roman"/>
          <w:sz w:val="28"/>
          <w:szCs w:val="28"/>
        </w:rPr>
        <w:t>ние</w:t>
      </w:r>
      <w:r w:rsidRPr="00790929">
        <w:rPr>
          <w:rFonts w:ascii="Times New Roman" w:hAnsi="Times New Roman" w:cs="Times New Roman"/>
          <w:sz w:val="28"/>
          <w:szCs w:val="28"/>
        </w:rPr>
        <w:t xml:space="preserve"> об оплате труда работников</w:t>
      </w:r>
      <w:r>
        <w:rPr>
          <w:rFonts w:ascii="Times New Roman" w:hAnsi="Times New Roman" w:cs="Times New Roman"/>
          <w:sz w:val="28"/>
          <w:szCs w:val="28"/>
        </w:rPr>
        <w:t xml:space="preserve"> </w:t>
      </w:r>
      <w:r w:rsidR="00393285">
        <w:rPr>
          <w:rFonts w:ascii="Times New Roman" w:hAnsi="Times New Roman" w:cs="Times New Roman"/>
          <w:sz w:val="28"/>
          <w:szCs w:val="28"/>
        </w:rPr>
        <w:t>учреждений</w:t>
      </w:r>
      <w:r w:rsidR="00241877">
        <w:rPr>
          <w:rFonts w:ascii="Times New Roman" w:hAnsi="Times New Roman" w:cs="Times New Roman"/>
          <w:sz w:val="28"/>
          <w:szCs w:val="28"/>
        </w:rPr>
        <w:t xml:space="preserve"> дополнительного образования</w:t>
      </w:r>
      <w:r w:rsidR="00393285">
        <w:rPr>
          <w:rFonts w:ascii="Times New Roman" w:hAnsi="Times New Roman" w:cs="Times New Roman"/>
          <w:sz w:val="28"/>
          <w:szCs w:val="28"/>
        </w:rPr>
        <w:t xml:space="preserve"> муниципального района «Дульдургинский район»</w:t>
      </w:r>
      <w:r w:rsidRPr="00790929">
        <w:rPr>
          <w:rFonts w:ascii="Times New Roman" w:hAnsi="Times New Roman" w:cs="Times New Roman"/>
          <w:sz w:val="28"/>
          <w:szCs w:val="28"/>
        </w:rPr>
        <w:t>, (далее - Положение) разработано в соответствии</w:t>
      </w:r>
      <w:r>
        <w:rPr>
          <w:rFonts w:ascii="Times New Roman" w:hAnsi="Times New Roman" w:cs="Times New Roman"/>
          <w:sz w:val="28"/>
          <w:szCs w:val="28"/>
        </w:rPr>
        <w:t xml:space="preserve"> с </w:t>
      </w:r>
      <w:r w:rsidR="00393285">
        <w:rPr>
          <w:rFonts w:ascii="Times New Roman" w:hAnsi="Times New Roman" w:cs="Times New Roman"/>
          <w:sz w:val="28"/>
          <w:szCs w:val="28"/>
        </w:rPr>
        <w:t>трудовым законодательством и ины</w:t>
      </w:r>
      <w:r>
        <w:rPr>
          <w:rFonts w:ascii="Times New Roman" w:hAnsi="Times New Roman" w:cs="Times New Roman"/>
          <w:sz w:val="28"/>
          <w:szCs w:val="28"/>
        </w:rPr>
        <w:t>ми нормативными правовыми актами, содержащими нормы трудового права.</w:t>
      </w:r>
    </w:p>
    <w:p w14:paraId="1CA3FEF1" w14:textId="1CA00DE4" w:rsidR="00393285"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1.2.</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Положение</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регулирует</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правоотношения в</w:t>
      </w:r>
      <w:r w:rsidR="00A213DF">
        <w:rPr>
          <w:rFonts w:ascii="Times New Roman" w:hAnsi="Times New Roman" w:cs="Times New Roman"/>
          <w:sz w:val="28"/>
          <w:szCs w:val="28"/>
        </w:rPr>
        <w:t xml:space="preserve"> </w:t>
      </w:r>
      <w:r w:rsidR="00393285">
        <w:rPr>
          <w:rFonts w:ascii="Times New Roman" w:hAnsi="Times New Roman" w:cs="Times New Roman"/>
          <w:sz w:val="28"/>
          <w:szCs w:val="28"/>
        </w:rPr>
        <w:t>сфере оплаты труда работников учреждений</w:t>
      </w:r>
      <w:r w:rsidR="00241877">
        <w:rPr>
          <w:rFonts w:ascii="Times New Roman" w:hAnsi="Times New Roman" w:cs="Times New Roman"/>
          <w:sz w:val="28"/>
          <w:szCs w:val="28"/>
        </w:rPr>
        <w:t xml:space="preserve"> дополнительного образования</w:t>
      </w:r>
      <w:r w:rsidR="00393285">
        <w:rPr>
          <w:rFonts w:ascii="Times New Roman" w:hAnsi="Times New Roman" w:cs="Times New Roman"/>
          <w:sz w:val="28"/>
          <w:szCs w:val="28"/>
        </w:rPr>
        <w:t xml:space="preserve"> (далее –Учреждения) и применяется для определения условий оплаты труда, при разработке коллективных договоров, соглашений, локальных нормативных актов Учреждения.</w:t>
      </w:r>
    </w:p>
    <w:p w14:paraId="5A781B12" w14:textId="7ED8459B" w:rsidR="00393285"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1.3.</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Положение определяет порядок формирования фонда оплаты труда работников Учр</w:t>
      </w:r>
      <w:r w:rsidR="00786C6B">
        <w:rPr>
          <w:rFonts w:ascii="Times New Roman" w:hAnsi="Times New Roman" w:cs="Times New Roman"/>
          <w:sz w:val="28"/>
          <w:szCs w:val="28"/>
        </w:rPr>
        <w:t>еждений за счет средств</w:t>
      </w:r>
      <w:r w:rsidR="00393285">
        <w:rPr>
          <w:rFonts w:ascii="Times New Roman" w:hAnsi="Times New Roman" w:cs="Times New Roman"/>
          <w:sz w:val="28"/>
          <w:szCs w:val="28"/>
        </w:rPr>
        <w:t xml:space="preserve"> бюджета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ПКГ) и квалификационным уровням, а также выплат компенсационного и стимулирующего характера.</w:t>
      </w:r>
    </w:p>
    <w:p w14:paraId="4CB3723B" w14:textId="77777777" w:rsidR="00744FA5" w:rsidRPr="00356EE5" w:rsidRDefault="00430062"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 xml:space="preserve">1.4. </w:t>
      </w:r>
      <w:r w:rsidR="00744FA5" w:rsidRPr="00356EE5">
        <w:rPr>
          <w:rFonts w:ascii="Times New Roman" w:hAnsi="Times New Roman" w:cs="Times New Roman"/>
          <w:sz w:val="28"/>
          <w:szCs w:val="28"/>
        </w:rPr>
        <w:t xml:space="preserve">В случае, если месячная заработная плата работников муниципальных учреждений по </w:t>
      </w:r>
      <w:r w:rsidR="00744FA5" w:rsidRPr="00356EE5">
        <w:rPr>
          <w:rFonts w:ascii="Times New Roman" w:hAnsi="Times New Roman" w:cs="Times New Roman"/>
          <w:b/>
          <w:sz w:val="28"/>
          <w:szCs w:val="28"/>
        </w:rPr>
        <w:t>основной работе</w:t>
      </w:r>
      <w:r w:rsidR="00744FA5" w:rsidRPr="00356EE5">
        <w:rPr>
          <w:rFonts w:ascii="Times New Roman" w:hAnsi="Times New Roman" w:cs="Times New Roman"/>
          <w:sz w:val="28"/>
          <w:szCs w:val="28"/>
        </w:rPr>
        <w:t xml:space="preserve">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w:t>
      </w:r>
      <w:r w:rsidR="00744FA5" w:rsidRPr="00356EE5">
        <w:rPr>
          <w:rFonts w:ascii="Times New Roman" w:hAnsi="Times New Roman" w:cs="Times New Roman"/>
          <w:sz w:val="28"/>
          <w:szCs w:val="28"/>
        </w:rPr>
        <w:lastRenderedPageBreak/>
        <w:t>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w:t>
      </w:r>
      <w:r w:rsidR="00744FA5" w:rsidRPr="00356EE5">
        <w:rPr>
          <w:rFonts w:ascii="Times New Roman" w:hAnsi="Times New Roman" w:cs="Times New Roman"/>
          <w:b/>
          <w:sz w:val="28"/>
          <w:szCs w:val="28"/>
        </w:rPr>
        <w:t xml:space="preserve"> </w:t>
      </w:r>
      <w:r w:rsidR="00744FA5" w:rsidRPr="00356EE5">
        <w:rPr>
          <w:rFonts w:ascii="Times New Roman" w:hAnsi="Times New Roman" w:cs="Times New Roman"/>
          <w:sz w:val="28"/>
          <w:szCs w:val="28"/>
        </w:rPr>
        <w:t>за соответствующий период времени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14:paraId="1B322278" w14:textId="77777777" w:rsidR="004D4079" w:rsidRPr="00356EE5" w:rsidRDefault="004D4079" w:rsidP="004D4079">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Доплата до уровня минимального размера оплаты труда производится в пределах утвержденного фонда оплаты труда Учреждения.</w:t>
      </w:r>
    </w:p>
    <w:p w14:paraId="6D6111AF" w14:textId="77777777" w:rsidR="00393285" w:rsidRDefault="00393285" w:rsidP="00790929">
      <w:pPr>
        <w:jc w:val="both"/>
        <w:rPr>
          <w:rFonts w:ascii="Times New Roman" w:hAnsi="Times New Roman" w:cs="Times New Roman"/>
          <w:sz w:val="28"/>
          <w:szCs w:val="28"/>
        </w:rPr>
      </w:pPr>
    </w:p>
    <w:p w14:paraId="3FF05A57" w14:textId="77777777" w:rsidR="004D4079" w:rsidRDefault="004D4079" w:rsidP="00F3452F">
      <w:pPr>
        <w:spacing w:after="0"/>
        <w:jc w:val="center"/>
        <w:rPr>
          <w:rFonts w:ascii="Times New Roman" w:hAnsi="Times New Roman" w:cs="Times New Roman"/>
          <w:b/>
          <w:sz w:val="28"/>
          <w:szCs w:val="28"/>
        </w:rPr>
      </w:pPr>
      <w:r w:rsidRPr="004D4079">
        <w:rPr>
          <w:rFonts w:ascii="Times New Roman" w:hAnsi="Times New Roman" w:cs="Times New Roman"/>
          <w:b/>
          <w:sz w:val="28"/>
          <w:szCs w:val="28"/>
          <w:lang w:val="en-US"/>
        </w:rPr>
        <w:t>II</w:t>
      </w:r>
      <w:r w:rsidRPr="004D4079">
        <w:rPr>
          <w:rFonts w:ascii="Times New Roman" w:hAnsi="Times New Roman" w:cs="Times New Roman"/>
          <w:b/>
          <w:sz w:val="28"/>
          <w:szCs w:val="28"/>
        </w:rPr>
        <w:t>. Порядок и условия оплаты труда</w:t>
      </w:r>
    </w:p>
    <w:p w14:paraId="02C68783" w14:textId="77777777" w:rsidR="004D4079" w:rsidRDefault="004D4079" w:rsidP="004D4079">
      <w:pPr>
        <w:jc w:val="both"/>
        <w:rPr>
          <w:rFonts w:ascii="Times New Roman" w:hAnsi="Times New Roman" w:cs="Times New Roman"/>
          <w:sz w:val="28"/>
          <w:szCs w:val="28"/>
        </w:rPr>
      </w:pPr>
    </w:p>
    <w:p w14:paraId="15496025" w14:textId="77777777" w:rsidR="004D4079"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4079" w:rsidRPr="004D4079">
        <w:rPr>
          <w:rFonts w:ascii="Times New Roman" w:hAnsi="Times New Roman" w:cs="Times New Roman"/>
          <w:sz w:val="28"/>
          <w:szCs w:val="28"/>
        </w:rPr>
        <w:t>2.1.</w:t>
      </w:r>
      <w:r w:rsidR="004D4079">
        <w:rPr>
          <w:rFonts w:ascii="Times New Roman" w:hAnsi="Times New Roman" w:cs="Times New Roman"/>
          <w:sz w:val="28"/>
          <w:szCs w:val="28"/>
        </w:rPr>
        <w:t xml:space="preserve"> Основные условия оплаты труда работников Учреждения.</w:t>
      </w:r>
    </w:p>
    <w:p w14:paraId="3AFA1DB9" w14:textId="77777777" w:rsidR="004D4079"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4079">
        <w:rPr>
          <w:rFonts w:ascii="Times New Roman" w:hAnsi="Times New Roman" w:cs="Times New Roman"/>
          <w:sz w:val="28"/>
          <w:szCs w:val="28"/>
        </w:rPr>
        <w:t>2.1.1. Заработная плата работников Учреждения за исполнение трудовых (должностных) обязанностей включает:</w:t>
      </w:r>
    </w:p>
    <w:p w14:paraId="2853081E" w14:textId="200254DD" w:rsidR="004D4079" w:rsidRDefault="004D4079" w:rsidP="004D4079">
      <w:pPr>
        <w:spacing w:after="0"/>
        <w:jc w:val="both"/>
        <w:rPr>
          <w:rFonts w:ascii="Times New Roman" w:hAnsi="Times New Roman" w:cs="Times New Roman"/>
          <w:sz w:val="28"/>
          <w:szCs w:val="28"/>
        </w:rPr>
      </w:pPr>
      <w:r w:rsidRPr="00861B1A">
        <w:rPr>
          <w:rFonts w:ascii="Times New Roman" w:hAnsi="Times New Roman" w:cs="Times New Roman"/>
          <w:sz w:val="28"/>
          <w:szCs w:val="28"/>
        </w:rPr>
        <w:t>- оклады (должностные оклады),</w:t>
      </w:r>
      <w:r w:rsidR="00A213DF">
        <w:rPr>
          <w:rFonts w:ascii="Times New Roman" w:hAnsi="Times New Roman" w:cs="Times New Roman"/>
          <w:sz w:val="28"/>
          <w:szCs w:val="28"/>
        </w:rPr>
        <w:t xml:space="preserve"> </w:t>
      </w:r>
      <w:r w:rsidRPr="00861B1A">
        <w:rPr>
          <w:rFonts w:ascii="Times New Roman" w:hAnsi="Times New Roman" w:cs="Times New Roman"/>
          <w:sz w:val="28"/>
          <w:szCs w:val="28"/>
        </w:rPr>
        <w:t>ставки</w:t>
      </w:r>
      <w:r w:rsidR="00A213DF">
        <w:rPr>
          <w:rFonts w:ascii="Times New Roman" w:hAnsi="Times New Roman" w:cs="Times New Roman"/>
          <w:sz w:val="28"/>
          <w:szCs w:val="28"/>
        </w:rPr>
        <w:t xml:space="preserve"> </w:t>
      </w:r>
      <w:r w:rsidRPr="00861B1A">
        <w:rPr>
          <w:rFonts w:ascii="Times New Roman" w:hAnsi="Times New Roman" w:cs="Times New Roman"/>
          <w:sz w:val="28"/>
          <w:szCs w:val="28"/>
        </w:rPr>
        <w:t>заработной платы по соответствующим профессиональным квалификационным группам и квалификационным уровням профессиональных квалификационных групп в размере не ниже базовых, устанавливаемых Правительством Забайкальского края;</w:t>
      </w:r>
    </w:p>
    <w:p w14:paraId="146B2C6F" w14:textId="77777777" w:rsidR="004D4079" w:rsidRDefault="004D4079"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61B1A">
        <w:rPr>
          <w:rFonts w:ascii="Times New Roman" w:hAnsi="Times New Roman" w:cs="Times New Roman"/>
          <w:sz w:val="28"/>
          <w:szCs w:val="28"/>
        </w:rPr>
        <w:t xml:space="preserve"> компенсационные выплаты;</w:t>
      </w:r>
    </w:p>
    <w:p w14:paraId="6E946760" w14:textId="77777777" w:rsidR="004D4079" w:rsidRDefault="004D4079" w:rsidP="004D4079">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стимулирующие выплаты.</w:t>
      </w:r>
    </w:p>
    <w:p w14:paraId="4E4ED1E6" w14:textId="77777777" w:rsidR="004D4079" w:rsidRDefault="00430062"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079" w:rsidRPr="00861B1A">
        <w:rPr>
          <w:rFonts w:ascii="Times New Roman" w:hAnsi="Times New Roman" w:cs="Times New Roman"/>
          <w:sz w:val="28"/>
          <w:szCs w:val="28"/>
        </w:rPr>
        <w:t xml:space="preserve">2.1.2. 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w:t>
      </w:r>
      <w:r w:rsidR="004D4079">
        <w:rPr>
          <w:rFonts w:ascii="Times New Roman" w:hAnsi="Times New Roman" w:cs="Times New Roman"/>
          <w:sz w:val="28"/>
          <w:szCs w:val="28"/>
        </w:rPr>
        <w:t xml:space="preserve"> </w:t>
      </w:r>
      <w:r w:rsidR="004D4079" w:rsidRPr="00861B1A">
        <w:rPr>
          <w:rFonts w:ascii="Times New Roman" w:hAnsi="Times New Roman" w:cs="Times New Roman"/>
          <w:sz w:val="28"/>
          <w:szCs w:val="28"/>
        </w:rPr>
        <w:t>должностей руководителей, специалистов и служащих, Единого тарифно-квалификационного справочника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0D7407E" w14:textId="77777777" w:rsidR="004D4079" w:rsidRDefault="004D4079" w:rsidP="004D4079">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p>
    <w:p w14:paraId="1CD1F6BF" w14:textId="77777777" w:rsidR="00192D8A" w:rsidRDefault="004D4079" w:rsidP="00192D8A">
      <w:pPr>
        <w:pStyle w:val="ConsPlusNormal"/>
        <w:ind w:firstLine="540"/>
        <w:jc w:val="both"/>
        <w:rPr>
          <w:rFonts w:ascii="Times New Roman" w:hAnsi="Times New Roman" w:cs="Times New Roman"/>
          <w:sz w:val="28"/>
          <w:szCs w:val="28"/>
        </w:rPr>
      </w:pPr>
      <w:r w:rsidRPr="00A213DF">
        <w:rPr>
          <w:rFonts w:ascii="Times New Roman" w:hAnsi="Times New Roman" w:cs="Times New Roman"/>
          <w:sz w:val="28"/>
          <w:szCs w:val="28"/>
        </w:rPr>
        <w:t xml:space="preserve">С целью контроля за объемами принятых Учреждениями бюджетных обязательств по заработной плате штатные расписания подведомственных учреждений согласовываются с Комитетом по социальной политике администрации муниципального района «Дульдургинский район» на начало </w:t>
      </w:r>
      <w:r w:rsidRPr="00A213DF">
        <w:rPr>
          <w:rFonts w:ascii="Times New Roman" w:hAnsi="Times New Roman" w:cs="Times New Roman"/>
          <w:sz w:val="28"/>
          <w:szCs w:val="28"/>
        </w:rPr>
        <w:lastRenderedPageBreak/>
        <w:t>учебного года до 25 августа, на начало финансового года до 15 января.</w:t>
      </w:r>
      <w:r>
        <w:rPr>
          <w:rFonts w:ascii="Times New Roman" w:hAnsi="Times New Roman" w:cs="Times New Roman"/>
          <w:sz w:val="28"/>
          <w:szCs w:val="28"/>
        </w:rPr>
        <w:t xml:space="preserve"> </w:t>
      </w:r>
    </w:p>
    <w:p w14:paraId="3DF3B01D"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2.1.3. 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14:paraId="48B82140"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A213DF">
        <w:rPr>
          <w:rFonts w:ascii="Times New Roman" w:hAnsi="Times New Roman" w:cs="Times New Roman"/>
          <w:sz w:val="28"/>
          <w:szCs w:val="28"/>
        </w:rPr>
        <w:t xml:space="preserve">2.1.4. Примерная </w:t>
      </w:r>
      <w:hyperlink r:id="rId7">
        <w:r w:rsidR="00192D8A" w:rsidRPr="00A213DF">
          <w:rPr>
            <w:rFonts w:ascii="Times New Roman" w:hAnsi="Times New Roman" w:cs="Times New Roman"/>
            <w:color w:val="0000FF"/>
            <w:sz w:val="28"/>
            <w:szCs w:val="28"/>
          </w:rPr>
          <w:t>форма</w:t>
        </w:r>
      </w:hyperlink>
      <w:r w:rsidR="00192D8A" w:rsidRPr="00A213DF">
        <w:rPr>
          <w:rFonts w:ascii="Times New Roman" w:hAnsi="Times New Roman" w:cs="Times New Roman"/>
          <w:sz w:val="28"/>
          <w:szCs w:val="28"/>
        </w:rPr>
        <w:t xml:space="preserve"> трудового договора с работником государственного (муниципального) представлена в </w:t>
      </w:r>
      <w:hyperlink w:anchor="P345">
        <w:r w:rsidR="00192D8A" w:rsidRPr="00A213DF">
          <w:rPr>
            <w:rFonts w:ascii="Times New Roman" w:hAnsi="Times New Roman" w:cs="Times New Roman"/>
            <w:color w:val="0000FF"/>
            <w:sz w:val="28"/>
            <w:szCs w:val="28"/>
          </w:rPr>
          <w:t>приложении N 1</w:t>
        </w:r>
      </w:hyperlink>
      <w:r w:rsidR="00192D8A" w:rsidRPr="00A213DF">
        <w:rPr>
          <w:rFonts w:ascii="Times New Roman" w:hAnsi="Times New Roman" w:cs="Times New Roman"/>
          <w:sz w:val="28"/>
          <w:szCs w:val="28"/>
        </w:rPr>
        <w:t xml:space="preserve"> данного Положения.</w:t>
      </w:r>
    </w:p>
    <w:p w14:paraId="5AE0707C"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2.1.5. 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14:paraId="6F4835E3"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2.1.6. 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14:paraId="4048346F" w14:textId="760DD5DC"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2.1.7. Штатное расписание Учреждения формируется в пределах фонда оплаты труда и включает в себя все должности руководителей, специалистов</w:t>
      </w:r>
      <w:r w:rsidR="00A213DF">
        <w:rPr>
          <w:rFonts w:ascii="Times New Roman" w:hAnsi="Times New Roman" w:cs="Times New Roman"/>
          <w:sz w:val="28"/>
          <w:szCs w:val="28"/>
        </w:rPr>
        <w:t>,</w:t>
      </w:r>
      <w:r w:rsidR="00192D8A" w:rsidRPr="00861B1A">
        <w:rPr>
          <w:rFonts w:ascii="Times New Roman" w:hAnsi="Times New Roman" w:cs="Times New Roman"/>
          <w:sz w:val="28"/>
          <w:szCs w:val="28"/>
        </w:rPr>
        <w:t xml:space="preserve"> служащи</w:t>
      </w:r>
      <w:r w:rsidR="00192D8A">
        <w:rPr>
          <w:rFonts w:ascii="Times New Roman" w:hAnsi="Times New Roman" w:cs="Times New Roman"/>
          <w:sz w:val="28"/>
          <w:szCs w:val="28"/>
        </w:rPr>
        <w:t xml:space="preserve">х, профессии рабочих Учреждения, доплаты и надбавки, включая доплаты до минимального размера оплаты труда и персональные гарантированные надбавки. </w:t>
      </w:r>
    </w:p>
    <w:p w14:paraId="2D10609D"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2.1.8. Заработная плата работника предельными размерами не ограничивается.</w:t>
      </w:r>
    </w:p>
    <w:p w14:paraId="68573C27" w14:textId="22FADE5E" w:rsidR="00192D8A" w:rsidRPr="00861B1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2.1.9. Фонд оплаты</w:t>
      </w:r>
      <w:r w:rsidR="00A213DF">
        <w:rPr>
          <w:rFonts w:ascii="Times New Roman" w:hAnsi="Times New Roman" w:cs="Times New Roman"/>
          <w:sz w:val="28"/>
          <w:szCs w:val="28"/>
        </w:rPr>
        <w:t xml:space="preserve"> </w:t>
      </w:r>
      <w:r w:rsidR="00786C6B">
        <w:rPr>
          <w:rFonts w:ascii="Times New Roman" w:hAnsi="Times New Roman" w:cs="Times New Roman"/>
          <w:sz w:val="28"/>
          <w:szCs w:val="28"/>
        </w:rPr>
        <w:t>труда работников</w:t>
      </w:r>
      <w:r w:rsidR="00A213DF">
        <w:rPr>
          <w:rFonts w:ascii="Times New Roman" w:hAnsi="Times New Roman" w:cs="Times New Roman"/>
          <w:sz w:val="28"/>
          <w:szCs w:val="28"/>
        </w:rPr>
        <w:t xml:space="preserve"> </w:t>
      </w:r>
      <w:r w:rsidR="00786C6B">
        <w:rPr>
          <w:rFonts w:ascii="Times New Roman" w:hAnsi="Times New Roman" w:cs="Times New Roman"/>
          <w:sz w:val="28"/>
          <w:szCs w:val="28"/>
        </w:rPr>
        <w:t>муниципальных</w:t>
      </w:r>
      <w:r w:rsidR="00A213DF">
        <w:rPr>
          <w:rFonts w:ascii="Times New Roman" w:hAnsi="Times New Roman" w:cs="Times New Roman"/>
          <w:sz w:val="28"/>
          <w:szCs w:val="28"/>
        </w:rPr>
        <w:t xml:space="preserve"> </w:t>
      </w:r>
      <w:proofErr w:type="gramStart"/>
      <w:r w:rsidR="00192D8A">
        <w:rPr>
          <w:rFonts w:ascii="Times New Roman" w:hAnsi="Times New Roman" w:cs="Times New Roman"/>
          <w:sz w:val="28"/>
          <w:szCs w:val="28"/>
        </w:rPr>
        <w:t>учреждений</w:t>
      </w:r>
      <w:r w:rsidR="00192D8A" w:rsidRPr="00861B1A">
        <w:rPr>
          <w:rFonts w:ascii="Times New Roman" w:hAnsi="Times New Roman" w:cs="Times New Roman"/>
          <w:sz w:val="28"/>
          <w:szCs w:val="28"/>
        </w:rPr>
        <w:t xml:space="preserve"> </w:t>
      </w:r>
      <w:r w:rsidR="00192D8A">
        <w:rPr>
          <w:rFonts w:ascii="Times New Roman" w:hAnsi="Times New Roman" w:cs="Times New Roman"/>
          <w:sz w:val="28"/>
          <w:szCs w:val="28"/>
        </w:rPr>
        <w:t xml:space="preserve"> </w:t>
      </w:r>
      <w:r w:rsidR="00192D8A" w:rsidRPr="00861B1A">
        <w:rPr>
          <w:rFonts w:ascii="Times New Roman" w:hAnsi="Times New Roman" w:cs="Times New Roman"/>
          <w:sz w:val="28"/>
          <w:szCs w:val="28"/>
        </w:rPr>
        <w:t>формируется</w:t>
      </w:r>
      <w:proofErr w:type="gramEnd"/>
      <w:r w:rsidR="00192D8A" w:rsidRPr="00861B1A">
        <w:rPr>
          <w:rFonts w:ascii="Times New Roman" w:hAnsi="Times New Roman" w:cs="Times New Roman"/>
          <w:sz w:val="28"/>
          <w:szCs w:val="28"/>
        </w:rPr>
        <w:t xml:space="preserve"> на календарный год </w:t>
      </w:r>
      <w:r w:rsidR="00192D8A">
        <w:rPr>
          <w:rFonts w:ascii="Times New Roman" w:hAnsi="Times New Roman" w:cs="Times New Roman"/>
          <w:sz w:val="28"/>
          <w:szCs w:val="28"/>
        </w:rPr>
        <w:t xml:space="preserve">в пределах ассигнований </w:t>
      </w:r>
      <w:r w:rsidR="00192D8A" w:rsidRPr="00861B1A">
        <w:rPr>
          <w:rFonts w:ascii="Times New Roman" w:hAnsi="Times New Roman" w:cs="Times New Roman"/>
          <w:sz w:val="28"/>
          <w:szCs w:val="28"/>
        </w:rPr>
        <w:t>бюджета и средств, поступающих от предпринимательской и иной, приносящей доход деятельности учреждений в соответствии с действующим законодательством.</w:t>
      </w:r>
    </w:p>
    <w:p w14:paraId="75AB8B31" w14:textId="1EDB8D6D" w:rsidR="00430062" w:rsidRDefault="00430062" w:rsidP="00430062">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2.1.10. Часть средств на оплату труда, формируемых за счет </w:t>
      </w:r>
      <w:proofErr w:type="gramStart"/>
      <w:r w:rsidRPr="00861B1A">
        <w:rPr>
          <w:rFonts w:ascii="Times New Roman" w:hAnsi="Times New Roman" w:cs="Times New Roman"/>
          <w:sz w:val="28"/>
          <w:szCs w:val="28"/>
        </w:rPr>
        <w:t>ассигнований</w:t>
      </w:r>
      <w:r>
        <w:rPr>
          <w:rFonts w:ascii="Times New Roman" w:hAnsi="Times New Roman" w:cs="Times New Roman"/>
          <w:sz w:val="28"/>
          <w:szCs w:val="28"/>
        </w:rPr>
        <w:t xml:space="preserve">  бюджета</w:t>
      </w:r>
      <w:proofErr w:type="gramEnd"/>
      <w:r w:rsidR="00A213DF">
        <w:rPr>
          <w:rFonts w:ascii="Times New Roman" w:hAnsi="Times New Roman" w:cs="Times New Roman"/>
          <w:sz w:val="28"/>
          <w:szCs w:val="28"/>
        </w:rPr>
        <w:t>,</w:t>
      </w:r>
      <w:r w:rsidR="000870B0">
        <w:rPr>
          <w:rFonts w:ascii="Times New Roman" w:hAnsi="Times New Roman" w:cs="Times New Roman"/>
          <w:sz w:val="28"/>
          <w:szCs w:val="28"/>
        </w:rPr>
        <w:t xml:space="preserve"> </w:t>
      </w:r>
      <w:r w:rsidRPr="00861B1A">
        <w:rPr>
          <w:rFonts w:ascii="Times New Roman" w:hAnsi="Times New Roman" w:cs="Times New Roman"/>
          <w:sz w:val="28"/>
          <w:szCs w:val="28"/>
        </w:rPr>
        <w:t>направляется Учреждениями на выплаты</w:t>
      </w:r>
      <w:r w:rsidR="000870B0">
        <w:rPr>
          <w:rFonts w:ascii="Times New Roman" w:hAnsi="Times New Roman" w:cs="Times New Roman"/>
          <w:sz w:val="28"/>
          <w:szCs w:val="28"/>
        </w:rPr>
        <w:t xml:space="preserve"> </w:t>
      </w:r>
      <w:r w:rsidRPr="00861B1A">
        <w:rPr>
          <w:rFonts w:ascii="Times New Roman" w:hAnsi="Times New Roman" w:cs="Times New Roman"/>
          <w:sz w:val="28"/>
          <w:szCs w:val="28"/>
        </w:rPr>
        <w:t>стимулирующего характера, в частности на обеспечение системы премирования. Система премирования работников устанавливается локаль</w:t>
      </w:r>
      <w:r>
        <w:rPr>
          <w:rFonts w:ascii="Times New Roman" w:hAnsi="Times New Roman" w:cs="Times New Roman"/>
          <w:sz w:val="28"/>
          <w:szCs w:val="28"/>
        </w:rPr>
        <w:t xml:space="preserve">ными нормативными актами </w:t>
      </w:r>
      <w:r w:rsidRPr="00861B1A">
        <w:rPr>
          <w:rFonts w:ascii="Times New Roman" w:hAnsi="Times New Roman" w:cs="Times New Roman"/>
          <w:sz w:val="28"/>
          <w:szCs w:val="28"/>
        </w:rPr>
        <w:t>учреждений в пределах утвержденного фонда оплаты труда с учетом показателей эффективности и резул</w:t>
      </w:r>
      <w:r w:rsidR="00786C6B">
        <w:rPr>
          <w:rFonts w:ascii="Times New Roman" w:hAnsi="Times New Roman" w:cs="Times New Roman"/>
          <w:sz w:val="28"/>
          <w:szCs w:val="28"/>
        </w:rPr>
        <w:t xml:space="preserve">ьтативности деятельности </w:t>
      </w:r>
      <w:r w:rsidRPr="00861B1A">
        <w:rPr>
          <w:rFonts w:ascii="Times New Roman" w:hAnsi="Times New Roman" w:cs="Times New Roman"/>
          <w:sz w:val="28"/>
          <w:szCs w:val="28"/>
        </w:rPr>
        <w:t>учреждений.</w:t>
      </w:r>
    </w:p>
    <w:p w14:paraId="5107CDA3" w14:textId="77777777" w:rsidR="00430062" w:rsidRDefault="00430062" w:rsidP="00430062">
      <w:pPr>
        <w:pStyle w:val="ConsPlusNormal"/>
        <w:ind w:firstLine="539"/>
        <w:jc w:val="both"/>
        <w:rPr>
          <w:rFonts w:ascii="Times New Roman" w:hAnsi="Times New Roman" w:cs="Times New Roman"/>
          <w:sz w:val="28"/>
          <w:szCs w:val="28"/>
        </w:rPr>
      </w:pPr>
      <w:r w:rsidRPr="00356EE5">
        <w:rPr>
          <w:rFonts w:ascii="Times New Roman" w:hAnsi="Times New Roman" w:cs="Times New Roman"/>
          <w:sz w:val="28"/>
          <w:szCs w:val="28"/>
        </w:rPr>
        <w:t xml:space="preserve">2.1.11. Оклады (должностные оклады) работникам Учреждения, за исключением руководителя, его </w:t>
      </w:r>
      <w:proofErr w:type="gramStart"/>
      <w:r w:rsidRPr="00356EE5">
        <w:rPr>
          <w:rFonts w:ascii="Times New Roman" w:hAnsi="Times New Roman" w:cs="Times New Roman"/>
          <w:sz w:val="28"/>
          <w:szCs w:val="28"/>
        </w:rPr>
        <w:t>заместителей,  устанавливаются</w:t>
      </w:r>
      <w:proofErr w:type="gramEnd"/>
      <w:r w:rsidRPr="00356EE5">
        <w:rPr>
          <w:rFonts w:ascii="Times New Roman" w:hAnsi="Times New Roman" w:cs="Times New Roman"/>
          <w:sz w:val="28"/>
          <w:szCs w:val="28"/>
        </w:rPr>
        <w:t xml:space="preserve"> </w:t>
      </w:r>
      <w:r>
        <w:rPr>
          <w:rFonts w:ascii="Times New Roman" w:hAnsi="Times New Roman" w:cs="Times New Roman"/>
          <w:sz w:val="28"/>
          <w:szCs w:val="28"/>
        </w:rPr>
        <w:t>в размере не ниже рекомендуемых окладов (должностных окладов), утвержденных настоящим Положением.</w:t>
      </w:r>
    </w:p>
    <w:p w14:paraId="3368C35A" w14:textId="77777777" w:rsidR="00430062" w:rsidRDefault="00430062" w:rsidP="00430062">
      <w:pPr>
        <w:pStyle w:val="ConsPlusNormal"/>
        <w:ind w:firstLine="539"/>
        <w:jc w:val="both"/>
        <w:rPr>
          <w:rFonts w:ascii="Times New Roman" w:hAnsi="Times New Roman" w:cs="Times New Roman"/>
          <w:sz w:val="28"/>
          <w:szCs w:val="28"/>
        </w:rPr>
      </w:pPr>
      <w:r w:rsidRPr="00F3452F">
        <w:rPr>
          <w:rFonts w:ascii="Times New Roman" w:hAnsi="Times New Roman" w:cs="Times New Roman"/>
          <w:sz w:val="28"/>
          <w:szCs w:val="28"/>
          <w:highlight w:val="yellow"/>
        </w:rPr>
        <w:t>Оклады (должностные о</w:t>
      </w:r>
      <w:r w:rsidR="00C67631">
        <w:rPr>
          <w:rFonts w:ascii="Times New Roman" w:hAnsi="Times New Roman" w:cs="Times New Roman"/>
          <w:sz w:val="28"/>
          <w:szCs w:val="28"/>
          <w:highlight w:val="yellow"/>
        </w:rPr>
        <w:t>клады) приведены в приложении №2</w:t>
      </w:r>
      <w:r w:rsidRPr="00F3452F">
        <w:rPr>
          <w:rFonts w:ascii="Times New Roman" w:hAnsi="Times New Roman" w:cs="Times New Roman"/>
          <w:sz w:val="28"/>
          <w:szCs w:val="28"/>
          <w:highlight w:val="yellow"/>
        </w:rPr>
        <w:t xml:space="preserve"> к данному Положению.</w:t>
      </w:r>
    </w:p>
    <w:p w14:paraId="551B2511" w14:textId="77777777" w:rsidR="00430062" w:rsidRPr="00F3452F" w:rsidRDefault="00430062" w:rsidP="00430062">
      <w:pPr>
        <w:pStyle w:val="ConsPlusNormal"/>
        <w:ind w:firstLine="539"/>
        <w:jc w:val="both"/>
        <w:rPr>
          <w:rFonts w:ascii="Times New Roman" w:hAnsi="Times New Roman" w:cs="Times New Roman"/>
          <w:b/>
          <w:sz w:val="28"/>
          <w:szCs w:val="28"/>
        </w:rPr>
      </w:pPr>
      <w:r w:rsidRPr="00356EE5">
        <w:rPr>
          <w:rFonts w:ascii="Times New Roman" w:hAnsi="Times New Roman" w:cs="Times New Roman"/>
          <w:sz w:val="28"/>
          <w:szCs w:val="28"/>
        </w:rPr>
        <w:t>2.1.12. Оклады (должностные оклады)</w:t>
      </w:r>
      <w:r>
        <w:rPr>
          <w:rFonts w:ascii="Times New Roman" w:hAnsi="Times New Roman" w:cs="Times New Roman"/>
          <w:sz w:val="28"/>
          <w:szCs w:val="28"/>
        </w:rPr>
        <w:t xml:space="preserve"> педагогических работников,</w:t>
      </w:r>
      <w:r w:rsidRPr="00356EE5">
        <w:rPr>
          <w:rFonts w:ascii="Times New Roman" w:hAnsi="Times New Roman" w:cs="Times New Roman"/>
          <w:sz w:val="28"/>
          <w:szCs w:val="28"/>
        </w:rPr>
        <w:t xml:space="preserve"> специалистов, руководителей, а</w:t>
      </w:r>
      <w:r w:rsidRPr="00861B1A">
        <w:rPr>
          <w:rFonts w:ascii="Times New Roman" w:hAnsi="Times New Roman" w:cs="Times New Roman"/>
          <w:sz w:val="28"/>
          <w:szCs w:val="28"/>
        </w:rPr>
        <w:t xml:space="preserve"> также их заместителей в образовательных учреждениях, расп</w:t>
      </w:r>
      <w:r>
        <w:rPr>
          <w:rFonts w:ascii="Times New Roman" w:hAnsi="Times New Roman" w:cs="Times New Roman"/>
          <w:sz w:val="28"/>
          <w:szCs w:val="28"/>
        </w:rPr>
        <w:t xml:space="preserve">оложенных </w:t>
      </w:r>
      <w:proofErr w:type="gramStart"/>
      <w:r>
        <w:rPr>
          <w:rFonts w:ascii="Times New Roman" w:hAnsi="Times New Roman" w:cs="Times New Roman"/>
          <w:sz w:val="28"/>
          <w:szCs w:val="28"/>
        </w:rPr>
        <w:t>в сельской местности</w:t>
      </w:r>
      <w:proofErr w:type="gramEnd"/>
      <w:r>
        <w:rPr>
          <w:rFonts w:ascii="Times New Roman" w:hAnsi="Times New Roman" w:cs="Times New Roman"/>
          <w:sz w:val="28"/>
          <w:szCs w:val="28"/>
        </w:rPr>
        <w:t xml:space="preserve"> </w:t>
      </w:r>
      <w:r w:rsidRPr="00F3452F">
        <w:rPr>
          <w:rFonts w:ascii="Times New Roman" w:hAnsi="Times New Roman" w:cs="Times New Roman"/>
          <w:b/>
          <w:sz w:val="28"/>
          <w:szCs w:val="28"/>
        </w:rPr>
        <w:t xml:space="preserve">повышаются на 25 процентов. </w:t>
      </w:r>
    </w:p>
    <w:p w14:paraId="0D69E10F" w14:textId="77777777" w:rsidR="00E42A37" w:rsidRDefault="00430062" w:rsidP="00E42A3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Данная доплата образует новый оклад.</w:t>
      </w:r>
    </w:p>
    <w:p w14:paraId="31EBB4CC" w14:textId="636ED089" w:rsidR="00E42A37" w:rsidRPr="00F3452F" w:rsidRDefault="00E42A37" w:rsidP="00E42A37">
      <w:pPr>
        <w:pStyle w:val="ConsPlusNormal"/>
        <w:ind w:firstLine="539"/>
        <w:jc w:val="both"/>
        <w:rPr>
          <w:rFonts w:ascii="Times New Roman" w:hAnsi="Times New Roman" w:cs="Times New Roman"/>
          <w:b/>
          <w:sz w:val="28"/>
          <w:szCs w:val="28"/>
        </w:rPr>
      </w:pPr>
      <w:r w:rsidRPr="00861B1A">
        <w:rPr>
          <w:rFonts w:ascii="Times New Roman" w:hAnsi="Times New Roman" w:cs="Times New Roman"/>
          <w:sz w:val="28"/>
          <w:szCs w:val="28"/>
        </w:rPr>
        <w:t xml:space="preserve">2.1.13. В оклады (должностные оклады) педагогических работников </w:t>
      </w:r>
      <w:r w:rsidRPr="00861B1A">
        <w:rPr>
          <w:rFonts w:ascii="Times New Roman" w:hAnsi="Times New Roman" w:cs="Times New Roman"/>
          <w:sz w:val="28"/>
          <w:szCs w:val="28"/>
        </w:rPr>
        <w:lastRenderedPageBreak/>
        <w:t>включается ежемесячная денежная компенсация на обеспечение книгоиздательской продукцией и перио</w:t>
      </w:r>
      <w:r>
        <w:rPr>
          <w:rFonts w:ascii="Times New Roman" w:hAnsi="Times New Roman" w:cs="Times New Roman"/>
          <w:sz w:val="28"/>
          <w:szCs w:val="28"/>
        </w:rPr>
        <w:t xml:space="preserve">дическими изданиями </w:t>
      </w:r>
      <w:r w:rsidRPr="00F3452F">
        <w:rPr>
          <w:rFonts w:ascii="Times New Roman" w:hAnsi="Times New Roman" w:cs="Times New Roman"/>
          <w:b/>
          <w:sz w:val="28"/>
          <w:szCs w:val="28"/>
        </w:rPr>
        <w:t>в размере 1</w:t>
      </w:r>
      <w:r w:rsidR="000870B0">
        <w:rPr>
          <w:rFonts w:ascii="Times New Roman" w:hAnsi="Times New Roman" w:cs="Times New Roman"/>
          <w:b/>
          <w:sz w:val="28"/>
          <w:szCs w:val="28"/>
        </w:rPr>
        <w:t>37</w:t>
      </w:r>
      <w:r w:rsidRPr="00F3452F">
        <w:rPr>
          <w:rFonts w:ascii="Times New Roman" w:hAnsi="Times New Roman" w:cs="Times New Roman"/>
          <w:b/>
          <w:sz w:val="28"/>
          <w:szCs w:val="28"/>
        </w:rPr>
        <w:t xml:space="preserve"> рубл</w:t>
      </w:r>
      <w:r w:rsidR="000870B0">
        <w:rPr>
          <w:rFonts w:ascii="Times New Roman" w:hAnsi="Times New Roman" w:cs="Times New Roman"/>
          <w:b/>
          <w:sz w:val="28"/>
          <w:szCs w:val="28"/>
        </w:rPr>
        <w:t>ей.</w:t>
      </w:r>
    </w:p>
    <w:p w14:paraId="3A83C05D"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Данная денежная компенсация образует новый оклад.</w:t>
      </w:r>
    </w:p>
    <w:p w14:paraId="6B7789D9"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2.1.14.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w:t>
      </w:r>
      <w:hyperlink r:id="rId8">
        <w:r w:rsidRPr="00861B1A">
          <w:rPr>
            <w:rFonts w:ascii="Times New Roman" w:hAnsi="Times New Roman" w:cs="Times New Roman"/>
            <w:color w:val="0000FF"/>
            <w:sz w:val="28"/>
            <w:szCs w:val="28"/>
          </w:rPr>
          <w:t>базовых окладов</w:t>
        </w:r>
      </w:hyperlink>
      <w:r w:rsidRPr="00861B1A">
        <w:rPr>
          <w:rFonts w:ascii="Times New Roman" w:hAnsi="Times New Roman" w:cs="Times New Roman"/>
          <w:sz w:val="28"/>
          <w:szCs w:val="28"/>
        </w:rPr>
        <w:t xml:space="preserve"> (базовых должностных окладов), базовых ставок заработной платы.</w:t>
      </w:r>
    </w:p>
    <w:p w14:paraId="63F03068"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2.1.15. 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14:paraId="107DF940"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Годовой фонд рабочего времени определен Производственным календарем, продолжительность рабочего времени для педагогических работников - </w:t>
      </w:r>
      <w:hyperlink r:id="rId9">
        <w:r w:rsidRPr="00861B1A">
          <w:rPr>
            <w:rFonts w:ascii="Times New Roman" w:hAnsi="Times New Roman" w:cs="Times New Roman"/>
            <w:color w:val="0000FF"/>
            <w:sz w:val="28"/>
            <w:szCs w:val="28"/>
          </w:rPr>
          <w:t>приказом</w:t>
        </w:r>
      </w:hyperlink>
      <w:r w:rsidRPr="00861B1A">
        <w:rPr>
          <w:rFonts w:ascii="Times New Roman" w:hAnsi="Times New Roman" w:cs="Times New Roman"/>
          <w:sz w:val="28"/>
          <w:szCs w:val="28"/>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учетом условий, предусмотренных </w:t>
      </w:r>
      <w:hyperlink r:id="rId10">
        <w:r w:rsidRPr="00861B1A">
          <w:rPr>
            <w:rFonts w:ascii="Times New Roman" w:hAnsi="Times New Roman" w:cs="Times New Roman"/>
            <w:color w:val="0000FF"/>
            <w:sz w:val="28"/>
            <w:szCs w:val="28"/>
          </w:rPr>
          <w:t>постановлением</w:t>
        </w:r>
      </w:hyperlink>
      <w:r w:rsidRPr="00861B1A">
        <w:rPr>
          <w:rFonts w:ascii="Times New Roman" w:hAnsi="Times New Roman" w:cs="Times New Roman"/>
          <w:sz w:val="28"/>
          <w:szCs w:val="28"/>
        </w:rPr>
        <w:t xml:space="preserve"> Министерства труда и социального развития Российской Федерации от 30 июня 2003 года N 41 "Об особенностях работы по совместительству педагогических, медицинских, фармацевтических работников и работников культуры".</w:t>
      </w:r>
    </w:p>
    <w:p w14:paraId="4BCFBC34" w14:textId="07B8A87E"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2.1.16. Размеры окладов (должностных окладов), ставок заработной </w:t>
      </w:r>
      <w:r>
        <w:rPr>
          <w:rFonts w:ascii="Times New Roman" w:hAnsi="Times New Roman" w:cs="Times New Roman"/>
          <w:sz w:val="28"/>
          <w:szCs w:val="28"/>
        </w:rPr>
        <w:t>платы работников учреждений индексируются в соответствии</w:t>
      </w:r>
      <w:r w:rsidRPr="00861B1A">
        <w:rPr>
          <w:rFonts w:ascii="Times New Roman" w:hAnsi="Times New Roman" w:cs="Times New Roman"/>
          <w:sz w:val="28"/>
          <w:szCs w:val="28"/>
        </w:rPr>
        <w:t xml:space="preserve"> </w:t>
      </w:r>
      <w:r>
        <w:rPr>
          <w:rFonts w:ascii="Times New Roman" w:hAnsi="Times New Roman" w:cs="Times New Roman"/>
          <w:sz w:val="28"/>
          <w:szCs w:val="28"/>
        </w:rPr>
        <w:t>с постановлениями Правительства Забайкальского края, Законами Забайкальского края.</w:t>
      </w:r>
    </w:p>
    <w:p w14:paraId="7B73FA51" w14:textId="77777777" w:rsidR="00F62F40"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2.1.17. В целях формирования трудовых отношен</w:t>
      </w:r>
      <w:r>
        <w:rPr>
          <w:rFonts w:ascii="Times New Roman" w:hAnsi="Times New Roman" w:cs="Times New Roman"/>
          <w:sz w:val="28"/>
          <w:szCs w:val="28"/>
        </w:rPr>
        <w:t xml:space="preserve">ий с работниками Учреждений </w:t>
      </w:r>
      <w:r w:rsidRPr="00861B1A">
        <w:rPr>
          <w:rFonts w:ascii="Times New Roman" w:hAnsi="Times New Roman" w:cs="Times New Roman"/>
          <w:sz w:val="28"/>
          <w:szCs w:val="28"/>
        </w:rPr>
        <w:t xml:space="preserve">при </w:t>
      </w:r>
      <w:r>
        <w:rPr>
          <w:rFonts w:ascii="Times New Roman" w:hAnsi="Times New Roman" w:cs="Times New Roman"/>
          <w:sz w:val="28"/>
          <w:szCs w:val="28"/>
        </w:rPr>
        <w:t xml:space="preserve">изменении условий трудовых договоров </w:t>
      </w:r>
      <w:r w:rsidRPr="00861B1A">
        <w:rPr>
          <w:rFonts w:ascii="Times New Roman" w:hAnsi="Times New Roman" w:cs="Times New Roman"/>
          <w:sz w:val="28"/>
          <w:szCs w:val="28"/>
        </w:rPr>
        <w:t xml:space="preserve">рекомендуется заключить с работниками дополнительные соглашения к трудовым договорам. </w:t>
      </w:r>
    </w:p>
    <w:p w14:paraId="2B56F70E" w14:textId="77777777" w:rsidR="00F62F40" w:rsidRPr="00F3452F" w:rsidRDefault="00F62F40" w:rsidP="00F62F40">
      <w:pPr>
        <w:pStyle w:val="ConsPlusNormal"/>
        <w:spacing w:before="220"/>
        <w:ind w:firstLine="540"/>
        <w:jc w:val="both"/>
        <w:rPr>
          <w:rFonts w:ascii="Times New Roman" w:hAnsi="Times New Roman" w:cs="Times New Roman"/>
          <w:b/>
          <w:sz w:val="28"/>
          <w:szCs w:val="28"/>
        </w:rPr>
      </w:pPr>
      <w:r w:rsidRPr="00F3452F">
        <w:rPr>
          <w:rFonts w:ascii="Times New Roman" w:hAnsi="Times New Roman" w:cs="Times New Roman"/>
          <w:b/>
          <w:sz w:val="28"/>
          <w:szCs w:val="28"/>
        </w:rPr>
        <w:t>2.2. Компенсационные выплаты.</w:t>
      </w:r>
    </w:p>
    <w:p w14:paraId="425090DA" w14:textId="77777777" w:rsidR="00F62F40" w:rsidRDefault="00F62F40" w:rsidP="0002584E">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2.2.1. Компенсационные выплаты устанавливаются</w:t>
      </w:r>
      <w:r>
        <w:rPr>
          <w:rFonts w:ascii="Times New Roman" w:hAnsi="Times New Roman" w:cs="Times New Roman"/>
          <w:sz w:val="28"/>
          <w:szCs w:val="28"/>
        </w:rPr>
        <w:t xml:space="preserve"> </w:t>
      </w:r>
      <w:r w:rsidRPr="00861B1A">
        <w:rPr>
          <w:rFonts w:ascii="Times New Roman" w:hAnsi="Times New Roman" w:cs="Times New Roman"/>
          <w:sz w:val="28"/>
          <w:szCs w:val="28"/>
        </w:rPr>
        <w:t>в соответствии с федеральными законами, постановлениями Правительства Российской Федерации, законами Забайкальского края, постановлениями Пр</w:t>
      </w:r>
      <w:r>
        <w:rPr>
          <w:rFonts w:ascii="Times New Roman" w:hAnsi="Times New Roman" w:cs="Times New Roman"/>
          <w:sz w:val="28"/>
          <w:szCs w:val="28"/>
        </w:rPr>
        <w:t>авительства Забайкальского края.</w:t>
      </w:r>
    </w:p>
    <w:p w14:paraId="39AF9761"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Компенсационные выплаты начисляются к должностному окладу или тарифной ставке (окладу) и не образуют увеличение должностного оклада или </w:t>
      </w:r>
      <w:r w:rsidRPr="00861B1A">
        <w:rPr>
          <w:rFonts w:ascii="Times New Roman" w:hAnsi="Times New Roman" w:cs="Times New Roman"/>
          <w:sz w:val="28"/>
          <w:szCs w:val="28"/>
        </w:rPr>
        <w:lastRenderedPageBreak/>
        <w:t>тарифной ставки (оклада)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14:paraId="204F3A8F" w14:textId="77777777" w:rsidR="0091591B" w:rsidRDefault="0091591B"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2.2.2. Работникам Учреждения устанавливаются следующие выплаты компенсационного характера:</w:t>
      </w:r>
    </w:p>
    <w:p w14:paraId="1A863D05"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работникам, занятым на тяжелых работах, работах с вредными и (или) опасными и иными особыми условиями труда;</w:t>
      </w:r>
    </w:p>
    <w:p w14:paraId="2ADF9DB8"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за работу в местностях с особыми климатическими условиями;</w:t>
      </w:r>
    </w:p>
    <w:p w14:paraId="236A05DD" w14:textId="154EDB13" w:rsidR="004913B5" w:rsidRPr="0021377A"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за работу в условиях, отклоняющихся от нормальных;</w:t>
      </w:r>
    </w:p>
    <w:p w14:paraId="15E8DAC2" w14:textId="77777777" w:rsidR="00786FB6" w:rsidRDefault="00786FB6"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2.2.3. 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w:t>
      </w:r>
      <w:hyperlink r:id="rId11">
        <w:r w:rsidRPr="00861B1A">
          <w:rPr>
            <w:rFonts w:ascii="Times New Roman" w:hAnsi="Times New Roman" w:cs="Times New Roman"/>
            <w:color w:val="0000FF"/>
            <w:sz w:val="28"/>
            <w:szCs w:val="28"/>
          </w:rPr>
          <w:t>статьей 147</w:t>
        </w:r>
      </w:hyperlink>
      <w:r w:rsidRPr="00861B1A">
        <w:rPr>
          <w:rFonts w:ascii="Times New Roman" w:hAnsi="Times New Roman" w:cs="Times New Roman"/>
          <w:sz w:val="28"/>
          <w:szCs w:val="28"/>
        </w:rPr>
        <w:t xml:space="preserve"> ТК РФ за фактически отработанное время.</w:t>
      </w:r>
    </w:p>
    <w:p w14:paraId="211D048B" w14:textId="27D4D7E2" w:rsidR="00786FB6" w:rsidRDefault="00786FB6" w:rsidP="00786FB6">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Решение об установлении размера доплаты</w:t>
      </w:r>
      <w:r w:rsidRPr="00861B1A">
        <w:rPr>
          <w:rFonts w:ascii="Times New Roman" w:hAnsi="Times New Roman" w:cs="Times New Roman"/>
          <w:sz w:val="28"/>
          <w:szCs w:val="28"/>
        </w:rPr>
        <w:t xml:space="preserve"> работникам, занятым на работах с вредными и опасными условиями труда</w:t>
      </w:r>
      <w:r w:rsidR="0060171F">
        <w:rPr>
          <w:rFonts w:ascii="Times New Roman" w:hAnsi="Times New Roman" w:cs="Times New Roman"/>
          <w:sz w:val="28"/>
          <w:szCs w:val="28"/>
        </w:rPr>
        <w:t>,</w:t>
      </w:r>
      <w:r w:rsidRPr="00861B1A">
        <w:rPr>
          <w:rFonts w:ascii="Times New Roman" w:hAnsi="Times New Roman" w:cs="Times New Roman"/>
          <w:sz w:val="28"/>
          <w:szCs w:val="28"/>
        </w:rPr>
        <w:t xml:space="preserve"> принимается работодателем по результатам специальной оценки условий труда с учетом мнения выборного органа первичной профсоюзной организации.</w:t>
      </w:r>
    </w:p>
    <w:p w14:paraId="71440795" w14:textId="77777777" w:rsidR="00786FB6" w:rsidRDefault="00786FB6" w:rsidP="00786FB6">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Порядок и особенности проведения специальной оценки условий труда предусмотрены Федеральным </w:t>
      </w:r>
      <w:hyperlink r:id="rId12">
        <w:r w:rsidRPr="00861B1A">
          <w:rPr>
            <w:rFonts w:ascii="Times New Roman" w:hAnsi="Times New Roman" w:cs="Times New Roman"/>
            <w:color w:val="0000FF"/>
            <w:sz w:val="28"/>
            <w:szCs w:val="28"/>
          </w:rPr>
          <w:t>законом</w:t>
        </w:r>
      </w:hyperlink>
      <w:r w:rsidRPr="00861B1A">
        <w:rPr>
          <w:rFonts w:ascii="Times New Roman" w:hAnsi="Times New Roman" w:cs="Times New Roman"/>
          <w:sz w:val="28"/>
          <w:szCs w:val="28"/>
        </w:rPr>
        <w:t xml:space="preserve"> от 28 декабря 2013 года N 426-ФЗ "О специальной оценке условий труда".</w:t>
      </w:r>
    </w:p>
    <w:p w14:paraId="59E3DD15" w14:textId="77777777" w:rsidR="00786FB6" w:rsidRDefault="00786FB6" w:rsidP="00786FB6">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14:paraId="15A55582" w14:textId="77777777" w:rsidR="00786FB6" w:rsidRDefault="00786FB6"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2.2.4. К выплатам за работу в местностях с особыми климатическими условиями относятся районный коэффициент и процентная надбавка.</w:t>
      </w:r>
    </w:p>
    <w:p w14:paraId="02CE1EC4" w14:textId="77777777" w:rsidR="0002584E" w:rsidRDefault="00786FB6" w:rsidP="0002584E">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Размеры и порядок начисления районного коэффициента и процентной надбавки определяются в соответствии с </w:t>
      </w:r>
      <w:hyperlink r:id="rId13">
        <w:r w:rsidRPr="00861B1A">
          <w:rPr>
            <w:rFonts w:ascii="Times New Roman" w:hAnsi="Times New Roman" w:cs="Times New Roman"/>
            <w:color w:val="0000FF"/>
            <w:sz w:val="28"/>
            <w:szCs w:val="28"/>
          </w:rPr>
          <w:t>Законом</w:t>
        </w:r>
      </w:hyperlink>
      <w:r w:rsidRPr="00861B1A">
        <w:rPr>
          <w:rFonts w:ascii="Times New Roman" w:hAnsi="Times New Roman" w:cs="Times New Roman"/>
          <w:sz w:val="28"/>
          <w:szCs w:val="28"/>
        </w:rPr>
        <w:t xml:space="preserve"> Забайкальского края от 26 сентября 2008 года N 39-ЗЗК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w:t>
      </w:r>
      <w:r>
        <w:rPr>
          <w:rFonts w:ascii="Times New Roman" w:hAnsi="Times New Roman" w:cs="Times New Roman"/>
          <w:sz w:val="28"/>
          <w:szCs w:val="28"/>
        </w:rPr>
        <w:t>ения и муниципальных учреждений».</w:t>
      </w:r>
    </w:p>
    <w:p w14:paraId="387F0412" w14:textId="77777777" w:rsidR="00C51021" w:rsidRDefault="00C51021"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2.2.5. К условиям, отклоняющимся от нормальных, относятся:</w:t>
      </w:r>
    </w:p>
    <w:p w14:paraId="7BCBE939" w14:textId="77777777" w:rsidR="00C51021"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совмещение профессий (должностей);</w:t>
      </w:r>
    </w:p>
    <w:p w14:paraId="58BF39E0" w14:textId="77777777" w:rsidR="00C51021" w:rsidRPr="00861B1A"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сверхурочная работа;</w:t>
      </w:r>
    </w:p>
    <w:p w14:paraId="3B1C1E1E" w14:textId="77777777" w:rsidR="00C51021"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работа в ночное время;</w:t>
      </w:r>
    </w:p>
    <w:p w14:paraId="40BC3346" w14:textId="77777777" w:rsidR="00743410" w:rsidRDefault="00C51021" w:rsidP="0074341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выполнение работ в других условиях, отклоняющихся от нормальных (работа в выходные и праздничные дни).</w:t>
      </w:r>
    </w:p>
    <w:p w14:paraId="0F07DE1F" w14:textId="77777777" w:rsidR="00C51021" w:rsidRDefault="00C51021" w:rsidP="00743410">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2.2.5.1. Условия труда при совмещении профессий (должностей) регламентированы </w:t>
      </w:r>
      <w:hyperlink r:id="rId14">
        <w:r w:rsidRPr="00861B1A">
          <w:rPr>
            <w:rFonts w:ascii="Times New Roman" w:hAnsi="Times New Roman" w:cs="Times New Roman"/>
            <w:color w:val="0000FF"/>
            <w:sz w:val="28"/>
            <w:szCs w:val="28"/>
          </w:rPr>
          <w:t>статьей 60.2</w:t>
        </w:r>
      </w:hyperlink>
      <w:r w:rsidRPr="00861B1A">
        <w:rPr>
          <w:rFonts w:ascii="Times New Roman" w:hAnsi="Times New Roman" w:cs="Times New Roman"/>
          <w:sz w:val="28"/>
          <w:szCs w:val="28"/>
        </w:rPr>
        <w:t xml:space="preserve"> Трудового кодекса Российской Федерации.</w:t>
      </w:r>
    </w:p>
    <w:p w14:paraId="3BE10EFF"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w:t>
      </w:r>
      <w:r w:rsidR="00C51021" w:rsidRPr="00C51021">
        <w:rPr>
          <w:rFonts w:ascii="Times New Roman" w:hAnsi="Times New Roman" w:cs="Times New Roman"/>
          <w:sz w:val="28"/>
          <w:szCs w:val="28"/>
        </w:rPr>
        <w:lastRenderedPageBreak/>
        <w:t>работой, определенной трудовым договором, дополнительной работы по другой или такой же профессии (должности) за дополнительную оплату.</w:t>
      </w:r>
    </w:p>
    <w:p w14:paraId="44092E45"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2F40DA8B"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660CD94A"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5F8E113"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w:t>
      </w:r>
      <w:hyperlink r:id="rId15">
        <w:r w:rsidR="00C51021" w:rsidRPr="00C51021">
          <w:rPr>
            <w:rFonts w:ascii="Times New Roman" w:hAnsi="Times New Roman" w:cs="Times New Roman"/>
            <w:color w:val="0000FF"/>
            <w:sz w:val="28"/>
            <w:szCs w:val="28"/>
          </w:rPr>
          <w:t>статьей 151</w:t>
        </w:r>
      </w:hyperlink>
      <w:r w:rsidR="00C51021" w:rsidRPr="00C51021">
        <w:rPr>
          <w:rFonts w:ascii="Times New Roman" w:hAnsi="Times New Roman" w:cs="Times New Roman"/>
          <w:sz w:val="28"/>
          <w:szCs w:val="28"/>
        </w:rPr>
        <w:t xml:space="preserve"> ТК РФ.</w:t>
      </w:r>
    </w:p>
    <w:p w14:paraId="07DF4CAE"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Pr>
          <w:rFonts w:ascii="Times New Roman" w:hAnsi="Times New Roman" w:cs="Times New Roman"/>
          <w:sz w:val="28"/>
          <w:szCs w:val="28"/>
        </w:rPr>
        <w:t xml:space="preserve">2.2.5.2. Порядок оплаты </w:t>
      </w:r>
      <w:r w:rsidR="00C51021" w:rsidRPr="00861B1A">
        <w:rPr>
          <w:rFonts w:ascii="Times New Roman" w:hAnsi="Times New Roman" w:cs="Times New Roman"/>
          <w:sz w:val="28"/>
          <w:szCs w:val="28"/>
        </w:rPr>
        <w:t xml:space="preserve"> труда за сверхурочную работу определен </w:t>
      </w:r>
      <w:hyperlink r:id="rId16">
        <w:r w:rsidR="00C51021" w:rsidRPr="00861B1A">
          <w:rPr>
            <w:rFonts w:ascii="Times New Roman" w:hAnsi="Times New Roman" w:cs="Times New Roman"/>
            <w:color w:val="0000FF"/>
            <w:sz w:val="28"/>
            <w:szCs w:val="28"/>
          </w:rPr>
          <w:t>статье 152</w:t>
        </w:r>
      </w:hyperlink>
      <w:r w:rsidR="00C51021" w:rsidRPr="00861B1A">
        <w:rPr>
          <w:rFonts w:ascii="Times New Roman" w:hAnsi="Times New Roman" w:cs="Times New Roman"/>
          <w:sz w:val="28"/>
          <w:szCs w:val="28"/>
        </w:rPr>
        <w:t xml:space="preserve"> Трудового кодекса Российской Федерации.</w:t>
      </w:r>
    </w:p>
    <w:p w14:paraId="1C8D5A39" w14:textId="77777777" w:rsidR="00C51021"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w:t>
      </w:r>
      <w:hyperlink r:id="rId17" w:history="1">
        <w:r>
          <w:rPr>
            <w:rStyle w:val="a5"/>
            <w:rFonts w:ascii="Times New Roman" w:hAnsi="Times New Roman" w:cs="Times New Roman"/>
            <w:sz w:val="28"/>
            <w:szCs w:val="28"/>
          </w:rPr>
          <w:t>Т</w:t>
        </w:r>
        <w:r w:rsidRPr="002D2EC4">
          <w:rPr>
            <w:rStyle w:val="a5"/>
            <w:rFonts w:ascii="Times New Roman" w:hAnsi="Times New Roman" w:cs="Times New Roman"/>
            <w:sz w:val="28"/>
            <w:szCs w:val="28"/>
          </w:rPr>
          <w:t>рудового</w:t>
        </w:r>
      </w:hyperlink>
      <w:r>
        <w:rPr>
          <w:rFonts w:ascii="Times New Roman" w:hAnsi="Times New Roman" w:cs="Times New Roman"/>
          <w:sz w:val="28"/>
          <w:szCs w:val="28"/>
        </w:rPr>
        <w:t xml:space="preserve">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ч.1 ст.152 Трудового кодекса Российской Федерации.</w:t>
      </w:r>
    </w:p>
    <w:p w14:paraId="75CAFA38" w14:textId="77777777" w:rsidR="00C51021"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Российской Федерации и иными федеральными законами.</w:t>
      </w:r>
      <w:r w:rsidRPr="00977D69">
        <w:rPr>
          <w:rFonts w:ascii="Times New Roman" w:hAnsi="Times New Roman" w:cs="Times New Roman"/>
          <w:sz w:val="28"/>
          <w:szCs w:val="28"/>
        </w:rPr>
        <w:t xml:space="preserve"> </w:t>
      </w:r>
      <w:r>
        <w:rPr>
          <w:rFonts w:ascii="Times New Roman" w:hAnsi="Times New Roman" w:cs="Times New Roman"/>
          <w:sz w:val="28"/>
          <w:szCs w:val="28"/>
        </w:rPr>
        <w:t xml:space="preserve">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w:t>
      </w:r>
      <w:proofErr w:type="gramStart"/>
      <w:r>
        <w:rPr>
          <w:rFonts w:ascii="Times New Roman" w:hAnsi="Times New Roman" w:cs="Times New Roman"/>
          <w:sz w:val="28"/>
          <w:szCs w:val="28"/>
        </w:rPr>
        <w:t>в порядке</w:t>
      </w:r>
      <w:proofErr w:type="gramEnd"/>
      <w:r>
        <w:rPr>
          <w:rFonts w:ascii="Times New Roman" w:hAnsi="Times New Roman" w:cs="Times New Roman"/>
          <w:sz w:val="28"/>
          <w:szCs w:val="28"/>
        </w:rPr>
        <w:t xml:space="preserve"> установленном федеральными законами и иными нормативными правовыми актами Российской Федерации. При этом инвалиды, женщины, имеющие </w:t>
      </w:r>
      <w:r>
        <w:rPr>
          <w:rFonts w:ascii="Times New Roman" w:hAnsi="Times New Roman" w:cs="Times New Roman"/>
          <w:sz w:val="28"/>
          <w:szCs w:val="28"/>
        </w:rPr>
        <w:lastRenderedPageBreak/>
        <w:t xml:space="preserve">детей в возрасте до трех лет, должны быть под роспись ознакомлены со своим правом отказаться от сверхурочной работы».   </w:t>
      </w:r>
    </w:p>
    <w:p w14:paraId="06EE3B6C" w14:textId="77777777" w:rsidR="00C51021" w:rsidRDefault="00743410" w:rsidP="00C51021">
      <w:pPr>
        <w:pStyle w:val="a6"/>
        <w:shd w:val="clear" w:color="auto" w:fill="FFFFFF"/>
        <w:spacing w:before="0" w:beforeAutospacing="0" w:after="0" w:afterAutospacing="0"/>
        <w:jc w:val="both"/>
        <w:textAlignment w:val="baseline"/>
        <w:rPr>
          <w:rFonts w:ascii="Arial" w:hAnsi="Arial" w:cs="Arial"/>
          <w:color w:val="222222"/>
        </w:rPr>
      </w:pPr>
      <w:r>
        <w:rPr>
          <w:sz w:val="28"/>
          <w:szCs w:val="28"/>
        </w:rPr>
        <w:t xml:space="preserve"> </w:t>
      </w:r>
      <w:r w:rsidR="00C51021" w:rsidRPr="00861B1A">
        <w:rPr>
          <w:sz w:val="28"/>
          <w:szCs w:val="28"/>
        </w:rPr>
        <w:t>2.2.5.3. Повышенная оплата за работу в ночное время производится работникам в соответствии со</w:t>
      </w:r>
      <w:r w:rsidR="00C51021">
        <w:rPr>
          <w:sz w:val="28"/>
          <w:szCs w:val="28"/>
        </w:rPr>
        <w:t xml:space="preserve"> </w:t>
      </w:r>
      <w:hyperlink r:id="rId18">
        <w:r w:rsidR="00C51021" w:rsidRPr="00861B1A">
          <w:rPr>
            <w:color w:val="0000FF"/>
            <w:sz w:val="28"/>
            <w:szCs w:val="28"/>
          </w:rPr>
          <w:t>статье</w:t>
        </w:r>
        <w:r w:rsidR="00C51021">
          <w:rPr>
            <w:color w:val="0000FF"/>
            <w:sz w:val="28"/>
            <w:szCs w:val="28"/>
          </w:rPr>
          <w:t>й</w:t>
        </w:r>
        <w:r w:rsidR="00C51021" w:rsidRPr="00861B1A">
          <w:rPr>
            <w:color w:val="0000FF"/>
            <w:sz w:val="28"/>
            <w:szCs w:val="28"/>
          </w:rPr>
          <w:t xml:space="preserve"> 154</w:t>
        </w:r>
      </w:hyperlink>
      <w:r w:rsidR="00C51021" w:rsidRPr="00861B1A">
        <w:rPr>
          <w:sz w:val="28"/>
          <w:szCs w:val="28"/>
        </w:rPr>
        <w:t xml:space="preserve"> Трудового кодекса Российской Федерации.</w:t>
      </w:r>
      <w:r w:rsidR="00C51021" w:rsidRPr="00706685">
        <w:rPr>
          <w:rFonts w:ascii="Arial" w:hAnsi="Arial" w:cs="Arial"/>
          <w:color w:val="222222"/>
        </w:rPr>
        <w:t xml:space="preserve"> </w:t>
      </w:r>
    </w:p>
    <w:p w14:paraId="7C6A421F" w14:textId="77777777" w:rsidR="00C51021" w:rsidRDefault="00743410" w:rsidP="00C51021">
      <w:pPr>
        <w:pStyle w:val="a6"/>
        <w:shd w:val="clear" w:color="auto" w:fill="FFFFFF"/>
        <w:spacing w:before="0" w:beforeAutospacing="0" w:after="0" w:afterAutospacing="0"/>
        <w:jc w:val="both"/>
        <w:textAlignment w:val="baseline"/>
        <w:rPr>
          <w:sz w:val="28"/>
          <w:szCs w:val="28"/>
        </w:rPr>
      </w:pPr>
      <w:r>
        <w:rPr>
          <w:sz w:val="28"/>
          <w:szCs w:val="28"/>
        </w:rPr>
        <w:t xml:space="preserve"> </w:t>
      </w:r>
      <w:r w:rsidR="00C51021" w:rsidRPr="00861B1A">
        <w:rPr>
          <w:sz w:val="28"/>
          <w:szCs w:val="28"/>
        </w:rPr>
        <w:t xml:space="preserve">2.2.5.4. 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w:t>
      </w:r>
      <w:proofErr w:type="gramStart"/>
      <w:r w:rsidR="00C51021" w:rsidRPr="00861B1A">
        <w:rPr>
          <w:sz w:val="28"/>
          <w:szCs w:val="28"/>
        </w:rPr>
        <w:t xml:space="preserve">обязанностей: </w:t>
      </w:r>
      <w:r w:rsidR="00C51021">
        <w:rPr>
          <w:sz w:val="28"/>
          <w:szCs w:val="28"/>
        </w:rPr>
        <w:t xml:space="preserve"> </w:t>
      </w:r>
      <w:r w:rsidR="00C51021" w:rsidRPr="00861B1A">
        <w:rPr>
          <w:sz w:val="28"/>
          <w:szCs w:val="28"/>
        </w:rPr>
        <w:t>за</w:t>
      </w:r>
      <w:proofErr w:type="gramEnd"/>
      <w:r w:rsidR="00C51021" w:rsidRPr="00861B1A">
        <w:rPr>
          <w:sz w:val="28"/>
          <w:szCs w:val="28"/>
        </w:rPr>
        <w:t xml:space="preserve"> работу в выходные и нерабочие дни, а также другие виды работ, не входящие в должностные обязанности работников.</w:t>
      </w:r>
    </w:p>
    <w:p w14:paraId="13779FB1" w14:textId="77777777" w:rsidR="00C51021" w:rsidRDefault="00C51021" w:rsidP="00C51021">
      <w:pPr>
        <w:pStyle w:val="a6"/>
        <w:shd w:val="clear" w:color="auto" w:fill="FFFFFF"/>
        <w:spacing w:before="0" w:beforeAutospacing="0" w:after="0" w:afterAutospacing="0"/>
        <w:jc w:val="both"/>
        <w:textAlignment w:val="baseline"/>
        <w:rPr>
          <w:sz w:val="28"/>
          <w:szCs w:val="28"/>
        </w:rPr>
      </w:pPr>
      <w:r w:rsidRPr="00861B1A">
        <w:rPr>
          <w:sz w:val="28"/>
          <w:szCs w:val="28"/>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r w:rsidRPr="00861B1A">
          <w:rPr>
            <w:color w:val="0000FF"/>
            <w:sz w:val="28"/>
            <w:szCs w:val="28"/>
          </w:rPr>
          <w:t>статьей 153</w:t>
        </w:r>
      </w:hyperlink>
      <w:r w:rsidRPr="00861B1A">
        <w:rPr>
          <w:sz w:val="28"/>
          <w:szCs w:val="28"/>
        </w:rPr>
        <w:t xml:space="preserve"> ТК РФ.</w:t>
      </w:r>
    </w:p>
    <w:p w14:paraId="5DF4F261" w14:textId="77777777" w:rsidR="00D64925" w:rsidRDefault="00D64925" w:rsidP="00C51021">
      <w:pPr>
        <w:pStyle w:val="a6"/>
        <w:shd w:val="clear" w:color="auto" w:fill="FFFFFF"/>
        <w:spacing w:before="0" w:beforeAutospacing="0" w:after="0" w:afterAutospacing="0"/>
        <w:jc w:val="both"/>
        <w:textAlignment w:val="baseline"/>
        <w:rPr>
          <w:sz w:val="28"/>
          <w:szCs w:val="28"/>
        </w:rPr>
      </w:pPr>
    </w:p>
    <w:p w14:paraId="190363A2" w14:textId="77777777" w:rsidR="00D64925" w:rsidRPr="00B37A11" w:rsidRDefault="00D64925" w:rsidP="00D64925">
      <w:pPr>
        <w:pStyle w:val="a6"/>
        <w:shd w:val="clear" w:color="auto" w:fill="FFFFFF"/>
        <w:spacing w:before="0" w:beforeAutospacing="0" w:after="0" w:afterAutospacing="0"/>
        <w:jc w:val="both"/>
        <w:textAlignment w:val="baseline"/>
        <w:rPr>
          <w:b/>
          <w:sz w:val="28"/>
          <w:szCs w:val="28"/>
        </w:rPr>
      </w:pPr>
      <w:r w:rsidRPr="00B37A11">
        <w:rPr>
          <w:b/>
          <w:sz w:val="28"/>
          <w:szCs w:val="28"/>
        </w:rPr>
        <w:t>2.3.</w:t>
      </w:r>
      <w:r w:rsidR="001B20C7">
        <w:rPr>
          <w:b/>
          <w:sz w:val="28"/>
          <w:szCs w:val="28"/>
        </w:rPr>
        <w:t xml:space="preserve"> </w:t>
      </w:r>
      <w:r w:rsidRPr="00B37A11">
        <w:rPr>
          <w:b/>
          <w:sz w:val="28"/>
          <w:szCs w:val="28"/>
        </w:rPr>
        <w:t>Стимулирующие выплаты.</w:t>
      </w:r>
    </w:p>
    <w:p w14:paraId="32120303" w14:textId="77777777" w:rsidR="00D64925" w:rsidRDefault="00D64925" w:rsidP="00D64925">
      <w:pPr>
        <w:pStyle w:val="a6"/>
        <w:shd w:val="clear" w:color="auto" w:fill="FFFFFF"/>
        <w:spacing w:before="0" w:beforeAutospacing="0" w:after="0" w:afterAutospacing="0"/>
        <w:jc w:val="both"/>
        <w:textAlignment w:val="baseline"/>
        <w:rPr>
          <w:sz w:val="28"/>
          <w:szCs w:val="28"/>
        </w:rPr>
      </w:pPr>
      <w:r w:rsidRPr="00D64925">
        <w:rPr>
          <w:sz w:val="28"/>
          <w:szCs w:val="28"/>
        </w:rPr>
        <w:t xml:space="preserve"> </w:t>
      </w:r>
      <w:r w:rsidRPr="00861B1A">
        <w:rPr>
          <w:sz w:val="28"/>
          <w:szCs w:val="28"/>
        </w:rPr>
        <w:t>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14:paraId="780A56AA" w14:textId="77777777" w:rsidR="00D64925" w:rsidRDefault="00D64925" w:rsidP="00D64925">
      <w:pPr>
        <w:pStyle w:val="a6"/>
        <w:shd w:val="clear" w:color="auto" w:fill="FFFFFF"/>
        <w:spacing w:before="0" w:beforeAutospacing="0" w:after="0" w:afterAutospacing="0"/>
        <w:jc w:val="both"/>
        <w:textAlignment w:val="baseline"/>
        <w:rPr>
          <w:sz w:val="28"/>
          <w:szCs w:val="28"/>
        </w:rPr>
      </w:pPr>
      <w:r w:rsidRPr="00861B1A">
        <w:rPr>
          <w:sz w:val="28"/>
          <w:szCs w:val="28"/>
        </w:rPr>
        <w:t xml:space="preserve"> 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14:paraId="66206130" w14:textId="77777777" w:rsidR="0021377A" w:rsidRDefault="00D64925" w:rsidP="004913B5">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 xml:space="preserve"> Работникам Учреждения устанавливаются следующие выплаты стимулирующего характера:</w:t>
      </w:r>
      <w:r w:rsidR="001B20C7">
        <w:rPr>
          <w:rFonts w:ascii="Times New Roman" w:hAnsi="Times New Roman" w:cs="Times New Roman"/>
          <w:sz w:val="28"/>
          <w:szCs w:val="28"/>
        </w:rPr>
        <w:t xml:space="preserve">  </w:t>
      </w:r>
    </w:p>
    <w:p w14:paraId="09DC8B3C" w14:textId="77777777" w:rsidR="00D64925" w:rsidRDefault="00AB365A"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выплата за наличие квалификационной категории</w:t>
      </w:r>
      <w:r w:rsidR="00D64925" w:rsidRPr="00861B1A">
        <w:rPr>
          <w:rFonts w:ascii="Times New Roman" w:hAnsi="Times New Roman" w:cs="Times New Roman"/>
          <w:sz w:val="28"/>
          <w:szCs w:val="28"/>
        </w:rPr>
        <w:t>;</w:t>
      </w:r>
    </w:p>
    <w:p w14:paraId="6CD62794"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надбавка за выслугу лет;</w:t>
      </w:r>
    </w:p>
    <w:p w14:paraId="6EB94E1A"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надбавка молодым специалистам;</w:t>
      </w:r>
    </w:p>
    <w:p w14:paraId="55F626AB" w14:textId="3BF49BAE" w:rsidR="00D64925" w:rsidRDefault="00A84F69"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0171F">
        <w:rPr>
          <w:rFonts w:ascii="Times New Roman" w:hAnsi="Times New Roman" w:cs="Times New Roman"/>
          <w:sz w:val="28"/>
          <w:szCs w:val="28"/>
        </w:rPr>
        <w:t xml:space="preserve"> </w:t>
      </w:r>
      <w:r>
        <w:rPr>
          <w:rFonts w:ascii="Times New Roman" w:hAnsi="Times New Roman" w:cs="Times New Roman"/>
          <w:sz w:val="28"/>
          <w:szCs w:val="28"/>
        </w:rPr>
        <w:t xml:space="preserve">надбавка за почетное звание, ученую степень, ученое </w:t>
      </w:r>
      <w:r w:rsidR="00D64925" w:rsidRPr="00861B1A">
        <w:rPr>
          <w:rFonts w:ascii="Times New Roman" w:hAnsi="Times New Roman" w:cs="Times New Roman"/>
          <w:sz w:val="28"/>
          <w:szCs w:val="28"/>
        </w:rPr>
        <w:t>звание, ведомственный знак отличия;</w:t>
      </w:r>
    </w:p>
    <w:p w14:paraId="7B7B8C1A"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система премирования;</w:t>
      </w:r>
    </w:p>
    <w:p w14:paraId="1047D331" w14:textId="77777777" w:rsidR="00D64925" w:rsidRDefault="00D6492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работникам, занятым на рабочих местах, находящихся в малых населенных пунктах;</w:t>
      </w:r>
    </w:p>
    <w:p w14:paraId="36CBA8A7" w14:textId="078EC711" w:rsidR="00C94E8B" w:rsidRPr="00B37A11" w:rsidRDefault="00C94E8B" w:rsidP="00C94E8B">
      <w:pPr>
        <w:pStyle w:val="ConsPlusNormal"/>
        <w:jc w:val="both"/>
        <w:rPr>
          <w:rFonts w:ascii="Times New Roman" w:hAnsi="Times New Roman" w:cs="Times New Roman"/>
          <w:b/>
          <w:sz w:val="28"/>
          <w:szCs w:val="28"/>
        </w:rPr>
      </w:pPr>
      <w:r w:rsidRPr="00B37A11">
        <w:rPr>
          <w:rFonts w:ascii="Times New Roman" w:hAnsi="Times New Roman" w:cs="Times New Roman"/>
          <w:b/>
          <w:sz w:val="28"/>
          <w:szCs w:val="28"/>
        </w:rPr>
        <w:t>2.3</w:t>
      </w:r>
      <w:r w:rsidR="001B20C7">
        <w:rPr>
          <w:rFonts w:ascii="Times New Roman" w:hAnsi="Times New Roman" w:cs="Times New Roman"/>
          <w:b/>
          <w:sz w:val="28"/>
          <w:szCs w:val="28"/>
        </w:rPr>
        <w:t>.</w:t>
      </w:r>
      <w:r w:rsidR="003630D3">
        <w:rPr>
          <w:rFonts w:ascii="Times New Roman" w:hAnsi="Times New Roman" w:cs="Times New Roman"/>
          <w:b/>
          <w:sz w:val="28"/>
          <w:szCs w:val="28"/>
        </w:rPr>
        <w:t>1</w:t>
      </w:r>
      <w:r w:rsidR="00AB365A" w:rsidRPr="00B37A11">
        <w:rPr>
          <w:rFonts w:ascii="Times New Roman" w:hAnsi="Times New Roman" w:cs="Times New Roman"/>
          <w:b/>
          <w:sz w:val="28"/>
          <w:szCs w:val="28"/>
        </w:rPr>
        <w:t>. Выплата за наличие квалификационной категории.</w:t>
      </w:r>
    </w:p>
    <w:p w14:paraId="3E11EC8E" w14:textId="77777777" w:rsidR="004E1364"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94E8B">
        <w:rPr>
          <w:rFonts w:ascii="Times New Roman" w:hAnsi="Times New Roman" w:cs="Times New Roman"/>
          <w:sz w:val="28"/>
          <w:szCs w:val="28"/>
        </w:rPr>
        <w:t xml:space="preserve"> </w:t>
      </w:r>
      <w:r>
        <w:rPr>
          <w:rFonts w:ascii="Times New Roman" w:hAnsi="Times New Roman" w:cs="Times New Roman"/>
          <w:sz w:val="28"/>
          <w:szCs w:val="28"/>
        </w:rPr>
        <w:t>педагогическим работникам за наличие установленной первой квалификационной категории – в размере 8,0 процентов;</w:t>
      </w:r>
    </w:p>
    <w:p w14:paraId="50ACCDEA" w14:textId="77777777" w:rsidR="00AB365A"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педагогическим работникам за наличие установленной высшей квалификационной категории – в размере 11,5 процентов;</w:t>
      </w:r>
    </w:p>
    <w:p w14:paraId="10646B0B" w14:textId="77777777" w:rsidR="00AB365A"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педагогическим работникам за наличие установленной квалификационной категории «педагог-методист», «педагог-наставник» – в размере 20,0 процентов;</w:t>
      </w:r>
    </w:p>
    <w:p w14:paraId="68ACDCC1" w14:textId="77777777" w:rsidR="0040142A" w:rsidRDefault="0040142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Выплата устанавливается исходя из установленного оклада (должностного оклада), рассчитанного пропорционально отработанному </w:t>
      </w:r>
      <w:r>
        <w:rPr>
          <w:rFonts w:ascii="Times New Roman" w:hAnsi="Times New Roman" w:cs="Times New Roman"/>
          <w:sz w:val="28"/>
          <w:szCs w:val="28"/>
        </w:rPr>
        <w:lastRenderedPageBreak/>
        <w:t>времени, ставки заработной платы исчисленной с учетом фактической педагогической нагрузки.</w:t>
      </w:r>
    </w:p>
    <w:p w14:paraId="4A9DCA61" w14:textId="77777777" w:rsidR="00E453BD" w:rsidRDefault="0040142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453BD">
        <w:rPr>
          <w:rFonts w:ascii="Times New Roman" w:hAnsi="Times New Roman" w:cs="Times New Roman"/>
          <w:sz w:val="28"/>
          <w:szCs w:val="28"/>
        </w:rPr>
        <w:t>Право при установлении или присвоении квалификационной категории возникает со дня вынесения решения аттестационной комиссией.</w:t>
      </w:r>
    </w:p>
    <w:p w14:paraId="2A392DEA" w14:textId="77777777" w:rsidR="00C557DF" w:rsidRDefault="00C557DF" w:rsidP="00AB365A">
      <w:pPr>
        <w:pStyle w:val="ConsPlusNormal"/>
        <w:jc w:val="both"/>
        <w:rPr>
          <w:rFonts w:ascii="Times New Roman" w:hAnsi="Times New Roman" w:cs="Times New Roman"/>
          <w:b/>
          <w:sz w:val="28"/>
          <w:szCs w:val="28"/>
        </w:rPr>
      </w:pPr>
    </w:p>
    <w:p w14:paraId="2269C528" w14:textId="54E682EA" w:rsidR="005861E9" w:rsidRPr="00B37A11" w:rsidRDefault="001B20C7" w:rsidP="00AB365A">
      <w:pPr>
        <w:pStyle w:val="ConsPlusNormal"/>
        <w:jc w:val="both"/>
        <w:rPr>
          <w:rFonts w:ascii="Times New Roman" w:hAnsi="Times New Roman" w:cs="Times New Roman"/>
          <w:b/>
          <w:sz w:val="28"/>
          <w:szCs w:val="28"/>
        </w:rPr>
      </w:pPr>
      <w:r>
        <w:rPr>
          <w:rFonts w:ascii="Times New Roman" w:hAnsi="Times New Roman" w:cs="Times New Roman"/>
          <w:b/>
          <w:sz w:val="28"/>
          <w:szCs w:val="28"/>
        </w:rPr>
        <w:t>2.3.</w:t>
      </w:r>
      <w:r w:rsidR="003630D3">
        <w:rPr>
          <w:rFonts w:ascii="Times New Roman" w:hAnsi="Times New Roman" w:cs="Times New Roman"/>
          <w:b/>
          <w:sz w:val="28"/>
          <w:szCs w:val="28"/>
        </w:rPr>
        <w:t>2</w:t>
      </w:r>
      <w:r w:rsidR="005861E9" w:rsidRPr="00B37A11">
        <w:rPr>
          <w:rFonts w:ascii="Times New Roman" w:hAnsi="Times New Roman" w:cs="Times New Roman"/>
          <w:b/>
          <w:sz w:val="28"/>
          <w:szCs w:val="28"/>
        </w:rPr>
        <w:t>.</w:t>
      </w:r>
      <w:r w:rsidR="003630D3">
        <w:rPr>
          <w:rFonts w:ascii="Times New Roman" w:hAnsi="Times New Roman" w:cs="Times New Roman"/>
          <w:b/>
          <w:sz w:val="28"/>
          <w:szCs w:val="28"/>
        </w:rPr>
        <w:t xml:space="preserve"> </w:t>
      </w:r>
      <w:r w:rsidR="005861E9" w:rsidRPr="00B37A11">
        <w:rPr>
          <w:rFonts w:ascii="Times New Roman" w:hAnsi="Times New Roman" w:cs="Times New Roman"/>
          <w:b/>
          <w:sz w:val="28"/>
          <w:szCs w:val="28"/>
        </w:rPr>
        <w:t>Надбавка за выслугу лет.</w:t>
      </w:r>
    </w:p>
    <w:p w14:paraId="4EBD41CF" w14:textId="77777777" w:rsidR="005861E9" w:rsidRDefault="005861E9" w:rsidP="005861E9">
      <w:pPr>
        <w:spacing w:after="0"/>
        <w:ind w:firstLine="993"/>
        <w:jc w:val="both"/>
        <w:rPr>
          <w:rFonts w:ascii="Times New Roman" w:hAnsi="Times New Roman" w:cs="Times New Roman"/>
          <w:sz w:val="28"/>
          <w:szCs w:val="28"/>
        </w:rPr>
      </w:pPr>
      <w:r w:rsidRPr="005861E9">
        <w:rPr>
          <w:rFonts w:ascii="Times New Roman" w:hAnsi="Times New Roman" w:cs="Times New Roman"/>
          <w:bCs/>
          <w:sz w:val="28"/>
          <w:szCs w:val="28"/>
        </w:rPr>
        <w:t xml:space="preserve">Ежемесячная надбавка за выслугу лет к должностному окладу (ставки заработной </w:t>
      </w:r>
      <w:proofErr w:type="gramStart"/>
      <w:r w:rsidRPr="005861E9">
        <w:rPr>
          <w:rFonts w:ascii="Times New Roman" w:hAnsi="Times New Roman" w:cs="Times New Roman"/>
          <w:bCs/>
          <w:sz w:val="28"/>
          <w:szCs w:val="28"/>
        </w:rPr>
        <w:t>платы)  предусмотрена</w:t>
      </w:r>
      <w:proofErr w:type="gramEnd"/>
      <w:r w:rsidRPr="005861E9">
        <w:rPr>
          <w:rFonts w:ascii="Times New Roman" w:hAnsi="Times New Roman" w:cs="Times New Roman"/>
          <w:bCs/>
          <w:sz w:val="28"/>
          <w:szCs w:val="28"/>
        </w:rPr>
        <w:t xml:space="preserve"> </w:t>
      </w:r>
      <w:r w:rsidRPr="005861E9">
        <w:rPr>
          <w:rFonts w:ascii="Times New Roman" w:hAnsi="Times New Roman" w:cs="Times New Roman"/>
          <w:sz w:val="28"/>
          <w:szCs w:val="28"/>
        </w:rPr>
        <w:t>следующим категориям работников муниципальных образовательных организаций:</w:t>
      </w:r>
    </w:p>
    <w:p w14:paraId="4D927778" w14:textId="336142E6" w:rsidR="005861E9" w:rsidRPr="005861E9" w:rsidRDefault="0040142A" w:rsidP="005861E9">
      <w:pPr>
        <w:spacing w:after="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861E9" w:rsidRPr="005861E9">
        <w:rPr>
          <w:rFonts w:ascii="Times New Roman" w:hAnsi="Times New Roman" w:cs="Times New Roman"/>
          <w:sz w:val="28"/>
          <w:szCs w:val="28"/>
          <w:lang w:eastAsia="ru-RU"/>
        </w:rPr>
        <w:t>руководителю образовательного учреждения;</w:t>
      </w:r>
    </w:p>
    <w:p w14:paraId="06FE0533" w14:textId="169D8F86" w:rsidR="005861E9" w:rsidRPr="005861E9" w:rsidRDefault="0040142A" w:rsidP="0040142A">
      <w:pPr>
        <w:pStyle w:val="a7"/>
        <w:spacing w:after="0" w:line="240" w:lineRule="auto"/>
        <w:ind w:left="993"/>
        <w:jc w:val="both"/>
        <w:rPr>
          <w:rFonts w:ascii="Times New Roman" w:hAnsi="Times New Roman"/>
          <w:sz w:val="28"/>
          <w:szCs w:val="28"/>
          <w:lang w:eastAsia="ru-RU"/>
        </w:rPr>
      </w:pPr>
      <w:r>
        <w:rPr>
          <w:rFonts w:ascii="Times New Roman" w:hAnsi="Times New Roman"/>
          <w:sz w:val="28"/>
          <w:szCs w:val="28"/>
          <w:lang w:eastAsia="ru-RU"/>
        </w:rPr>
        <w:t xml:space="preserve">- </w:t>
      </w:r>
      <w:r w:rsidR="005861E9" w:rsidRPr="005861E9">
        <w:rPr>
          <w:rFonts w:ascii="Times New Roman" w:hAnsi="Times New Roman"/>
          <w:sz w:val="28"/>
          <w:szCs w:val="28"/>
          <w:lang w:eastAsia="ru-RU"/>
        </w:rPr>
        <w:t>заместителям руководителя образовательного учреждения;</w:t>
      </w:r>
    </w:p>
    <w:p w14:paraId="5A1A1765" w14:textId="77777777" w:rsidR="005861E9" w:rsidRPr="0040142A" w:rsidRDefault="0040142A" w:rsidP="0040142A">
      <w:pPr>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xml:space="preserve">         - </w:t>
      </w:r>
      <w:r w:rsidR="005861E9" w:rsidRPr="0040142A">
        <w:rPr>
          <w:rFonts w:ascii="Times New Roman" w:hAnsi="Times New Roman"/>
          <w:sz w:val="28"/>
          <w:szCs w:val="28"/>
          <w:lang w:eastAsia="ru-RU"/>
        </w:rPr>
        <w:t>педагогическим работникам;</w:t>
      </w:r>
    </w:p>
    <w:p w14:paraId="36005B6D" w14:textId="77777777" w:rsidR="005861E9" w:rsidRPr="0040142A" w:rsidRDefault="0040142A" w:rsidP="004014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proofErr w:type="gramStart"/>
      <w:r>
        <w:rPr>
          <w:rFonts w:ascii="Times New Roman" w:hAnsi="Times New Roman"/>
          <w:sz w:val="28"/>
          <w:szCs w:val="28"/>
          <w:lang w:eastAsia="ru-RU"/>
        </w:rPr>
        <w:t xml:space="preserve">работникам,  </w:t>
      </w:r>
      <w:r w:rsidR="005861E9" w:rsidRPr="0040142A">
        <w:rPr>
          <w:rFonts w:ascii="Times New Roman" w:hAnsi="Times New Roman"/>
          <w:sz w:val="28"/>
          <w:szCs w:val="28"/>
          <w:lang w:eastAsia="ru-RU"/>
        </w:rPr>
        <w:t>относящимся</w:t>
      </w:r>
      <w:proofErr w:type="gramEnd"/>
      <w:r w:rsidR="005861E9" w:rsidRPr="0040142A">
        <w:rPr>
          <w:rFonts w:ascii="Times New Roman" w:hAnsi="Times New Roman"/>
          <w:sz w:val="28"/>
          <w:szCs w:val="28"/>
          <w:lang w:eastAsia="ru-RU"/>
        </w:rPr>
        <w:t xml:space="preserve">    к     учебно-вспомогательному и прочему персоналу.</w:t>
      </w:r>
    </w:p>
    <w:p w14:paraId="46C0475A" w14:textId="77777777" w:rsidR="005861E9" w:rsidRPr="005861E9" w:rsidRDefault="0040142A" w:rsidP="0040142A">
      <w:pPr>
        <w:spacing w:after="0"/>
        <w:jc w:val="both"/>
        <w:rPr>
          <w:rFonts w:ascii="Times New Roman" w:hAnsi="Times New Roman" w:cs="Times New Roman"/>
          <w:sz w:val="28"/>
          <w:szCs w:val="28"/>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Основным документом для определения стажа работы, дающего право на получение ежемесячной стимулирующей выплаты, является трудовая книжка и (или) сведения о трудовой деятельности, оформленные в установленном законодательством порядке.</w:t>
      </w:r>
    </w:p>
    <w:p w14:paraId="597E30F8" w14:textId="3376D559" w:rsidR="0040142A" w:rsidRDefault="0060171F" w:rsidP="006017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861E9" w:rsidRPr="005861E9">
        <w:rPr>
          <w:rFonts w:ascii="Times New Roman" w:hAnsi="Times New Roman" w:cs="Times New Roman"/>
          <w:sz w:val="28"/>
          <w:szCs w:val="28"/>
        </w:rPr>
        <w:t xml:space="preserve">Стаж работы определяется ежегодно на 1 сентября текущего года, а по вновь принимаемым работникам – в день заключения трудового </w:t>
      </w:r>
      <w:proofErr w:type="gramStart"/>
      <w:r w:rsidR="005861E9" w:rsidRPr="005861E9">
        <w:rPr>
          <w:rFonts w:ascii="Times New Roman" w:hAnsi="Times New Roman" w:cs="Times New Roman"/>
          <w:sz w:val="28"/>
          <w:szCs w:val="28"/>
        </w:rPr>
        <w:t>договора,  комиссией</w:t>
      </w:r>
      <w:proofErr w:type="gramEnd"/>
      <w:r w:rsidR="005861E9" w:rsidRPr="005861E9">
        <w:rPr>
          <w:rFonts w:ascii="Times New Roman" w:hAnsi="Times New Roman" w:cs="Times New Roman"/>
          <w:sz w:val="28"/>
          <w:szCs w:val="28"/>
        </w:rPr>
        <w:t xml:space="preserve">, создаваемой руководителем муниципального образовательного </w:t>
      </w:r>
      <w:proofErr w:type="gramStart"/>
      <w:r w:rsidR="005861E9" w:rsidRPr="005861E9">
        <w:rPr>
          <w:rFonts w:ascii="Times New Roman" w:hAnsi="Times New Roman" w:cs="Times New Roman"/>
          <w:sz w:val="28"/>
          <w:szCs w:val="28"/>
        </w:rPr>
        <w:t>учреждения  при</w:t>
      </w:r>
      <w:proofErr w:type="gramEnd"/>
      <w:r w:rsidR="005861E9" w:rsidRPr="005861E9">
        <w:rPr>
          <w:rFonts w:ascii="Times New Roman" w:hAnsi="Times New Roman" w:cs="Times New Roman"/>
          <w:sz w:val="28"/>
          <w:szCs w:val="28"/>
        </w:rPr>
        <w:t xml:space="preserve"> </w:t>
      </w:r>
      <w:proofErr w:type="gramStart"/>
      <w:r w:rsidR="005861E9" w:rsidRPr="005861E9">
        <w:rPr>
          <w:rFonts w:ascii="Times New Roman" w:hAnsi="Times New Roman" w:cs="Times New Roman"/>
          <w:sz w:val="28"/>
          <w:szCs w:val="28"/>
        </w:rPr>
        <w:t>участии  выборного</w:t>
      </w:r>
      <w:proofErr w:type="gramEnd"/>
      <w:r w:rsidR="005861E9" w:rsidRPr="005861E9">
        <w:rPr>
          <w:rFonts w:ascii="Times New Roman" w:hAnsi="Times New Roman" w:cs="Times New Roman"/>
          <w:sz w:val="28"/>
          <w:szCs w:val="28"/>
        </w:rPr>
        <w:t xml:space="preserve"> органа первичной профсоюзной организации. Протокол заседания комиссии является основанием для </w:t>
      </w:r>
      <w:proofErr w:type="gramStart"/>
      <w:r w:rsidR="005861E9" w:rsidRPr="005861E9">
        <w:rPr>
          <w:rFonts w:ascii="Times New Roman" w:hAnsi="Times New Roman" w:cs="Times New Roman"/>
          <w:sz w:val="28"/>
          <w:szCs w:val="28"/>
        </w:rPr>
        <w:t>приказа  руководителя</w:t>
      </w:r>
      <w:proofErr w:type="gramEnd"/>
      <w:r w:rsidR="005861E9" w:rsidRPr="005861E9">
        <w:rPr>
          <w:rFonts w:ascii="Times New Roman" w:hAnsi="Times New Roman" w:cs="Times New Roman"/>
          <w:sz w:val="28"/>
          <w:szCs w:val="28"/>
        </w:rPr>
        <w:t xml:space="preserve"> о назначении работнику стимулирующей надбавки за выслугу лет.</w:t>
      </w:r>
      <w:r w:rsidR="0040142A">
        <w:rPr>
          <w:rFonts w:ascii="Times New Roman" w:hAnsi="Times New Roman" w:cs="Times New Roman"/>
          <w:sz w:val="28"/>
          <w:szCs w:val="28"/>
        </w:rPr>
        <w:t xml:space="preserve"> </w:t>
      </w:r>
    </w:p>
    <w:p w14:paraId="59297BCD" w14:textId="77777777" w:rsidR="005861E9" w:rsidRDefault="005861E9" w:rsidP="0040142A">
      <w:pPr>
        <w:spacing w:after="0"/>
        <w:ind w:firstLine="567"/>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 xml:space="preserve">В стаж работы, дающей право на получение надбавки за выслугу </w:t>
      </w:r>
      <w:proofErr w:type="gramStart"/>
      <w:r w:rsidRPr="005861E9">
        <w:rPr>
          <w:rFonts w:ascii="Times New Roman" w:hAnsi="Times New Roman" w:cs="Times New Roman"/>
          <w:sz w:val="28"/>
          <w:szCs w:val="28"/>
          <w:lang w:bidi="he-IL"/>
        </w:rPr>
        <w:t>лет,  включаются</w:t>
      </w:r>
      <w:proofErr w:type="gramEnd"/>
      <w:r w:rsidRPr="005861E9">
        <w:rPr>
          <w:rFonts w:ascii="Times New Roman" w:hAnsi="Times New Roman" w:cs="Times New Roman"/>
          <w:sz w:val="28"/>
          <w:szCs w:val="28"/>
          <w:lang w:bidi="he-IL"/>
        </w:rPr>
        <w:t xml:space="preserve">  также следующие периоды:</w:t>
      </w:r>
    </w:p>
    <w:p w14:paraId="7014F5F9" w14:textId="77777777" w:rsidR="0060171F" w:rsidRDefault="0060171F" w:rsidP="0060171F">
      <w:pPr>
        <w:tabs>
          <w:tab w:val="left" w:pos="547"/>
        </w:tabs>
        <w:spacing w:after="0"/>
        <w:ind w:firstLine="567"/>
        <w:jc w:val="both"/>
        <w:rPr>
          <w:rFonts w:ascii="Times New Roman" w:hAnsi="Times New Roman" w:cs="Times New Roman"/>
          <w:sz w:val="28"/>
          <w:szCs w:val="28"/>
          <w:lang w:eastAsia="ru-RU" w:bidi="he-IL"/>
        </w:rPr>
      </w:pPr>
      <w:r>
        <w:rPr>
          <w:rFonts w:ascii="Times New Roman" w:hAnsi="Times New Roman" w:cs="Times New Roman"/>
          <w:sz w:val="28"/>
          <w:szCs w:val="28"/>
          <w:lang w:eastAsia="ru-RU" w:bidi="he-IL"/>
        </w:rPr>
        <w:t xml:space="preserve">- </w:t>
      </w:r>
      <w:r w:rsidR="005861E9" w:rsidRPr="005861E9">
        <w:rPr>
          <w:rFonts w:ascii="Times New Roman" w:hAnsi="Times New Roman" w:cs="Times New Roman"/>
          <w:sz w:val="28"/>
          <w:szCs w:val="28"/>
          <w:lang w:eastAsia="ru-RU" w:bidi="he-IL"/>
        </w:rPr>
        <w:t>время отпуска по уходу за ребенком до достижения им возраста трех лет, если работник состоял в трудовых отношениях с образовательной организацией;</w:t>
      </w:r>
    </w:p>
    <w:p w14:paraId="572A750B" w14:textId="36AB88B3" w:rsidR="005861E9" w:rsidRPr="0060171F" w:rsidRDefault="0060171F" w:rsidP="0060171F">
      <w:pPr>
        <w:tabs>
          <w:tab w:val="left" w:pos="547"/>
        </w:tabs>
        <w:spacing w:after="0"/>
        <w:ind w:firstLine="567"/>
        <w:jc w:val="both"/>
        <w:rPr>
          <w:rFonts w:ascii="Times New Roman" w:hAnsi="Times New Roman" w:cs="Times New Roman"/>
          <w:sz w:val="28"/>
          <w:szCs w:val="28"/>
          <w:lang w:eastAsia="ru-RU" w:bidi="he-IL"/>
        </w:rPr>
      </w:pPr>
      <w:r>
        <w:rPr>
          <w:rFonts w:ascii="Times New Roman" w:hAnsi="Times New Roman" w:cs="Times New Roman"/>
          <w:sz w:val="28"/>
          <w:szCs w:val="28"/>
          <w:lang w:eastAsia="ru-RU" w:bidi="he-IL"/>
        </w:rPr>
        <w:t xml:space="preserve">- </w:t>
      </w:r>
      <w:r w:rsidR="005861E9" w:rsidRPr="0060171F">
        <w:rPr>
          <w:rFonts w:ascii="Times New Roman" w:hAnsi="Times New Roman"/>
          <w:sz w:val="28"/>
          <w:szCs w:val="28"/>
          <w:lang w:eastAsia="ru-RU" w:bidi="he-IL"/>
        </w:rPr>
        <w:t>время обучения работников на курсах переподготовки и повышения квалификации кадров.</w:t>
      </w:r>
    </w:p>
    <w:p w14:paraId="12D91C90" w14:textId="5A02877D" w:rsidR="005861E9" w:rsidRPr="005861E9" w:rsidRDefault="0040142A" w:rsidP="005861E9">
      <w:pPr>
        <w:jc w:val="both"/>
        <w:rPr>
          <w:rFonts w:ascii="Times New Roman" w:hAnsi="Times New Roman" w:cs="Times New Roman"/>
          <w:sz w:val="28"/>
          <w:szCs w:val="28"/>
        </w:rPr>
      </w:pPr>
      <w:r>
        <w:rPr>
          <w:rFonts w:ascii="Times New Roman" w:hAnsi="Times New Roman" w:cs="Times New Roman"/>
          <w:sz w:val="28"/>
          <w:szCs w:val="28"/>
        </w:rPr>
        <w:t>2.3.</w:t>
      </w:r>
      <w:r w:rsidR="003630D3">
        <w:rPr>
          <w:rFonts w:ascii="Times New Roman" w:hAnsi="Times New Roman" w:cs="Times New Roman"/>
          <w:sz w:val="28"/>
          <w:szCs w:val="28"/>
        </w:rPr>
        <w:t>2</w:t>
      </w:r>
      <w:r w:rsidR="005861E9">
        <w:rPr>
          <w:rFonts w:ascii="Times New Roman" w:hAnsi="Times New Roman" w:cs="Times New Roman"/>
          <w:sz w:val="28"/>
          <w:szCs w:val="28"/>
        </w:rPr>
        <w:t xml:space="preserve">.1. </w:t>
      </w:r>
      <w:r w:rsidR="005861E9" w:rsidRPr="005861E9">
        <w:rPr>
          <w:rFonts w:ascii="Times New Roman" w:hAnsi="Times New Roman" w:cs="Times New Roman"/>
          <w:sz w:val="28"/>
          <w:szCs w:val="28"/>
        </w:rPr>
        <w:t>Порядок определения стажа педагогических работников муниципальных образовательных учреждений.</w:t>
      </w:r>
    </w:p>
    <w:p w14:paraId="2E297391" w14:textId="77777777" w:rsidR="005861E9" w:rsidRPr="005861E9" w:rsidRDefault="005861E9" w:rsidP="005861E9">
      <w:pPr>
        <w:ind w:firstLine="1134"/>
        <w:jc w:val="both"/>
        <w:rPr>
          <w:rFonts w:ascii="Times New Roman" w:eastAsia="Arial Unicode MS" w:hAnsi="Times New Roman" w:cs="Times New Roman"/>
          <w:sz w:val="28"/>
          <w:szCs w:val="28"/>
          <w:lang w:bidi="he-IL"/>
        </w:rPr>
      </w:pPr>
      <w:r>
        <w:rPr>
          <w:rFonts w:ascii="Times New Roman" w:eastAsia="Arial Unicode MS" w:hAnsi="Times New Roman" w:cs="Times New Roman"/>
          <w:sz w:val="28"/>
          <w:szCs w:val="28"/>
          <w:lang w:bidi="he-IL"/>
        </w:rPr>
        <w:t xml:space="preserve">В стаж </w:t>
      </w:r>
      <w:r w:rsidRPr="005861E9">
        <w:rPr>
          <w:rFonts w:ascii="Times New Roman" w:eastAsia="Arial Unicode MS" w:hAnsi="Times New Roman" w:cs="Times New Roman"/>
          <w:sz w:val="28"/>
          <w:szCs w:val="28"/>
          <w:lang w:bidi="he-IL"/>
        </w:rPr>
        <w:t>работы педагогических работников засчитывается педагогическая, руководящая и методическая работа в образовательных и других организациях:</w:t>
      </w:r>
    </w:p>
    <w:p w14:paraId="07433E72" w14:textId="77777777" w:rsidR="005861E9" w:rsidRPr="005861E9" w:rsidRDefault="005861E9" w:rsidP="005861E9">
      <w:pPr>
        <w:pStyle w:val="a7"/>
        <w:tabs>
          <w:tab w:val="left" w:pos="547"/>
        </w:tabs>
        <w:autoSpaceDE w:val="0"/>
        <w:autoSpaceDN w:val="0"/>
        <w:adjustRightInd w:val="0"/>
        <w:spacing w:after="0" w:line="240" w:lineRule="auto"/>
        <w:ind w:left="851"/>
        <w:jc w:val="both"/>
        <w:rPr>
          <w:rFonts w:ascii="Times New Roman" w:eastAsia="Arial Unicode MS" w:hAnsi="Times New Roman"/>
          <w:sz w:val="28"/>
          <w:szCs w:val="28"/>
          <w:lang w:eastAsia="ru-RU"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5525"/>
      </w:tblGrid>
      <w:tr w:rsidR="005861E9" w:rsidRPr="005861E9" w14:paraId="381F9681" w14:textId="77777777" w:rsidTr="0014395C">
        <w:trPr>
          <w:tblHeader/>
        </w:trPr>
        <w:tc>
          <w:tcPr>
            <w:tcW w:w="3820" w:type="dxa"/>
            <w:vAlign w:val="center"/>
          </w:tcPr>
          <w:p w14:paraId="39BF5ACE" w14:textId="77777777" w:rsidR="005861E9" w:rsidRPr="005861E9" w:rsidRDefault="005861E9" w:rsidP="0040142A">
            <w:pPr>
              <w:ind w:right="58"/>
              <w:jc w:val="center"/>
              <w:rPr>
                <w:rFonts w:ascii="Times New Roman" w:hAnsi="Times New Roman" w:cs="Times New Roman"/>
                <w:sz w:val="24"/>
                <w:szCs w:val="24"/>
                <w:lang w:bidi="he-IL"/>
              </w:rPr>
            </w:pPr>
            <w:r w:rsidRPr="005861E9">
              <w:rPr>
                <w:rFonts w:ascii="Times New Roman" w:hAnsi="Times New Roman" w:cs="Times New Roman"/>
                <w:b/>
                <w:bCs/>
                <w:sz w:val="24"/>
                <w:szCs w:val="24"/>
                <w:lang w:bidi="he-IL"/>
              </w:rPr>
              <w:lastRenderedPageBreak/>
              <w:t>Наименование учреждений и организаций</w:t>
            </w:r>
          </w:p>
        </w:tc>
        <w:tc>
          <w:tcPr>
            <w:tcW w:w="5525" w:type="dxa"/>
            <w:vAlign w:val="center"/>
          </w:tcPr>
          <w:p w14:paraId="7D0B5DEF" w14:textId="77777777" w:rsidR="005861E9" w:rsidRPr="005861E9" w:rsidRDefault="005861E9" w:rsidP="0040142A">
            <w:pPr>
              <w:ind w:right="58"/>
              <w:jc w:val="center"/>
              <w:rPr>
                <w:rFonts w:ascii="Times New Roman" w:hAnsi="Times New Roman" w:cs="Times New Roman"/>
                <w:sz w:val="24"/>
                <w:szCs w:val="24"/>
                <w:lang w:bidi="he-IL"/>
              </w:rPr>
            </w:pPr>
            <w:r w:rsidRPr="005861E9">
              <w:rPr>
                <w:rFonts w:ascii="Times New Roman" w:hAnsi="Times New Roman" w:cs="Times New Roman"/>
                <w:b/>
                <w:bCs/>
                <w:sz w:val="24"/>
                <w:szCs w:val="24"/>
                <w:lang w:bidi="he-IL"/>
              </w:rPr>
              <w:t>Наименование должностей</w:t>
            </w:r>
          </w:p>
        </w:tc>
      </w:tr>
      <w:tr w:rsidR="005861E9" w:rsidRPr="005861E9" w14:paraId="5DF25512" w14:textId="77777777" w:rsidTr="0014395C">
        <w:tc>
          <w:tcPr>
            <w:tcW w:w="3820" w:type="dxa"/>
          </w:tcPr>
          <w:p w14:paraId="2EDDB64B" w14:textId="77777777" w:rsidR="005861E9" w:rsidRPr="005861E9" w:rsidRDefault="005861E9" w:rsidP="0040142A">
            <w:pPr>
              <w:jc w:val="both"/>
              <w:rPr>
                <w:rFonts w:ascii="Times New Roman" w:eastAsia="Arial Unicode MS" w:hAnsi="Times New Roman" w:cs="Times New Roman"/>
                <w:sz w:val="24"/>
                <w:szCs w:val="24"/>
                <w:lang w:bidi="he-IL"/>
              </w:rPr>
            </w:pPr>
            <w:r w:rsidRPr="005861E9">
              <w:rPr>
                <w:rFonts w:ascii="Times New Roman" w:eastAsia="Arial Unicode MS" w:hAnsi="Times New Roman" w:cs="Times New Roman"/>
                <w:sz w:val="24"/>
                <w:szCs w:val="24"/>
                <w:lang w:bidi="he-IL"/>
              </w:rPr>
              <w:t xml:space="preserve">I. Образовательные учреждения (в том числе образовательные учреждения высшего образования, военные профессиональные учреждения и военные учреждения высшего образования, учреждения дополнительного профессионального образования (повышение квалификации рабочих и служащих); учреждения, осуществляющие образовательную деятельность обучающихся, нуждающихся в длительном лечении (санатории, клиники, поликлиники, больницы и др., </w:t>
            </w:r>
            <w:r w:rsidRPr="005861E9">
              <w:rPr>
                <w:rFonts w:ascii="Times New Roman" w:hAnsi="Times New Roman" w:cs="Times New Roman"/>
                <w:sz w:val="24"/>
                <w:szCs w:val="24"/>
                <w:lang w:bidi="he-IL"/>
              </w:rPr>
              <w:t xml:space="preserve">а </w:t>
            </w:r>
            <w:r w:rsidRPr="005861E9">
              <w:rPr>
                <w:rFonts w:ascii="Times New Roman" w:eastAsia="Arial Unicode MS" w:hAnsi="Times New Roman" w:cs="Times New Roman"/>
                <w:sz w:val="24"/>
                <w:szCs w:val="24"/>
                <w:lang w:bidi="he-IL"/>
              </w:rPr>
              <w:t>также отделения, палаты для детей в учреждениях для взрослых); учреждения для детей сирот и детей, оставшихся без попечения родителей.</w:t>
            </w:r>
          </w:p>
          <w:p w14:paraId="0AA73683" w14:textId="77777777" w:rsidR="005861E9" w:rsidRPr="005861E9" w:rsidRDefault="005861E9" w:rsidP="0040142A">
            <w:pPr>
              <w:ind w:right="58" w:firstLine="709"/>
              <w:jc w:val="both"/>
              <w:rPr>
                <w:rFonts w:ascii="Times New Roman" w:hAnsi="Times New Roman" w:cs="Times New Roman"/>
                <w:sz w:val="24"/>
                <w:szCs w:val="24"/>
                <w:lang w:bidi="he-IL"/>
              </w:rPr>
            </w:pPr>
          </w:p>
        </w:tc>
        <w:tc>
          <w:tcPr>
            <w:tcW w:w="5525" w:type="dxa"/>
          </w:tcPr>
          <w:p w14:paraId="4BE2FC35" w14:textId="77777777" w:rsidR="005861E9" w:rsidRPr="005861E9" w:rsidRDefault="005861E9" w:rsidP="007D086C">
            <w:pPr>
              <w:jc w:val="both"/>
              <w:rPr>
                <w:rFonts w:ascii="Times New Roman" w:hAnsi="Times New Roman" w:cs="Times New Roman"/>
                <w:sz w:val="24"/>
                <w:szCs w:val="24"/>
                <w:lang w:bidi="he-IL"/>
              </w:rPr>
            </w:pPr>
            <w:r w:rsidRPr="005861E9">
              <w:rPr>
                <w:rFonts w:ascii="Times New Roman" w:eastAsia="Arial Unicode MS" w:hAnsi="Times New Roman" w:cs="Times New Roman"/>
                <w:sz w:val="24"/>
                <w:szCs w:val="24"/>
                <w:lang w:bidi="he-IL"/>
              </w:rPr>
              <w:t>I. 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w:t>
            </w:r>
            <w:r w:rsidRPr="005861E9">
              <w:rPr>
                <w:rFonts w:ascii="Times New Roman" w:hAnsi="Times New Roman" w:cs="Times New Roman"/>
                <w:sz w:val="24"/>
                <w:szCs w:val="24"/>
                <w:lang w:bidi="he-IL"/>
              </w:rPr>
              <w:t>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w:t>
            </w:r>
            <w:r w:rsidR="007D086C">
              <w:rPr>
                <w:rFonts w:ascii="Times New Roman" w:hAnsi="Times New Roman" w:cs="Times New Roman"/>
                <w:sz w:val="24"/>
                <w:szCs w:val="24"/>
                <w:lang w:bidi="he-IL"/>
              </w:rPr>
              <w:t xml:space="preserve"> </w:t>
            </w:r>
            <w:r w:rsidRPr="005861E9">
              <w:rPr>
                <w:rFonts w:ascii="Times New Roman" w:hAnsi="Times New Roman" w:cs="Times New Roman"/>
                <w:sz w:val="24"/>
                <w:szCs w:val="24"/>
                <w:lang w:bidi="he-IL"/>
              </w:rPr>
              <w:t>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rsidR="005861E9" w:rsidRPr="005861E9" w14:paraId="0FAF3999" w14:textId="77777777" w:rsidTr="0014395C">
        <w:trPr>
          <w:trHeight w:val="2542"/>
        </w:trPr>
        <w:tc>
          <w:tcPr>
            <w:tcW w:w="3820" w:type="dxa"/>
          </w:tcPr>
          <w:p w14:paraId="34B668E2" w14:textId="77777777" w:rsidR="005861E9" w:rsidRPr="005861E9" w:rsidRDefault="005861E9" w:rsidP="0040142A">
            <w:pPr>
              <w:jc w:val="both"/>
              <w:rPr>
                <w:rFonts w:ascii="Times New Roman" w:hAnsi="Times New Roman" w:cs="Times New Roman"/>
                <w:sz w:val="24"/>
                <w:szCs w:val="24"/>
              </w:rPr>
            </w:pPr>
            <w:r w:rsidRPr="005861E9">
              <w:rPr>
                <w:rFonts w:ascii="Times New Roman" w:hAnsi="Times New Roman" w:cs="Times New Roman"/>
                <w:sz w:val="24"/>
                <w:szCs w:val="24"/>
                <w:lang w:val="en-US"/>
              </w:rPr>
              <w:lastRenderedPageBreak/>
              <w:t>II</w:t>
            </w:r>
            <w:r w:rsidRPr="005861E9">
              <w:rPr>
                <w:rFonts w:ascii="Times New Roman" w:hAnsi="Times New Roman" w:cs="Times New Roman"/>
                <w:sz w:val="24"/>
                <w:szCs w:val="24"/>
              </w:rPr>
              <w:t xml:space="preserve">. Учреждения, осуществляющие образовательную деятельность для детей, нуждающихся в психолого-педагогической, медицинской и социальной </w:t>
            </w:r>
            <w:proofErr w:type="gramStart"/>
            <w:r w:rsidRPr="005861E9">
              <w:rPr>
                <w:rFonts w:ascii="Times New Roman" w:hAnsi="Times New Roman" w:cs="Times New Roman"/>
                <w:sz w:val="24"/>
                <w:szCs w:val="24"/>
              </w:rPr>
              <w:t xml:space="preserve">помощи;   </w:t>
            </w:r>
            <w:proofErr w:type="gramEnd"/>
            <w:r w:rsidRPr="005861E9">
              <w:rPr>
                <w:rFonts w:ascii="Times New Roman" w:hAnsi="Times New Roman" w:cs="Times New Roman"/>
                <w:sz w:val="24"/>
                <w:szCs w:val="24"/>
              </w:rPr>
              <w:t xml:space="preserve">                                      Специальные (</w:t>
            </w:r>
            <w:proofErr w:type="gramStart"/>
            <w:r w:rsidRPr="005861E9">
              <w:rPr>
                <w:rFonts w:ascii="Times New Roman" w:hAnsi="Times New Roman" w:cs="Times New Roman"/>
                <w:sz w:val="24"/>
                <w:szCs w:val="24"/>
              </w:rPr>
              <w:t xml:space="preserve">коррекционные)   </w:t>
            </w:r>
            <w:proofErr w:type="gramEnd"/>
            <w:r w:rsidRPr="005861E9">
              <w:rPr>
                <w:rFonts w:ascii="Times New Roman" w:hAnsi="Times New Roman" w:cs="Times New Roman"/>
                <w:sz w:val="24"/>
                <w:szCs w:val="24"/>
              </w:rPr>
              <w:t xml:space="preserve">                                образовательные учреждения                                   для обучающихся (воспитанников) с ограниченными возможностями здоровья</w:t>
            </w:r>
          </w:p>
        </w:tc>
        <w:tc>
          <w:tcPr>
            <w:tcW w:w="5525" w:type="dxa"/>
          </w:tcPr>
          <w:p w14:paraId="54E27BAB" w14:textId="4D20F929" w:rsidR="005861E9" w:rsidRPr="005861E9" w:rsidRDefault="005861E9" w:rsidP="0040142A">
            <w:pPr>
              <w:jc w:val="both"/>
              <w:rPr>
                <w:rFonts w:ascii="Times New Roman" w:hAnsi="Times New Roman" w:cs="Times New Roman"/>
                <w:sz w:val="24"/>
                <w:szCs w:val="24"/>
                <w:lang w:bidi="he-IL"/>
              </w:rPr>
            </w:pPr>
          </w:p>
        </w:tc>
      </w:tr>
      <w:tr w:rsidR="005861E9" w:rsidRPr="005861E9" w14:paraId="0B6B9734" w14:textId="77777777" w:rsidTr="0014395C">
        <w:tc>
          <w:tcPr>
            <w:tcW w:w="3820" w:type="dxa"/>
          </w:tcPr>
          <w:p w14:paraId="41713C26" w14:textId="1CAD7050" w:rsidR="005861E9" w:rsidRPr="005861E9" w:rsidRDefault="0014395C" w:rsidP="0040142A">
            <w:pPr>
              <w:jc w:val="both"/>
              <w:rPr>
                <w:rFonts w:ascii="Times New Roman" w:eastAsia="Arial Unicode MS" w:hAnsi="Times New Roman" w:cs="Times New Roman"/>
                <w:sz w:val="24"/>
                <w:szCs w:val="24"/>
              </w:rPr>
            </w:pPr>
            <w:r>
              <w:rPr>
                <w:rFonts w:ascii="Times New Roman" w:hAnsi="Times New Roman" w:cs="Times New Roman"/>
                <w:sz w:val="24"/>
                <w:szCs w:val="24"/>
                <w:lang w:val="en-US"/>
              </w:rPr>
              <w:t>III</w:t>
            </w:r>
            <w:r w:rsidR="005861E9" w:rsidRPr="005861E9">
              <w:rPr>
                <w:rFonts w:ascii="Times New Roman" w:hAnsi="Times New Roman" w:cs="Times New Roman"/>
                <w:sz w:val="24"/>
                <w:szCs w:val="24"/>
              </w:rPr>
              <w:t>.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w:t>
            </w:r>
          </w:p>
          <w:p w14:paraId="301D4969" w14:textId="77777777" w:rsidR="005861E9" w:rsidRPr="005861E9" w:rsidRDefault="005861E9" w:rsidP="0040142A">
            <w:pPr>
              <w:ind w:firstLine="284"/>
              <w:jc w:val="both"/>
              <w:rPr>
                <w:rFonts w:ascii="Times New Roman" w:eastAsia="Arial Unicode MS" w:hAnsi="Times New Roman" w:cs="Times New Roman"/>
                <w:sz w:val="24"/>
                <w:szCs w:val="24"/>
                <w:lang w:bidi="he-IL"/>
              </w:rPr>
            </w:pPr>
          </w:p>
        </w:tc>
        <w:tc>
          <w:tcPr>
            <w:tcW w:w="5525" w:type="dxa"/>
          </w:tcPr>
          <w:p w14:paraId="6E95FF2F"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 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861E9" w:rsidRPr="005861E9" w14:paraId="1E6A066E" w14:textId="77777777" w:rsidTr="0014395C">
        <w:tc>
          <w:tcPr>
            <w:tcW w:w="3820" w:type="dxa"/>
          </w:tcPr>
          <w:p w14:paraId="3994535F" w14:textId="66D76C01" w:rsidR="005861E9" w:rsidRPr="0014395C" w:rsidRDefault="0014395C" w:rsidP="0040142A">
            <w:pPr>
              <w:jc w:val="both"/>
              <w:rPr>
                <w:rFonts w:ascii="Times New Roman" w:hAnsi="Times New Roman" w:cs="Times New Roman"/>
                <w:sz w:val="24"/>
                <w:szCs w:val="24"/>
                <w:lang w:bidi="he-IL"/>
              </w:rPr>
            </w:pPr>
            <w:r>
              <w:rPr>
                <w:rFonts w:ascii="Times New Roman" w:hAnsi="Times New Roman" w:cs="Times New Roman"/>
                <w:sz w:val="24"/>
                <w:szCs w:val="24"/>
                <w:lang w:val="en-US" w:bidi="he-IL"/>
              </w:rPr>
              <w:t>I</w:t>
            </w:r>
            <w:r w:rsidR="005861E9" w:rsidRPr="005861E9">
              <w:rPr>
                <w:rFonts w:ascii="Times New Roman" w:hAnsi="Times New Roman" w:cs="Times New Roman"/>
                <w:sz w:val="24"/>
                <w:szCs w:val="24"/>
                <w:lang w:bidi="he-IL"/>
              </w:rPr>
              <w:t>V. Структурные подразделения образовательных учреждений</w:t>
            </w:r>
            <w:r w:rsidRPr="0014395C">
              <w:rPr>
                <w:rFonts w:ascii="Times New Roman" w:hAnsi="Times New Roman" w:cs="Times New Roman"/>
                <w:sz w:val="24"/>
                <w:szCs w:val="24"/>
                <w:lang w:bidi="he-IL"/>
              </w:rPr>
              <w:t>/</w:t>
            </w:r>
          </w:p>
        </w:tc>
        <w:tc>
          <w:tcPr>
            <w:tcW w:w="5525" w:type="dxa"/>
          </w:tcPr>
          <w:p w14:paraId="0A4F472C"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5861E9" w:rsidRPr="005861E9" w14:paraId="1942D084" w14:textId="77777777" w:rsidTr="0014395C">
        <w:tc>
          <w:tcPr>
            <w:tcW w:w="3820" w:type="dxa"/>
          </w:tcPr>
          <w:p w14:paraId="64855A36" w14:textId="3EFA5708"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 Общеобразовательные организации при исправительных учреждениях уголовно-исполнительной системы.</w:t>
            </w:r>
          </w:p>
        </w:tc>
        <w:tc>
          <w:tcPr>
            <w:tcW w:w="5525" w:type="dxa"/>
          </w:tcPr>
          <w:p w14:paraId="6AE2C8EB"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VI</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14:paraId="33461638" w14:textId="77777777" w:rsidR="005861E9" w:rsidRPr="005861E9" w:rsidRDefault="005861E9" w:rsidP="005861E9">
      <w:pPr>
        <w:ind w:right="45" w:firstLine="851"/>
        <w:jc w:val="both"/>
        <w:rPr>
          <w:rFonts w:ascii="Times New Roman" w:eastAsia="Arial Unicode MS" w:hAnsi="Times New Roman" w:cs="Times New Roman"/>
          <w:sz w:val="28"/>
          <w:szCs w:val="28"/>
          <w:lang w:bidi="he-IL"/>
        </w:rPr>
      </w:pPr>
    </w:p>
    <w:p w14:paraId="22CF3A03" w14:textId="77777777" w:rsidR="005861E9" w:rsidRPr="005861E9" w:rsidRDefault="005861E9" w:rsidP="005861E9">
      <w:pPr>
        <w:spacing w:after="0"/>
        <w:ind w:right="45"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2. В </w:t>
      </w:r>
      <w:proofErr w:type="gramStart"/>
      <w:r w:rsidRPr="005861E9">
        <w:rPr>
          <w:rFonts w:ascii="Times New Roman" w:eastAsia="Arial Unicode MS" w:hAnsi="Times New Roman" w:cs="Times New Roman"/>
          <w:sz w:val="28"/>
          <w:szCs w:val="28"/>
          <w:lang w:bidi="he-IL"/>
        </w:rPr>
        <w:t>стаж  работы</w:t>
      </w:r>
      <w:proofErr w:type="gramEnd"/>
      <w:r w:rsidRPr="005861E9">
        <w:rPr>
          <w:rFonts w:ascii="Times New Roman" w:eastAsia="Arial Unicode MS" w:hAnsi="Times New Roman" w:cs="Times New Roman"/>
          <w:sz w:val="28"/>
          <w:szCs w:val="28"/>
          <w:lang w:bidi="he-IL"/>
        </w:rPr>
        <w:t xml:space="preserve"> педагогических работников засчитывается время службы в </w:t>
      </w:r>
      <w:r w:rsidRPr="005861E9">
        <w:rPr>
          <w:rFonts w:ascii="Times New Roman" w:hAnsi="Times New Roman" w:cs="Times New Roman"/>
          <w:sz w:val="28"/>
          <w:szCs w:val="28"/>
          <w:lang w:bidi="he-IL"/>
        </w:rPr>
        <w:t xml:space="preserve">Вооруженных силах СССР </w:t>
      </w:r>
      <w:r w:rsidRPr="005861E9">
        <w:rPr>
          <w:rFonts w:ascii="Times New Roman" w:eastAsia="Arial Unicode MS" w:hAnsi="Times New Roman" w:cs="Times New Roman"/>
          <w:sz w:val="28"/>
          <w:szCs w:val="28"/>
          <w:lang w:bidi="he-IL"/>
        </w:rPr>
        <w:t>и Российской Федерации:</w:t>
      </w:r>
    </w:p>
    <w:p w14:paraId="02F14C80" w14:textId="77777777" w:rsidR="005861E9" w:rsidRPr="005861E9" w:rsidRDefault="005861E9" w:rsidP="005861E9">
      <w:pPr>
        <w:pStyle w:val="a7"/>
        <w:autoSpaceDE w:val="0"/>
        <w:autoSpaceDN w:val="0"/>
        <w:adjustRightInd w:val="0"/>
        <w:spacing w:after="0" w:line="240" w:lineRule="auto"/>
        <w:ind w:left="0" w:right="45" w:firstLine="567"/>
        <w:jc w:val="both"/>
        <w:rPr>
          <w:rFonts w:ascii="Times New Roman" w:hAnsi="Times New Roman"/>
          <w:bCs/>
          <w:sz w:val="28"/>
          <w:szCs w:val="28"/>
          <w:lang w:eastAsia="ru-RU" w:bidi="he-IL"/>
        </w:rPr>
      </w:pPr>
      <w:r w:rsidRPr="005861E9">
        <w:rPr>
          <w:rFonts w:ascii="Times New Roman" w:hAnsi="Times New Roman"/>
          <w:bCs/>
          <w:iCs/>
          <w:sz w:val="28"/>
          <w:szCs w:val="28"/>
          <w:lang w:eastAsia="ru-RU" w:bidi="he-IL"/>
        </w:rPr>
        <w:t>а) педагогическим работникам в стаж педагогической работы засчитывается без всяких условий и ограничений в</w:t>
      </w:r>
      <w:r w:rsidRPr="005861E9">
        <w:rPr>
          <w:rFonts w:ascii="Times New Roman" w:hAnsi="Times New Roman"/>
          <w:bCs/>
          <w:sz w:val="28"/>
          <w:szCs w:val="28"/>
          <w:lang w:eastAsia="ru-RU" w:bidi="he-IL"/>
        </w:rPr>
        <w:t xml:space="preserve">ремя нахождения на военной службе по контракту из расчета один день военной службы за один </w:t>
      </w:r>
      <w:r w:rsidRPr="005861E9">
        <w:rPr>
          <w:rFonts w:ascii="Times New Roman" w:hAnsi="Times New Roman"/>
          <w:bCs/>
          <w:sz w:val="28"/>
          <w:szCs w:val="28"/>
          <w:lang w:eastAsia="ru-RU" w:bidi="he-IL"/>
        </w:rPr>
        <w:lastRenderedPageBreak/>
        <w:t>день работы, а время нахождения на военной службе по призыву - один день военной службы за два дня работы;</w:t>
      </w:r>
    </w:p>
    <w:p w14:paraId="7E1081F2" w14:textId="77777777" w:rsidR="005861E9" w:rsidRDefault="005861E9" w:rsidP="005861E9">
      <w:pPr>
        <w:tabs>
          <w:tab w:val="left" w:pos="427"/>
          <w:tab w:val="left" w:pos="566"/>
        </w:tabs>
        <w:spacing w:after="0"/>
        <w:ind w:firstLine="567"/>
        <w:jc w:val="both"/>
        <w:rPr>
          <w:rFonts w:ascii="Times New Roman" w:hAnsi="Times New Roman" w:cs="Times New Roman"/>
          <w:sz w:val="28"/>
          <w:szCs w:val="28"/>
          <w:lang w:bidi="he-IL"/>
        </w:rPr>
      </w:pPr>
      <w:r w:rsidRPr="005861E9">
        <w:rPr>
          <w:rFonts w:ascii="Times New Roman" w:hAnsi="Times New Roman" w:cs="Times New Roman"/>
          <w:bCs/>
          <w:iCs/>
          <w:sz w:val="28"/>
          <w:szCs w:val="28"/>
          <w:lang w:bidi="he-IL"/>
        </w:rPr>
        <w:t>б)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r w:rsidRPr="005861E9">
        <w:rPr>
          <w:rFonts w:ascii="Times New Roman" w:hAnsi="Times New Roman" w:cs="Times New Roman"/>
          <w:bCs/>
          <w:i/>
          <w:iCs/>
          <w:sz w:val="28"/>
          <w:szCs w:val="28"/>
          <w:lang w:bidi="he-IL"/>
        </w:rPr>
        <w:t xml:space="preserve">: </w:t>
      </w:r>
      <w:r w:rsidRPr="005861E9">
        <w:rPr>
          <w:rFonts w:ascii="Times New Roman" w:hAnsi="Times New Roman" w:cs="Times New Roman"/>
          <w:bCs/>
          <w:sz w:val="28"/>
          <w:szCs w:val="28"/>
          <w:lang w:bidi="he-IL"/>
        </w:rPr>
        <w:t>время службы в Вооруженных силах СССР и Российской Федерации на</w:t>
      </w:r>
      <w:r w:rsidRPr="005861E9">
        <w:rPr>
          <w:rFonts w:ascii="Times New Roman" w:hAnsi="Times New Roman" w:cs="Times New Roman"/>
          <w:sz w:val="28"/>
          <w:szCs w:val="28"/>
          <w:lang w:bidi="he-IL"/>
        </w:rPr>
        <w:t xml:space="preserve"> должностях офицерского, сержантского, старшинского состава, прапорщиков и мичманов (в том чис</w:t>
      </w:r>
      <w:r w:rsidRPr="005861E9">
        <w:rPr>
          <w:rFonts w:ascii="Times New Roman" w:hAnsi="Times New Roman" w:cs="Times New Roman"/>
          <w:sz w:val="28"/>
          <w:szCs w:val="28"/>
          <w:lang w:bidi="he-IL"/>
        </w:rPr>
        <w:softHyphen/>
        <w:t>ле в войсках МВД, в войсках и органах безопасности), кроме периодов, предусмотренных в пункте а);</w:t>
      </w:r>
    </w:p>
    <w:p w14:paraId="5A560AA4" w14:textId="77777777" w:rsidR="005861E9" w:rsidRDefault="005861E9" w:rsidP="005861E9">
      <w:pPr>
        <w:tabs>
          <w:tab w:val="left" w:pos="427"/>
          <w:tab w:val="left" w:pos="566"/>
        </w:tabs>
        <w:spacing w:after="0"/>
        <w:ind w:firstLine="567"/>
        <w:jc w:val="both"/>
        <w:rPr>
          <w:rFonts w:ascii="Times New Roman" w:hAnsi="Times New Roman" w:cs="Times New Roman"/>
          <w:bCs/>
          <w:iCs/>
          <w:sz w:val="28"/>
          <w:szCs w:val="28"/>
          <w:lang w:bidi="he-IL"/>
        </w:rPr>
      </w:pPr>
      <w:r w:rsidRPr="005861E9">
        <w:rPr>
          <w:rFonts w:ascii="Times New Roman" w:eastAsia="Arial Unicode MS" w:hAnsi="Times New Roman" w:cs="Times New Roman"/>
          <w:sz w:val="28"/>
          <w:szCs w:val="28"/>
          <w:lang w:bidi="he-IL"/>
        </w:rPr>
        <w:t xml:space="preserve">3. В особых случаях </w:t>
      </w:r>
      <w:r w:rsidRPr="005861E9">
        <w:rPr>
          <w:rFonts w:ascii="Times New Roman" w:hAnsi="Times New Roman" w:cs="Times New Roman"/>
          <w:bCs/>
          <w:iCs/>
          <w:sz w:val="28"/>
          <w:szCs w:val="28"/>
          <w:lang w:bidi="he-IL"/>
        </w:rPr>
        <w:t>пе</w:t>
      </w:r>
      <w:r w:rsidR="007D086C">
        <w:rPr>
          <w:rFonts w:ascii="Times New Roman" w:hAnsi="Times New Roman" w:cs="Times New Roman"/>
          <w:bCs/>
          <w:iCs/>
          <w:sz w:val="28"/>
          <w:szCs w:val="28"/>
          <w:lang w:bidi="he-IL"/>
        </w:rPr>
        <w:t xml:space="preserve">дагогическим работникам в стаж </w:t>
      </w:r>
      <w:r w:rsidRPr="005861E9">
        <w:rPr>
          <w:rFonts w:ascii="Times New Roman" w:hAnsi="Times New Roman" w:cs="Times New Roman"/>
          <w:bCs/>
          <w:iCs/>
          <w:sz w:val="28"/>
          <w:szCs w:val="28"/>
          <w:lang w:bidi="he-IL"/>
        </w:rPr>
        <w:t>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31E30B5F" w14:textId="77777777" w:rsidR="005861E9" w:rsidRPr="005861E9" w:rsidRDefault="005861E9" w:rsidP="005861E9">
      <w:pPr>
        <w:tabs>
          <w:tab w:val="left" w:pos="427"/>
          <w:tab w:val="left" w:pos="566"/>
        </w:tabs>
        <w:spacing w:after="0"/>
        <w:ind w:firstLine="567"/>
        <w:jc w:val="both"/>
        <w:rPr>
          <w:rFonts w:ascii="Times New Roman" w:hAnsi="Times New Roman" w:cs="Times New Roman"/>
          <w:sz w:val="28"/>
          <w:szCs w:val="28"/>
          <w:lang w:eastAsia="ru-RU" w:bidi="he-IL"/>
        </w:rPr>
      </w:pPr>
      <w:r w:rsidRPr="005861E9">
        <w:rPr>
          <w:rFonts w:ascii="Times New Roman" w:hAnsi="Times New Roman" w:cs="Times New Roman"/>
          <w:sz w:val="28"/>
          <w:szCs w:val="28"/>
          <w:lang w:eastAsia="ru-RU" w:bidi="he-IL"/>
        </w:rPr>
        <w:t>а) время работы на руководящих, инспекторских, инструкторских и других должнос</w:t>
      </w:r>
      <w:r w:rsidRPr="005861E9">
        <w:rPr>
          <w:rFonts w:ascii="Times New Roman" w:hAnsi="Times New Roman" w:cs="Times New Roman"/>
          <w:sz w:val="28"/>
          <w:szCs w:val="28"/>
          <w:lang w:eastAsia="ru-RU" w:bidi="he-IL"/>
        </w:rPr>
        <w:softHyphen/>
        <w:t>тях специалистов в аппаратах территориальных организаций (комитетах, советах) Проф</w:t>
      </w:r>
      <w:r w:rsidRPr="005861E9">
        <w:rPr>
          <w:rFonts w:ascii="Times New Roman" w:hAnsi="Times New Roman" w:cs="Times New Roman"/>
          <w:sz w:val="28"/>
          <w:szCs w:val="28"/>
          <w:lang w:eastAsia="ru-RU" w:bidi="he-IL"/>
        </w:rPr>
        <w:softHyphen/>
        <w:t>союза работников народного образования и науки РФ (просвещения, высшей школы и на</w:t>
      </w:r>
      <w:r w:rsidRPr="005861E9">
        <w:rPr>
          <w:rFonts w:ascii="Times New Roman" w:hAnsi="Times New Roman" w:cs="Times New Roman"/>
          <w:sz w:val="28"/>
          <w:szCs w:val="28"/>
          <w:lang w:eastAsia="ru-RU" w:bidi="he-IL"/>
        </w:rPr>
        <w:softHyphen/>
        <w:t>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w:t>
      </w:r>
      <w:r w:rsidRPr="005861E9">
        <w:rPr>
          <w:rFonts w:ascii="Times New Roman" w:hAnsi="Times New Roman" w:cs="Times New Roman"/>
          <w:sz w:val="28"/>
          <w:szCs w:val="28"/>
          <w:lang w:eastAsia="ru-RU" w:bidi="he-IL"/>
        </w:rPr>
        <w:softHyphen/>
        <w:t>реждению правонарушений (инспекциях по делам несовершеннолетних, детских комнатах милиции) органов внутренних дел;</w:t>
      </w:r>
    </w:p>
    <w:p w14:paraId="6E381486" w14:textId="77777777" w:rsidR="005861E9" w:rsidRPr="005861E9" w:rsidRDefault="005861E9" w:rsidP="005861E9">
      <w:pPr>
        <w:tabs>
          <w:tab w:val="left" w:pos="566"/>
          <w:tab w:val="left" w:pos="1418"/>
        </w:tabs>
        <w:spacing w:after="0"/>
        <w:ind w:firstLine="567"/>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б) время обучения (по очной форме) в аспирантуре, организациях высшего и средне</w:t>
      </w:r>
      <w:r w:rsidRPr="005861E9">
        <w:rPr>
          <w:rFonts w:ascii="Times New Roman" w:hAnsi="Times New Roman" w:cs="Times New Roman"/>
          <w:sz w:val="28"/>
          <w:szCs w:val="28"/>
          <w:lang w:bidi="he-IL"/>
        </w:rPr>
        <w:softHyphen/>
        <w:t>го профессионального образования, имеющих государственную аккредитацию.</w:t>
      </w:r>
    </w:p>
    <w:p w14:paraId="787850C9" w14:textId="77777777" w:rsidR="005861E9" w:rsidRPr="005861E9" w:rsidRDefault="005861E9" w:rsidP="005861E9">
      <w:pPr>
        <w:pStyle w:val="a7"/>
        <w:numPr>
          <w:ilvl w:val="0"/>
          <w:numId w:val="5"/>
        </w:numPr>
        <w:tabs>
          <w:tab w:val="left" w:pos="0"/>
          <w:tab w:val="num" w:pos="1250"/>
        </w:tabs>
        <w:autoSpaceDE w:val="0"/>
        <w:autoSpaceDN w:val="0"/>
        <w:adjustRightInd w:val="0"/>
        <w:spacing w:before="100" w:beforeAutospacing="1" w:after="0" w:line="240" w:lineRule="auto"/>
        <w:ind w:left="360" w:firstLine="567"/>
        <w:jc w:val="both"/>
        <w:rPr>
          <w:rFonts w:ascii="Times New Roman" w:hAnsi="Times New Roman"/>
          <w:sz w:val="28"/>
          <w:szCs w:val="28"/>
          <w:lang w:bidi="he-IL"/>
        </w:rPr>
      </w:pPr>
      <w:r w:rsidRPr="005861E9">
        <w:rPr>
          <w:rFonts w:ascii="Times New Roman" w:hAnsi="Times New Roman"/>
          <w:iCs/>
          <w:sz w:val="28"/>
          <w:szCs w:val="28"/>
          <w:lang w:eastAsia="ru-RU" w:bidi="he-IL"/>
        </w:rPr>
        <w:t>В стаж педагогической работы отдельных категорий педагогических работников помимо периодов, предусмотренных пунктами 1, 2 и 3 засчитывается:</w:t>
      </w:r>
    </w:p>
    <w:p w14:paraId="3AC035D1" w14:textId="77777777" w:rsidR="005861E9" w:rsidRPr="005861E9" w:rsidRDefault="005861E9" w:rsidP="005861E9">
      <w:pPr>
        <w:pStyle w:val="a7"/>
        <w:tabs>
          <w:tab w:val="left" w:pos="0"/>
          <w:tab w:val="num" w:pos="1250"/>
        </w:tabs>
        <w:autoSpaceDE w:val="0"/>
        <w:autoSpaceDN w:val="0"/>
        <w:adjustRightInd w:val="0"/>
        <w:spacing w:before="100" w:beforeAutospacing="1" w:after="0" w:line="240" w:lineRule="auto"/>
        <w:ind w:left="567"/>
        <w:jc w:val="both"/>
        <w:rPr>
          <w:rFonts w:ascii="Times New Roman" w:hAnsi="Times New Roman"/>
          <w:sz w:val="28"/>
          <w:szCs w:val="28"/>
          <w:lang w:bidi="he-IL"/>
        </w:rPr>
      </w:pPr>
      <w:r w:rsidRPr="005861E9">
        <w:rPr>
          <w:rFonts w:ascii="Times New Roman" w:hAnsi="Times New Roman"/>
          <w:iCs/>
          <w:sz w:val="28"/>
          <w:szCs w:val="28"/>
          <w:lang w:bidi="he-IL"/>
        </w:rPr>
        <w:t>а) время работы в образовательных учреждениях,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14:paraId="7ADD6412" w14:textId="77777777" w:rsidR="005861E9" w:rsidRPr="005861E9" w:rsidRDefault="005861E9" w:rsidP="00007AAC">
      <w:pPr>
        <w:tabs>
          <w:tab w:val="left" w:pos="360"/>
          <w:tab w:val="left" w:pos="851"/>
          <w:tab w:val="left" w:pos="1276"/>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w:t>
      </w:r>
      <w:r w:rsidRPr="005861E9">
        <w:rPr>
          <w:rFonts w:ascii="Times New Roman" w:hAnsi="Times New Roman" w:cs="Times New Roman"/>
          <w:sz w:val="28"/>
          <w:szCs w:val="28"/>
          <w:lang w:bidi="he-IL"/>
        </w:rPr>
        <w:tab/>
        <w:t>преподавателям-организаторам (основ</w:t>
      </w:r>
      <w:r w:rsidR="007D086C">
        <w:rPr>
          <w:rFonts w:ascii="Times New Roman" w:hAnsi="Times New Roman" w:cs="Times New Roman"/>
          <w:sz w:val="28"/>
          <w:szCs w:val="28"/>
          <w:lang w:bidi="he-IL"/>
        </w:rPr>
        <w:t>ы безопасности и защиты Родины</w:t>
      </w:r>
      <w:r w:rsidRPr="005861E9">
        <w:rPr>
          <w:rFonts w:ascii="Times New Roman" w:hAnsi="Times New Roman" w:cs="Times New Roman"/>
          <w:sz w:val="28"/>
          <w:szCs w:val="28"/>
          <w:lang w:bidi="he-IL"/>
        </w:rPr>
        <w:t>, допризыв</w:t>
      </w:r>
      <w:r w:rsidRPr="005861E9">
        <w:rPr>
          <w:rFonts w:ascii="Times New Roman" w:hAnsi="Times New Roman" w:cs="Times New Roman"/>
          <w:sz w:val="28"/>
          <w:szCs w:val="28"/>
          <w:lang w:bidi="he-IL"/>
        </w:rPr>
        <w:softHyphen/>
        <w:t>ной подготовки);</w:t>
      </w:r>
    </w:p>
    <w:p w14:paraId="1A54FBE1" w14:textId="77777777" w:rsidR="005861E9" w:rsidRPr="005861E9" w:rsidRDefault="005861E9" w:rsidP="00007AAC">
      <w:pPr>
        <w:tabs>
          <w:tab w:val="left" w:pos="360"/>
          <w:tab w:val="left" w:pos="851"/>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lastRenderedPageBreak/>
        <w:t>-</w:t>
      </w:r>
      <w:r w:rsidRPr="005861E9">
        <w:rPr>
          <w:rFonts w:ascii="Times New Roman" w:hAnsi="Times New Roman" w:cs="Times New Roman"/>
          <w:sz w:val="28"/>
          <w:szCs w:val="28"/>
          <w:lang w:bidi="he-IL"/>
        </w:rPr>
        <w:tab/>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w:t>
      </w:r>
      <w:r w:rsidRPr="005861E9">
        <w:rPr>
          <w:rFonts w:ascii="Times New Roman" w:hAnsi="Times New Roman" w:cs="Times New Roman"/>
          <w:sz w:val="28"/>
          <w:szCs w:val="28"/>
          <w:lang w:bidi="he-IL"/>
        </w:rPr>
        <w:softHyphen/>
        <w:t>стам), тренерам-преподавателям (старшим тренерам-преподавателям);</w:t>
      </w:r>
    </w:p>
    <w:p w14:paraId="494FAB99" w14:textId="77777777" w:rsidR="005861E9" w:rsidRPr="005861E9" w:rsidRDefault="005861E9" w:rsidP="00007AAC">
      <w:pPr>
        <w:tabs>
          <w:tab w:val="left" w:pos="360"/>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 учителям, преподавателям трудового (профессионального) обучения, технологии, чер</w:t>
      </w:r>
      <w:r w:rsidRPr="005861E9">
        <w:rPr>
          <w:rFonts w:ascii="Times New Roman" w:hAnsi="Times New Roman" w:cs="Times New Roman"/>
          <w:sz w:val="28"/>
          <w:szCs w:val="28"/>
          <w:lang w:bidi="he-IL"/>
        </w:rPr>
        <w:softHyphen/>
        <w:t>чения, изобразительного искусства, информатики, специальных дисциплин, в том числе специальных дисциплин общеобразовательных организациях (классов) с углубленным изу</w:t>
      </w:r>
      <w:r w:rsidRPr="005861E9">
        <w:rPr>
          <w:rFonts w:ascii="Times New Roman" w:hAnsi="Times New Roman" w:cs="Times New Roman"/>
          <w:sz w:val="28"/>
          <w:szCs w:val="28"/>
          <w:lang w:bidi="he-IL"/>
        </w:rPr>
        <w:softHyphen/>
        <w:t>чением отдельных предметов;</w:t>
      </w:r>
    </w:p>
    <w:p w14:paraId="1076E3A7" w14:textId="77777777" w:rsidR="005861E9" w:rsidRPr="005861E9" w:rsidRDefault="00007AAC" w:rsidP="00007AAC">
      <w:pPr>
        <w:tabs>
          <w:tab w:val="left" w:pos="360"/>
        </w:tabs>
        <w:spacing w:after="0"/>
        <w:ind w:firstLine="1134"/>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педагогам дополнительного образования;</w:t>
      </w:r>
    </w:p>
    <w:p w14:paraId="3C0833B1" w14:textId="77777777" w:rsidR="005861E9" w:rsidRPr="005861E9" w:rsidRDefault="00007AAC" w:rsidP="00007AAC">
      <w:pPr>
        <w:tabs>
          <w:tab w:val="left" w:pos="360"/>
        </w:tabs>
        <w:spacing w:after="0"/>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педагогам-психологам;</w:t>
      </w:r>
    </w:p>
    <w:p w14:paraId="21B3E5B8" w14:textId="77777777" w:rsidR="005861E9" w:rsidRPr="005861E9" w:rsidRDefault="00007AAC" w:rsidP="00007AAC">
      <w:pPr>
        <w:tabs>
          <w:tab w:val="left" w:pos="360"/>
        </w:tabs>
        <w:spacing w:after="0"/>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методистам;</w:t>
      </w:r>
    </w:p>
    <w:p w14:paraId="0D808436" w14:textId="77777777" w:rsidR="005861E9" w:rsidRPr="005861E9" w:rsidRDefault="000D6B48" w:rsidP="00007AAC">
      <w:pPr>
        <w:tabs>
          <w:tab w:val="left" w:pos="360"/>
          <w:tab w:val="left" w:pos="851"/>
          <w:tab w:val="left" w:pos="1134"/>
          <w:tab w:val="left" w:pos="1701"/>
        </w:tabs>
        <w:spacing w:after="0"/>
        <w:ind w:firstLine="1134"/>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5861E9" w:rsidRPr="005861E9">
        <w:rPr>
          <w:rFonts w:ascii="Times New Roman" w:hAnsi="Times New Roman" w:cs="Times New Roman"/>
          <w:sz w:val="28"/>
          <w:szCs w:val="28"/>
          <w:lang w:bidi="he-IL"/>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w:t>
      </w:r>
      <w:r w:rsidR="005861E9" w:rsidRPr="005861E9">
        <w:rPr>
          <w:rFonts w:ascii="Times New Roman" w:hAnsi="Times New Roman" w:cs="Times New Roman"/>
          <w:sz w:val="28"/>
          <w:szCs w:val="28"/>
          <w:lang w:bidi="he-IL"/>
        </w:rPr>
        <w:softHyphen/>
        <w:t>ких, музыкальных;</w:t>
      </w:r>
    </w:p>
    <w:p w14:paraId="165CC038" w14:textId="77777777" w:rsidR="005861E9" w:rsidRPr="005861E9" w:rsidRDefault="005861E9" w:rsidP="00007AAC">
      <w:pPr>
        <w:tabs>
          <w:tab w:val="left" w:pos="851"/>
        </w:tabs>
        <w:spacing w:after="0"/>
        <w:ind w:firstLine="1134"/>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w:t>
      </w:r>
      <w:r w:rsidRPr="005861E9">
        <w:rPr>
          <w:rFonts w:ascii="Times New Roman" w:eastAsia="Arial Unicode MS" w:hAnsi="Times New Roman" w:cs="Times New Roman"/>
          <w:sz w:val="28"/>
          <w:szCs w:val="28"/>
          <w:lang w:bidi="he-IL"/>
        </w:rPr>
        <w:tab/>
        <w:t xml:space="preserve">преподавателям учреждений дополнительного образования </w:t>
      </w:r>
      <w:r w:rsidR="0021153B">
        <w:rPr>
          <w:rFonts w:ascii="Times New Roman" w:eastAsia="Arial Unicode MS" w:hAnsi="Times New Roman" w:cs="Times New Roman"/>
          <w:sz w:val="28"/>
          <w:szCs w:val="28"/>
          <w:lang w:bidi="he-IL"/>
        </w:rPr>
        <w:t>детей (культуры и искус</w:t>
      </w:r>
      <w:r w:rsidR="0021153B">
        <w:rPr>
          <w:rFonts w:ascii="Times New Roman" w:eastAsia="Arial Unicode MS" w:hAnsi="Times New Roman" w:cs="Times New Roman"/>
          <w:sz w:val="28"/>
          <w:szCs w:val="28"/>
          <w:lang w:bidi="he-IL"/>
        </w:rPr>
        <w:softHyphen/>
        <w:t xml:space="preserve">ства, в т.ч. </w:t>
      </w:r>
      <w:r w:rsidRPr="005861E9">
        <w:rPr>
          <w:rFonts w:ascii="Times New Roman" w:eastAsia="Arial Unicode MS" w:hAnsi="Times New Roman" w:cs="Times New Roman"/>
          <w:sz w:val="28"/>
          <w:szCs w:val="28"/>
          <w:lang w:bidi="he-IL"/>
        </w:rPr>
        <w:t>музыкальных и художественных), преподавателям специальных дисциплин му</w:t>
      </w:r>
      <w:r w:rsidRPr="005861E9">
        <w:rPr>
          <w:rFonts w:ascii="Times New Roman" w:eastAsia="Arial Unicode MS" w:hAnsi="Times New Roman" w:cs="Times New Roman"/>
          <w:sz w:val="28"/>
          <w:szCs w:val="28"/>
          <w:lang w:bidi="he-IL"/>
        </w:rPr>
        <w:softHyphen/>
        <w:t>зыкальных и художественных общеобразовательных учреждений, преподавателям    музы</w:t>
      </w:r>
      <w:r w:rsidRPr="005861E9">
        <w:rPr>
          <w:rFonts w:ascii="Times New Roman" w:eastAsia="Arial Unicode MS" w:hAnsi="Times New Roman" w:cs="Times New Roman"/>
          <w:sz w:val="28"/>
          <w:szCs w:val="28"/>
          <w:lang w:bidi="he-IL"/>
        </w:rPr>
        <w:softHyphen/>
        <w:t>кальных дисциплин педагогических училищ (педагогических колледжей), учителям музы</w:t>
      </w:r>
      <w:r w:rsidRPr="005861E9">
        <w:rPr>
          <w:rFonts w:ascii="Times New Roman" w:eastAsia="Arial Unicode MS" w:hAnsi="Times New Roman" w:cs="Times New Roman"/>
          <w:sz w:val="28"/>
          <w:szCs w:val="28"/>
          <w:lang w:bidi="he-IL"/>
        </w:rPr>
        <w:softHyphen/>
        <w:t>ки, музыкальным руководителям, концертмейстерам.</w:t>
      </w:r>
    </w:p>
    <w:p w14:paraId="7F46EB72" w14:textId="77777777" w:rsidR="005861E9" w:rsidRPr="005861E9" w:rsidRDefault="005861E9" w:rsidP="00007AAC">
      <w:pPr>
        <w:tabs>
          <w:tab w:val="left" w:pos="851"/>
        </w:tabs>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w:t>
      </w:r>
      <w:r w:rsidRPr="005861E9">
        <w:rPr>
          <w:rFonts w:ascii="Times New Roman" w:hAnsi="Times New Roman" w:cs="Times New Roman"/>
          <w:sz w:val="28"/>
          <w:szCs w:val="28"/>
          <w:lang w:bidi="he-IL"/>
        </w:rPr>
        <w:t>с выборным органом первичной профсоюзной организации.</w:t>
      </w:r>
    </w:p>
    <w:p w14:paraId="5EC38313" w14:textId="77777777" w:rsidR="005861E9" w:rsidRPr="005861E9" w:rsidRDefault="005861E9" w:rsidP="00007AAC">
      <w:pPr>
        <w:tabs>
          <w:tab w:val="left" w:pos="1701"/>
        </w:tabs>
        <w:spacing w:after="0"/>
        <w:ind w:firstLine="567"/>
        <w:jc w:val="both"/>
        <w:rPr>
          <w:rFonts w:ascii="Times New Roman" w:hAnsi="Times New Roman" w:cs="Times New Roman"/>
          <w:sz w:val="28"/>
          <w:szCs w:val="28"/>
          <w:lang w:bidi="he-IL"/>
        </w:rPr>
      </w:pPr>
      <w:r w:rsidRPr="005861E9">
        <w:rPr>
          <w:rFonts w:ascii="Times New Roman" w:eastAsia="Arial Unicode MS" w:hAnsi="Times New Roman" w:cs="Times New Roman"/>
          <w:sz w:val="28"/>
          <w:szCs w:val="28"/>
          <w:lang w:bidi="he-IL"/>
        </w:rPr>
        <w:t xml:space="preserve">б) воспитателям (старшим </w:t>
      </w:r>
      <w:r w:rsidRPr="005861E9">
        <w:rPr>
          <w:rFonts w:ascii="Times New Roman" w:hAnsi="Times New Roman" w:cs="Times New Roman"/>
          <w:sz w:val="28"/>
          <w:szCs w:val="28"/>
          <w:lang w:bidi="he-IL"/>
        </w:rPr>
        <w:t xml:space="preserve">воспитателям) дошкольных образовательных учреждений, </w:t>
      </w:r>
      <w:r w:rsidRPr="005861E9">
        <w:rPr>
          <w:rFonts w:ascii="Times New Roman" w:eastAsia="Arial Unicode MS" w:hAnsi="Times New Roman" w:cs="Times New Roman"/>
          <w:sz w:val="28"/>
          <w:szCs w:val="28"/>
          <w:lang w:bidi="he-IL"/>
        </w:rPr>
        <w:t xml:space="preserve">домов ребенка в педагогический стаж включается время работы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 xml:space="preserve">должности </w:t>
      </w:r>
      <w:r w:rsidRPr="005861E9">
        <w:rPr>
          <w:rFonts w:ascii="Times New Roman" w:hAnsi="Times New Roman" w:cs="Times New Roman"/>
          <w:sz w:val="28"/>
          <w:szCs w:val="28"/>
          <w:lang w:bidi="he-IL"/>
        </w:rPr>
        <w:t>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w:t>
      </w:r>
      <w:r w:rsidRPr="005861E9">
        <w:rPr>
          <w:rFonts w:ascii="Times New Roman" w:hAnsi="Times New Roman" w:cs="Times New Roman"/>
          <w:sz w:val="28"/>
          <w:szCs w:val="28"/>
          <w:lang w:bidi="he-IL"/>
        </w:rPr>
        <w:softHyphen/>
        <w:t>тях.</w:t>
      </w:r>
    </w:p>
    <w:p w14:paraId="0D886A1D"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5. Время работы в должностях помощника воспитателя и младшего воспитателя </w:t>
      </w:r>
      <w:proofErr w:type="gramStart"/>
      <w:r w:rsidRPr="005861E9">
        <w:rPr>
          <w:rFonts w:ascii="Times New Roman" w:eastAsia="Arial Unicode MS" w:hAnsi="Times New Roman" w:cs="Times New Roman"/>
          <w:sz w:val="28"/>
          <w:szCs w:val="28"/>
          <w:lang w:bidi="he-IL"/>
        </w:rPr>
        <w:t>засчитывается  в</w:t>
      </w:r>
      <w:proofErr w:type="gramEnd"/>
      <w:r w:rsidRPr="005861E9">
        <w:rPr>
          <w:rFonts w:ascii="Times New Roman" w:eastAsia="Arial Unicode MS" w:hAnsi="Times New Roman" w:cs="Times New Roman"/>
          <w:sz w:val="28"/>
          <w:szCs w:val="28"/>
          <w:lang w:bidi="he-IL"/>
        </w:rPr>
        <w:t xml:space="preserve"> стаж педагогической работы </w:t>
      </w:r>
      <w:r w:rsidRPr="005861E9">
        <w:rPr>
          <w:rFonts w:ascii="Times New Roman" w:hAnsi="Times New Roman" w:cs="Times New Roman"/>
          <w:sz w:val="28"/>
          <w:szCs w:val="28"/>
          <w:lang w:bidi="he-IL"/>
        </w:rPr>
        <w:t>при условии, если в период работы на этих долж</w:t>
      </w:r>
      <w:r w:rsidRPr="005861E9">
        <w:rPr>
          <w:rFonts w:ascii="Times New Roman" w:hAnsi="Times New Roman" w:cs="Times New Roman"/>
          <w:sz w:val="28"/>
          <w:szCs w:val="28"/>
          <w:lang w:bidi="he-IL"/>
        </w:rPr>
        <w:softHyphen/>
      </w:r>
      <w:r w:rsidRPr="005861E9">
        <w:rPr>
          <w:rFonts w:ascii="Times New Roman" w:eastAsia="Arial Unicode MS" w:hAnsi="Times New Roman" w:cs="Times New Roman"/>
          <w:sz w:val="28"/>
          <w:szCs w:val="28"/>
          <w:lang w:bidi="he-IL"/>
        </w:rPr>
        <w:t xml:space="preserve">ностях работник имел педагогическое образование или обучался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 xml:space="preserve">организациях высшего </w:t>
      </w:r>
      <w:r w:rsidRPr="005861E9">
        <w:rPr>
          <w:rFonts w:ascii="Times New Roman" w:hAnsi="Times New Roman" w:cs="Times New Roman"/>
          <w:sz w:val="28"/>
          <w:szCs w:val="28"/>
          <w:lang w:bidi="he-IL"/>
        </w:rPr>
        <w:t xml:space="preserve">или </w:t>
      </w:r>
      <w:r w:rsidRPr="005861E9">
        <w:rPr>
          <w:rFonts w:ascii="Times New Roman" w:eastAsia="Arial Unicode MS" w:hAnsi="Times New Roman" w:cs="Times New Roman"/>
          <w:sz w:val="28"/>
          <w:szCs w:val="28"/>
          <w:lang w:bidi="he-IL"/>
        </w:rPr>
        <w:t>среднего профессионального (педагогического) образования.</w:t>
      </w:r>
      <w:r w:rsidRPr="005861E9">
        <w:rPr>
          <w:rFonts w:ascii="Times New Roman" w:eastAsia="Arial Unicode MS" w:hAnsi="Times New Roman" w:cs="Times New Roman"/>
          <w:sz w:val="28"/>
          <w:szCs w:val="28"/>
          <w:lang w:bidi="he-IL"/>
        </w:rPr>
        <w:tab/>
      </w:r>
    </w:p>
    <w:p w14:paraId="455B97D4"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6. Работникам учреждений и организаций время педагогической    работы в образова</w:t>
      </w:r>
      <w:r w:rsidRPr="005861E9">
        <w:rPr>
          <w:rFonts w:ascii="Times New Roman" w:eastAsia="Arial Unicode MS" w:hAnsi="Times New Roman" w:cs="Times New Roman"/>
          <w:sz w:val="28"/>
          <w:szCs w:val="28"/>
          <w:lang w:bidi="he-IL"/>
        </w:rPr>
        <w:softHyphen/>
        <w:t xml:space="preserve">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 </w:t>
      </w:r>
    </w:p>
    <w:p w14:paraId="65DC69D1"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lastRenderedPageBreak/>
        <w:t xml:space="preserve">При этом в педагогический стаж засчитываются только те месяцы,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течение которых выполнялась педагогическая работа.</w:t>
      </w:r>
    </w:p>
    <w:p w14:paraId="53D473E8" w14:textId="684069D3" w:rsidR="005861E9" w:rsidRPr="005861E9" w:rsidRDefault="0040142A" w:rsidP="00007AAC">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3630D3">
        <w:rPr>
          <w:rFonts w:ascii="Times New Roman" w:hAnsi="Times New Roman" w:cs="Times New Roman"/>
          <w:sz w:val="28"/>
          <w:szCs w:val="28"/>
        </w:rPr>
        <w:t>2</w:t>
      </w:r>
      <w:r w:rsidR="00007AAC">
        <w:rPr>
          <w:rFonts w:ascii="Times New Roman" w:hAnsi="Times New Roman" w:cs="Times New Roman"/>
          <w:sz w:val="28"/>
          <w:szCs w:val="28"/>
        </w:rPr>
        <w:t>.</w:t>
      </w:r>
      <w:r w:rsidR="005861E9" w:rsidRPr="005861E9">
        <w:rPr>
          <w:rFonts w:ascii="Times New Roman" w:hAnsi="Times New Roman" w:cs="Times New Roman"/>
          <w:sz w:val="28"/>
          <w:szCs w:val="28"/>
        </w:rPr>
        <w:t>2. Порядок определения стажа работы руководителя, заместителя руководителя муниципального образовательного учреждения.</w:t>
      </w:r>
    </w:p>
    <w:p w14:paraId="186F6439" w14:textId="77777777" w:rsidR="005861E9" w:rsidRPr="005861E9" w:rsidRDefault="00007AAC" w:rsidP="00007AAC">
      <w:pPr>
        <w:spacing w:after="0"/>
        <w:ind w:firstLine="567"/>
        <w:jc w:val="both"/>
        <w:rPr>
          <w:rFonts w:ascii="Times New Roman" w:eastAsia="Arial Unicode MS" w:hAnsi="Times New Roman" w:cs="Times New Roman"/>
          <w:sz w:val="28"/>
          <w:szCs w:val="28"/>
          <w:lang w:bidi="he-IL"/>
        </w:rPr>
      </w:pPr>
      <w:r>
        <w:rPr>
          <w:rFonts w:ascii="Times New Roman" w:eastAsia="Arial Unicode MS" w:hAnsi="Times New Roman" w:cs="Times New Roman"/>
          <w:sz w:val="28"/>
          <w:szCs w:val="28"/>
          <w:lang w:bidi="he-IL"/>
        </w:rPr>
        <w:t xml:space="preserve">В стаж </w:t>
      </w:r>
      <w:r w:rsidR="005861E9" w:rsidRPr="005861E9">
        <w:rPr>
          <w:rFonts w:ascii="Times New Roman" w:eastAsia="Arial Unicode MS" w:hAnsi="Times New Roman" w:cs="Times New Roman"/>
          <w:sz w:val="28"/>
          <w:szCs w:val="28"/>
          <w:lang w:bidi="he-IL"/>
        </w:rPr>
        <w:t xml:space="preserve">работы руководителя, заместителей руководителя </w:t>
      </w:r>
      <w:r w:rsidR="005861E9" w:rsidRPr="005861E9">
        <w:rPr>
          <w:rFonts w:ascii="Times New Roman" w:hAnsi="Times New Roman" w:cs="Times New Roman"/>
          <w:sz w:val="28"/>
          <w:szCs w:val="28"/>
        </w:rPr>
        <w:t>муниципального образовательного учреждения</w:t>
      </w:r>
      <w:r w:rsidR="005861E9" w:rsidRPr="005861E9">
        <w:rPr>
          <w:rFonts w:ascii="Times New Roman" w:eastAsia="Arial Unicode MS" w:hAnsi="Times New Roman" w:cs="Times New Roman"/>
          <w:sz w:val="28"/>
          <w:szCs w:val="28"/>
          <w:lang w:bidi="he-IL"/>
        </w:rPr>
        <w:t xml:space="preserve"> засчитывается руководящая, </w:t>
      </w:r>
      <w:proofErr w:type="gramStart"/>
      <w:r w:rsidR="005861E9" w:rsidRPr="005861E9">
        <w:rPr>
          <w:rFonts w:ascii="Times New Roman" w:eastAsia="Arial Unicode MS" w:hAnsi="Times New Roman" w:cs="Times New Roman"/>
          <w:sz w:val="28"/>
          <w:szCs w:val="28"/>
          <w:lang w:bidi="he-IL"/>
        </w:rPr>
        <w:t>педагогическая  и</w:t>
      </w:r>
      <w:proofErr w:type="gramEnd"/>
      <w:r w:rsidR="005861E9" w:rsidRPr="005861E9">
        <w:rPr>
          <w:rFonts w:ascii="Times New Roman" w:eastAsia="Arial Unicode MS" w:hAnsi="Times New Roman" w:cs="Times New Roman"/>
          <w:sz w:val="28"/>
          <w:szCs w:val="28"/>
          <w:lang w:bidi="he-IL"/>
        </w:rPr>
        <w:t xml:space="preserve"> методическая работа в образовательных учреждениях. Порядок определения стажа аналогичен определению стажа работы педагогических работников.</w:t>
      </w:r>
    </w:p>
    <w:p w14:paraId="0464A97D" w14:textId="57702B6E" w:rsidR="005861E9" w:rsidRPr="005861E9" w:rsidRDefault="0040142A" w:rsidP="0002584E">
      <w:pPr>
        <w:tabs>
          <w:tab w:val="left" w:pos="0"/>
        </w:tabs>
        <w:spacing w:after="0"/>
        <w:jc w:val="both"/>
        <w:rPr>
          <w:rFonts w:ascii="Times New Roman" w:hAnsi="Times New Roman" w:cs="Times New Roman"/>
          <w:sz w:val="28"/>
          <w:szCs w:val="28"/>
          <w:lang w:bidi="he-IL"/>
        </w:rPr>
      </w:pPr>
      <w:r>
        <w:rPr>
          <w:rFonts w:ascii="Times New Roman" w:hAnsi="Times New Roman" w:cs="Times New Roman"/>
          <w:sz w:val="28"/>
          <w:szCs w:val="28"/>
        </w:rPr>
        <w:t>2.3.</w:t>
      </w:r>
      <w:r w:rsidR="003630D3">
        <w:rPr>
          <w:rFonts w:ascii="Times New Roman" w:hAnsi="Times New Roman" w:cs="Times New Roman"/>
          <w:sz w:val="28"/>
          <w:szCs w:val="28"/>
        </w:rPr>
        <w:t>2</w:t>
      </w:r>
      <w:r w:rsidR="00007AAC">
        <w:rPr>
          <w:rFonts w:ascii="Times New Roman" w:hAnsi="Times New Roman" w:cs="Times New Roman"/>
          <w:sz w:val="28"/>
          <w:szCs w:val="28"/>
        </w:rPr>
        <w:t>.</w:t>
      </w:r>
      <w:proofErr w:type="gramStart"/>
      <w:r w:rsidR="005861E9" w:rsidRPr="005861E9">
        <w:rPr>
          <w:rFonts w:ascii="Times New Roman" w:hAnsi="Times New Roman" w:cs="Times New Roman"/>
          <w:sz w:val="28"/>
          <w:szCs w:val="28"/>
        </w:rPr>
        <w:t>3.</w:t>
      </w:r>
      <w:r w:rsidR="005861E9" w:rsidRPr="005861E9">
        <w:rPr>
          <w:rFonts w:ascii="Times New Roman" w:hAnsi="Times New Roman" w:cs="Times New Roman"/>
          <w:sz w:val="28"/>
          <w:szCs w:val="28"/>
          <w:lang w:bidi="he-IL"/>
        </w:rPr>
        <w:t>Порядок</w:t>
      </w:r>
      <w:proofErr w:type="gramEnd"/>
      <w:r w:rsidR="005861E9" w:rsidRPr="005861E9">
        <w:rPr>
          <w:rFonts w:ascii="Times New Roman" w:hAnsi="Times New Roman" w:cs="Times New Roman"/>
          <w:sz w:val="28"/>
          <w:szCs w:val="28"/>
          <w:lang w:bidi="he-IL"/>
        </w:rPr>
        <w:t xml:space="preserve"> определения стажа работы работникам, относящимся к учебно-вспомогательному и </w:t>
      </w:r>
      <w:proofErr w:type="gramStart"/>
      <w:r w:rsidR="005861E9" w:rsidRPr="005861E9">
        <w:rPr>
          <w:rFonts w:ascii="Times New Roman" w:hAnsi="Times New Roman" w:cs="Times New Roman"/>
          <w:sz w:val="28"/>
          <w:szCs w:val="28"/>
          <w:lang w:bidi="he-IL"/>
        </w:rPr>
        <w:t>прочему  персоналу</w:t>
      </w:r>
      <w:proofErr w:type="gramEnd"/>
      <w:r w:rsidR="005861E9" w:rsidRPr="005861E9">
        <w:rPr>
          <w:rFonts w:ascii="Times New Roman" w:hAnsi="Times New Roman" w:cs="Times New Roman"/>
          <w:sz w:val="28"/>
          <w:szCs w:val="28"/>
          <w:lang w:bidi="he-IL"/>
        </w:rPr>
        <w:t>.</w:t>
      </w:r>
    </w:p>
    <w:p w14:paraId="24C6DE87"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В стаж работы данной категории работников засчитываются периоды времени их деятельности в образовательных учреждениях по рабочим специальностям (профессиям).</w:t>
      </w:r>
    </w:p>
    <w:p w14:paraId="7C53AAC5"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 Высококвалифицированным специалистам засчитывается время работы в организациях (предприятиях) и время службы в Вооруженных силах СССР и РФ по специальности (профессии), соответствующей профилю работы в образовательной организации. </w:t>
      </w:r>
    </w:p>
    <w:p w14:paraId="30CB3D94"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предоставляется руководителю муниципальной образовательной организации по согласованию </w:t>
      </w:r>
      <w:r w:rsidRPr="005861E9">
        <w:rPr>
          <w:rFonts w:ascii="Times New Roman" w:hAnsi="Times New Roman" w:cs="Times New Roman"/>
          <w:sz w:val="28"/>
          <w:szCs w:val="28"/>
          <w:lang w:bidi="he-IL"/>
        </w:rPr>
        <w:t xml:space="preserve">с выборным </w:t>
      </w:r>
      <w:r w:rsidRPr="005861E9">
        <w:rPr>
          <w:rFonts w:ascii="Times New Roman" w:eastAsia="Arial Unicode MS" w:hAnsi="Times New Roman" w:cs="Times New Roman"/>
          <w:sz w:val="28"/>
          <w:szCs w:val="28"/>
          <w:lang w:bidi="he-IL"/>
        </w:rPr>
        <w:t>органом первичной профсоюзной организации.</w:t>
      </w:r>
    </w:p>
    <w:p w14:paraId="000633E8" w14:textId="77777777" w:rsidR="005861E9" w:rsidRDefault="00007AAC" w:rsidP="00AB365A">
      <w:pPr>
        <w:pStyle w:val="ConsPlusNormal"/>
        <w:jc w:val="both"/>
        <w:rPr>
          <w:rFonts w:ascii="Times New Roman" w:hAnsi="Times New Roman" w:cs="Times New Roman"/>
          <w:sz w:val="28"/>
          <w:szCs w:val="28"/>
          <w:lang w:bidi="he-IL"/>
        </w:rPr>
      </w:pPr>
      <w:r w:rsidRPr="00007AAC">
        <w:rPr>
          <w:rFonts w:ascii="Times New Roman" w:hAnsi="Times New Roman" w:cs="Times New Roman"/>
          <w:sz w:val="28"/>
          <w:szCs w:val="28"/>
        </w:rPr>
        <w:t xml:space="preserve">       </w:t>
      </w:r>
      <w:r w:rsidRPr="00007AAC">
        <w:rPr>
          <w:rFonts w:ascii="Times New Roman" w:hAnsi="Times New Roman" w:cs="Times New Roman"/>
          <w:sz w:val="28"/>
          <w:szCs w:val="28"/>
          <w:lang w:bidi="he-IL"/>
        </w:rPr>
        <w:t>Индивидуальные трудовые споры по вопросам установления стажа работы дл</w:t>
      </w:r>
      <w:r>
        <w:rPr>
          <w:rFonts w:ascii="Times New Roman" w:hAnsi="Times New Roman" w:cs="Times New Roman"/>
          <w:sz w:val="28"/>
          <w:szCs w:val="28"/>
          <w:lang w:bidi="he-IL"/>
        </w:rPr>
        <w:t xml:space="preserve">я назначения ежемесячной </w:t>
      </w:r>
      <w:r w:rsidRPr="00007AAC">
        <w:rPr>
          <w:rFonts w:ascii="Times New Roman" w:hAnsi="Times New Roman" w:cs="Times New Roman"/>
          <w:sz w:val="28"/>
          <w:szCs w:val="28"/>
          <w:lang w:bidi="he-IL"/>
        </w:rPr>
        <w:t>стимулирующей выплаты рассматриваются в установленном законодательством порядке</w:t>
      </w:r>
      <w:r>
        <w:rPr>
          <w:rFonts w:ascii="Times New Roman" w:hAnsi="Times New Roman" w:cs="Times New Roman"/>
          <w:sz w:val="28"/>
          <w:szCs w:val="28"/>
          <w:lang w:bidi="he-IL"/>
        </w:rPr>
        <w:t>.</w:t>
      </w:r>
    </w:p>
    <w:p w14:paraId="0901F64B" w14:textId="77777777" w:rsidR="00007AAC" w:rsidRDefault="00007AAC" w:rsidP="00AB365A">
      <w:pPr>
        <w:pStyle w:val="ConsPlusNormal"/>
        <w:jc w:val="both"/>
        <w:rPr>
          <w:rFonts w:ascii="Times New Roman" w:hAnsi="Times New Roman" w:cs="Times New Roman"/>
          <w:sz w:val="28"/>
          <w:szCs w:val="28"/>
          <w:lang w:bidi="he-IL"/>
        </w:rPr>
      </w:pPr>
    </w:p>
    <w:p w14:paraId="2B5258C4" w14:textId="5CD77BE8" w:rsidR="00007AAC" w:rsidRPr="00007AAC" w:rsidRDefault="0040142A" w:rsidP="00007AAC">
      <w:pPr>
        <w:jc w:val="both"/>
        <w:rPr>
          <w:rFonts w:ascii="Times New Roman" w:hAnsi="Times New Roman" w:cs="Times New Roman"/>
          <w:bCs/>
          <w:sz w:val="28"/>
          <w:szCs w:val="28"/>
        </w:rPr>
      </w:pPr>
      <w:r>
        <w:rPr>
          <w:rFonts w:ascii="Times New Roman" w:hAnsi="Times New Roman" w:cs="Times New Roman"/>
          <w:bCs/>
          <w:sz w:val="28"/>
          <w:szCs w:val="28"/>
        </w:rPr>
        <w:t>2.3.</w:t>
      </w:r>
      <w:r w:rsidR="003630D3">
        <w:rPr>
          <w:rFonts w:ascii="Times New Roman" w:hAnsi="Times New Roman" w:cs="Times New Roman"/>
          <w:bCs/>
          <w:sz w:val="28"/>
          <w:szCs w:val="28"/>
        </w:rPr>
        <w:t>2</w:t>
      </w:r>
      <w:r w:rsidR="00B37A11">
        <w:rPr>
          <w:rFonts w:ascii="Times New Roman" w:hAnsi="Times New Roman" w:cs="Times New Roman"/>
          <w:bCs/>
          <w:sz w:val="28"/>
          <w:szCs w:val="28"/>
        </w:rPr>
        <w:t>.4</w:t>
      </w:r>
      <w:r w:rsidR="00007AAC" w:rsidRPr="00007AAC">
        <w:rPr>
          <w:rFonts w:ascii="Times New Roman" w:hAnsi="Times New Roman" w:cs="Times New Roman"/>
          <w:bCs/>
          <w:sz w:val="28"/>
          <w:szCs w:val="28"/>
        </w:rPr>
        <w:t>. Размеры выплаты ежемесячной надбавки за выслугу лет</w:t>
      </w:r>
      <w:r w:rsidR="00007AAC">
        <w:rPr>
          <w:rFonts w:ascii="Times New Roman" w:hAnsi="Times New Roman" w:cs="Times New Roman"/>
          <w:bCs/>
          <w:sz w:val="28"/>
          <w:szCs w:val="28"/>
        </w:rPr>
        <w:t>.</w:t>
      </w:r>
    </w:p>
    <w:p w14:paraId="11241D35" w14:textId="7FF27BD9" w:rsidR="00007AAC" w:rsidRPr="00007AAC" w:rsidRDefault="00007AAC" w:rsidP="00007AAC">
      <w:pPr>
        <w:jc w:val="both"/>
        <w:rPr>
          <w:rFonts w:ascii="Times New Roman" w:hAnsi="Times New Roman" w:cs="Times New Roman"/>
          <w:sz w:val="28"/>
          <w:szCs w:val="28"/>
        </w:rPr>
      </w:pPr>
      <w:r>
        <w:rPr>
          <w:rFonts w:ascii="Times New Roman" w:hAnsi="Times New Roman" w:cs="Times New Roman"/>
          <w:sz w:val="28"/>
          <w:szCs w:val="28"/>
        </w:rPr>
        <w:t xml:space="preserve">        </w:t>
      </w:r>
      <w:r w:rsidRPr="00007AAC">
        <w:rPr>
          <w:rFonts w:ascii="Times New Roman" w:hAnsi="Times New Roman" w:cs="Times New Roman"/>
          <w:sz w:val="28"/>
          <w:szCs w:val="28"/>
        </w:rPr>
        <w:t xml:space="preserve">Ежемесячная стимулирующая надбавка за выслугу лет к должностному окладу (ставке заработной платы) всем работникам муниципальной образовательной организации производится дифференцированно в зависимости от стажа работы, дающего право на получение </w:t>
      </w:r>
      <w:proofErr w:type="gramStart"/>
      <w:r w:rsidRPr="00007AAC">
        <w:rPr>
          <w:rFonts w:ascii="Times New Roman" w:hAnsi="Times New Roman" w:cs="Times New Roman"/>
          <w:sz w:val="28"/>
          <w:szCs w:val="28"/>
        </w:rPr>
        <w:t>стимулирующей</w:t>
      </w:r>
      <w:r w:rsidR="00CF2B67">
        <w:rPr>
          <w:rFonts w:ascii="Times New Roman" w:hAnsi="Times New Roman" w:cs="Times New Roman"/>
          <w:sz w:val="28"/>
          <w:szCs w:val="28"/>
        </w:rPr>
        <w:t xml:space="preserve"> </w:t>
      </w:r>
      <w:r w:rsidRPr="00007AAC">
        <w:rPr>
          <w:rFonts w:ascii="Times New Roman" w:hAnsi="Times New Roman" w:cs="Times New Roman"/>
          <w:sz w:val="28"/>
          <w:szCs w:val="28"/>
        </w:rPr>
        <w:t>выплаты</w:t>
      </w:r>
      <w:proofErr w:type="gramEnd"/>
      <w:r w:rsidRPr="00007AAC">
        <w:rPr>
          <w:rFonts w:ascii="Times New Roman" w:hAnsi="Times New Roman" w:cs="Times New Roman"/>
          <w:sz w:val="28"/>
          <w:szCs w:val="28"/>
        </w:rPr>
        <w:t xml:space="preserve"> и устанавливается локальным актом с учетом мнения выборного органа первичной профсоюзной организации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82"/>
      </w:tblGrid>
      <w:tr w:rsidR="00007AAC" w:rsidRPr="00007AAC" w14:paraId="7D863CA8" w14:textId="77777777" w:rsidTr="0040142A">
        <w:tc>
          <w:tcPr>
            <w:tcW w:w="4784" w:type="dxa"/>
            <w:vAlign w:val="center"/>
          </w:tcPr>
          <w:p w14:paraId="31813EE4" w14:textId="77777777" w:rsidR="00007AAC" w:rsidRPr="00007AAC" w:rsidRDefault="00007AAC" w:rsidP="0040142A">
            <w:pPr>
              <w:jc w:val="center"/>
              <w:rPr>
                <w:rFonts w:ascii="Times New Roman" w:hAnsi="Times New Roman" w:cs="Times New Roman"/>
                <w:sz w:val="24"/>
                <w:szCs w:val="24"/>
              </w:rPr>
            </w:pPr>
            <w:r w:rsidRPr="00007AAC">
              <w:rPr>
                <w:rFonts w:ascii="Times New Roman" w:hAnsi="Times New Roman" w:cs="Times New Roman"/>
                <w:sz w:val="24"/>
                <w:szCs w:val="24"/>
              </w:rPr>
              <w:t>Стаж работы</w:t>
            </w:r>
          </w:p>
        </w:tc>
        <w:tc>
          <w:tcPr>
            <w:tcW w:w="4786" w:type="dxa"/>
            <w:vAlign w:val="center"/>
          </w:tcPr>
          <w:p w14:paraId="465672FD" w14:textId="77777777" w:rsidR="00007AAC" w:rsidRPr="00007AAC" w:rsidRDefault="00007AAC" w:rsidP="0040142A">
            <w:pPr>
              <w:jc w:val="center"/>
              <w:rPr>
                <w:rFonts w:ascii="Times New Roman" w:hAnsi="Times New Roman" w:cs="Times New Roman"/>
                <w:sz w:val="24"/>
                <w:szCs w:val="24"/>
              </w:rPr>
            </w:pPr>
            <w:r w:rsidRPr="00007AAC">
              <w:rPr>
                <w:rFonts w:ascii="Times New Roman" w:hAnsi="Times New Roman" w:cs="Times New Roman"/>
                <w:sz w:val="24"/>
                <w:szCs w:val="24"/>
              </w:rPr>
              <w:t xml:space="preserve">Размеры </w:t>
            </w:r>
            <w:proofErr w:type="gramStart"/>
            <w:r w:rsidRPr="00007AAC">
              <w:rPr>
                <w:rFonts w:ascii="Times New Roman" w:hAnsi="Times New Roman" w:cs="Times New Roman"/>
                <w:sz w:val="24"/>
                <w:szCs w:val="24"/>
              </w:rPr>
              <w:t>надбавки  в</w:t>
            </w:r>
            <w:proofErr w:type="gramEnd"/>
            <w:r w:rsidRPr="00007AAC">
              <w:rPr>
                <w:rFonts w:ascii="Times New Roman" w:hAnsi="Times New Roman" w:cs="Times New Roman"/>
                <w:sz w:val="24"/>
                <w:szCs w:val="24"/>
              </w:rPr>
              <w:t xml:space="preserve"> процентах к должностному окладу</w:t>
            </w:r>
            <w:r>
              <w:rPr>
                <w:rFonts w:ascii="Times New Roman" w:hAnsi="Times New Roman" w:cs="Times New Roman"/>
                <w:sz w:val="24"/>
                <w:szCs w:val="24"/>
              </w:rPr>
              <w:t xml:space="preserve"> (ставке заработной платы)</w:t>
            </w:r>
          </w:p>
        </w:tc>
      </w:tr>
      <w:tr w:rsidR="00007AAC" w:rsidRPr="00007AAC" w14:paraId="631F5892" w14:textId="77777777" w:rsidTr="0040142A">
        <w:tc>
          <w:tcPr>
            <w:tcW w:w="4784" w:type="dxa"/>
          </w:tcPr>
          <w:p w14:paraId="21D1F6B0"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 года до 5 лет</w:t>
            </w:r>
          </w:p>
        </w:tc>
        <w:tc>
          <w:tcPr>
            <w:tcW w:w="4786" w:type="dxa"/>
          </w:tcPr>
          <w:p w14:paraId="0EF188F2"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4</w:t>
            </w:r>
          </w:p>
        </w:tc>
      </w:tr>
      <w:tr w:rsidR="00007AAC" w:rsidRPr="00007AAC" w14:paraId="6B9BB619" w14:textId="77777777" w:rsidTr="0040142A">
        <w:tc>
          <w:tcPr>
            <w:tcW w:w="4784" w:type="dxa"/>
          </w:tcPr>
          <w:p w14:paraId="4495BCC5"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5 до 10 лет</w:t>
            </w:r>
          </w:p>
        </w:tc>
        <w:tc>
          <w:tcPr>
            <w:tcW w:w="4786" w:type="dxa"/>
          </w:tcPr>
          <w:p w14:paraId="3F77A257"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8</w:t>
            </w:r>
          </w:p>
        </w:tc>
      </w:tr>
      <w:tr w:rsidR="00007AAC" w:rsidRPr="00007AAC" w14:paraId="55F84AF4" w14:textId="77777777" w:rsidTr="0040142A">
        <w:tc>
          <w:tcPr>
            <w:tcW w:w="4784" w:type="dxa"/>
          </w:tcPr>
          <w:p w14:paraId="4FA5DCC2"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10 до 15 лет</w:t>
            </w:r>
          </w:p>
        </w:tc>
        <w:tc>
          <w:tcPr>
            <w:tcW w:w="4786" w:type="dxa"/>
          </w:tcPr>
          <w:p w14:paraId="2912EC19"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11,5</w:t>
            </w:r>
          </w:p>
        </w:tc>
      </w:tr>
      <w:tr w:rsidR="00007AAC" w:rsidRPr="00007AAC" w14:paraId="5E3D993D" w14:textId="77777777" w:rsidTr="0040142A">
        <w:tc>
          <w:tcPr>
            <w:tcW w:w="4784" w:type="dxa"/>
          </w:tcPr>
          <w:p w14:paraId="3160649C"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lastRenderedPageBreak/>
              <w:t>От 15 и более лет</w:t>
            </w:r>
          </w:p>
        </w:tc>
        <w:tc>
          <w:tcPr>
            <w:tcW w:w="4786" w:type="dxa"/>
          </w:tcPr>
          <w:p w14:paraId="5A0072B6"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20</w:t>
            </w:r>
          </w:p>
        </w:tc>
      </w:tr>
    </w:tbl>
    <w:p w14:paraId="7C2CB34A" w14:textId="77777777" w:rsidR="00007AAC" w:rsidRPr="00007AAC" w:rsidRDefault="00007AAC" w:rsidP="00007AAC">
      <w:pPr>
        <w:ind w:firstLine="1134"/>
        <w:jc w:val="both"/>
        <w:rPr>
          <w:rFonts w:ascii="Times New Roman" w:hAnsi="Times New Roman" w:cs="Times New Roman"/>
          <w:sz w:val="28"/>
          <w:szCs w:val="28"/>
          <w:lang w:bidi="he-IL"/>
        </w:rPr>
      </w:pPr>
    </w:p>
    <w:p w14:paraId="59E720EE" w14:textId="432891D2" w:rsidR="00007AAC" w:rsidRPr="00007AAC" w:rsidRDefault="003B5253" w:rsidP="00007AAC">
      <w:pPr>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007AAC" w:rsidRPr="00007AAC">
        <w:rPr>
          <w:rFonts w:ascii="Times New Roman" w:hAnsi="Times New Roman" w:cs="Times New Roman"/>
          <w:sz w:val="28"/>
          <w:szCs w:val="28"/>
          <w:lang w:bidi="he-IL"/>
        </w:rPr>
        <w:t xml:space="preserve"> Изменение размеров стимулирующей выплаты производится при увеличении стажа непрерывной работы по специальности, педагогического стажа со дня достижения соответствующего стажа, если документы находятся в образовательном учреждении, или со дня предоставления документа о стаже, дающем право на повышение размера стимулирующей выплаты. </w:t>
      </w:r>
    </w:p>
    <w:p w14:paraId="12E73ED4" w14:textId="77777777" w:rsidR="00007AAC" w:rsidRPr="00007AAC" w:rsidRDefault="003B5253" w:rsidP="00007AAC">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07AAC" w:rsidRPr="00007AAC">
        <w:rPr>
          <w:rFonts w:ascii="Times New Roman" w:hAnsi="Times New Roman" w:cs="Times New Roman"/>
          <w:bCs/>
          <w:sz w:val="28"/>
          <w:szCs w:val="28"/>
        </w:rPr>
        <w:t xml:space="preserve"> Порядок начисления стимулирующей выплаты за стаж работы:</w:t>
      </w:r>
    </w:p>
    <w:p w14:paraId="4C6201DD" w14:textId="066EF1CB" w:rsidR="00007AAC" w:rsidRPr="00007AAC" w:rsidRDefault="00007AAC" w:rsidP="003B5253">
      <w:pPr>
        <w:spacing w:after="0"/>
        <w:ind w:firstLine="567"/>
        <w:jc w:val="both"/>
        <w:rPr>
          <w:rFonts w:ascii="Times New Roman" w:hAnsi="Times New Roman" w:cs="Times New Roman"/>
          <w:sz w:val="28"/>
          <w:szCs w:val="28"/>
        </w:rPr>
      </w:pPr>
      <w:r w:rsidRPr="00007AAC">
        <w:rPr>
          <w:rFonts w:ascii="Times New Roman" w:hAnsi="Times New Roman" w:cs="Times New Roman"/>
          <w:sz w:val="28"/>
          <w:szCs w:val="28"/>
        </w:rPr>
        <w:t>Надбавка за выслугу лет начисляется, исходя из должностного оклада работника, ставки заработной платы,</w:t>
      </w:r>
      <w:r w:rsidR="005C28B6">
        <w:rPr>
          <w:rFonts w:ascii="Times New Roman" w:hAnsi="Times New Roman" w:cs="Times New Roman"/>
          <w:sz w:val="28"/>
          <w:szCs w:val="28"/>
        </w:rPr>
        <w:t xml:space="preserve"> </w:t>
      </w:r>
      <w:r w:rsidRPr="00007AAC">
        <w:rPr>
          <w:rFonts w:ascii="Times New Roman" w:hAnsi="Times New Roman" w:cs="Times New Roman"/>
          <w:sz w:val="28"/>
          <w:szCs w:val="28"/>
        </w:rPr>
        <w:t>выплачивается</w:t>
      </w:r>
      <w:r w:rsidR="005C28B6">
        <w:rPr>
          <w:rFonts w:ascii="Times New Roman" w:hAnsi="Times New Roman" w:cs="Times New Roman"/>
          <w:sz w:val="28"/>
          <w:szCs w:val="28"/>
        </w:rPr>
        <w:t xml:space="preserve"> </w:t>
      </w:r>
      <w:r w:rsidRPr="00007AAC">
        <w:rPr>
          <w:rFonts w:ascii="Times New Roman" w:hAnsi="Times New Roman" w:cs="Times New Roman"/>
          <w:sz w:val="28"/>
          <w:szCs w:val="28"/>
        </w:rPr>
        <w:t>ежемесячно одновременно с заработной платой.</w:t>
      </w:r>
    </w:p>
    <w:p w14:paraId="66EE53A0" w14:textId="77777777" w:rsidR="00007AAC" w:rsidRPr="00007AAC" w:rsidRDefault="00007AAC" w:rsidP="003B5253">
      <w:pPr>
        <w:tabs>
          <w:tab w:val="left" w:pos="538"/>
        </w:tabs>
        <w:spacing w:after="0"/>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Надбавка за выслугу лет учитывается во всех случаях исчисления среднего заработка.</w:t>
      </w:r>
    </w:p>
    <w:p w14:paraId="600B00E2" w14:textId="77777777" w:rsidR="00007AAC" w:rsidRPr="00007AAC" w:rsidRDefault="00007AAC" w:rsidP="003B5253">
      <w:pPr>
        <w:tabs>
          <w:tab w:val="left" w:pos="538"/>
        </w:tabs>
        <w:spacing w:after="0"/>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Надбавка за выслугу лет выплачивается с момента возникновения права на назначение или изменение размера этой надбавки.</w:t>
      </w:r>
    </w:p>
    <w:p w14:paraId="212DBD30" w14:textId="77777777" w:rsidR="00007AAC" w:rsidRDefault="00007AAC" w:rsidP="003B5253">
      <w:pPr>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среднего заработка по месту основной работы  выплата надбавки в новом размере производится после окончания соответствующего отпуска, временной нетрудоспособности, исполнения им государственных обязанностей, повышения квалификации.</w:t>
      </w:r>
    </w:p>
    <w:p w14:paraId="72BFA12B" w14:textId="51A75831" w:rsidR="0040142A" w:rsidRPr="0040142A" w:rsidRDefault="0040142A" w:rsidP="005A45EF">
      <w:pPr>
        <w:jc w:val="both"/>
        <w:rPr>
          <w:rFonts w:ascii="Times New Roman" w:hAnsi="Times New Roman" w:cs="Times New Roman"/>
          <w:b/>
          <w:sz w:val="28"/>
          <w:szCs w:val="28"/>
          <w:lang w:bidi="he-IL"/>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3</w:t>
      </w:r>
      <w:r w:rsidR="00B37A11" w:rsidRPr="0040142A">
        <w:rPr>
          <w:rFonts w:ascii="Times New Roman" w:hAnsi="Times New Roman" w:cs="Times New Roman"/>
          <w:b/>
          <w:sz w:val="28"/>
          <w:szCs w:val="28"/>
          <w:lang w:bidi="he-IL"/>
        </w:rPr>
        <w:t xml:space="preserve">. </w:t>
      </w:r>
      <w:r w:rsidRPr="0040142A">
        <w:rPr>
          <w:rFonts w:ascii="Times New Roman" w:hAnsi="Times New Roman" w:cs="Times New Roman"/>
          <w:b/>
          <w:sz w:val="28"/>
          <w:szCs w:val="28"/>
          <w:lang w:bidi="he-IL"/>
        </w:rPr>
        <w:t>Надбавка молодым специалистам.</w:t>
      </w:r>
    </w:p>
    <w:p w14:paraId="3C96DA72" w14:textId="77777777" w:rsidR="005A45EF" w:rsidRDefault="00B37A11" w:rsidP="005A45EF">
      <w:pPr>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Надбавка молодым специалистам, относящимся к категориям работников, определенным в статье 1 Закона Забайкальского края от 8 июля 2024 года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w:t>
      </w:r>
      <w:r w:rsidR="005A45EF">
        <w:rPr>
          <w:rFonts w:ascii="Times New Roman" w:hAnsi="Times New Roman" w:cs="Times New Roman"/>
          <w:sz w:val="28"/>
          <w:szCs w:val="28"/>
          <w:lang w:bidi="he-IL"/>
        </w:rPr>
        <w:t>«Об оплате труда работников государственных учреждений Забайкальского края».</w:t>
      </w:r>
    </w:p>
    <w:p w14:paraId="02470994" w14:textId="77777777" w:rsidR="005A45EF" w:rsidRDefault="005A45EF"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Молодым специалистам, относящимся к категориям работников, определенным в статье 1 Закона Забайкальского края от 8 июля 2024 года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в возрасте до 35 лет включительно, завершившим обучение по основным профессиональным образовательным </w:t>
      </w:r>
      <w:r>
        <w:rPr>
          <w:rFonts w:ascii="Times New Roman" w:hAnsi="Times New Roman" w:cs="Times New Roman"/>
          <w:sz w:val="28"/>
          <w:szCs w:val="28"/>
          <w:lang w:bidi="he-IL"/>
        </w:rPr>
        <w:lastRenderedPageBreak/>
        <w:t xml:space="preserve">программам и (или) по программам профессионального обучения, </w:t>
      </w:r>
      <w:r w:rsidRPr="00D32BF8">
        <w:rPr>
          <w:rFonts w:ascii="Times New Roman" w:hAnsi="Times New Roman" w:cs="Times New Roman"/>
          <w:b/>
          <w:bCs/>
          <w:sz w:val="28"/>
          <w:szCs w:val="28"/>
          <w:lang w:bidi="he-IL"/>
        </w:rPr>
        <w:t>впервые заключившим в течении пяти лет</w:t>
      </w:r>
      <w:r>
        <w:rPr>
          <w:rFonts w:ascii="Times New Roman" w:hAnsi="Times New Roman" w:cs="Times New Roman"/>
          <w:sz w:val="28"/>
          <w:szCs w:val="28"/>
          <w:lang w:bidi="he-IL"/>
        </w:rPr>
        <w:t xml:space="preserve"> после завершения обучения с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программам и (или) по программам профессионального обучения, - </w:t>
      </w:r>
      <w:r w:rsidR="00647B13">
        <w:rPr>
          <w:rFonts w:ascii="Times New Roman" w:hAnsi="Times New Roman" w:cs="Times New Roman"/>
          <w:sz w:val="28"/>
          <w:szCs w:val="28"/>
          <w:lang w:bidi="he-IL"/>
        </w:rPr>
        <w:t>ежемесячную надбавку к окладу (должностному окладу), ставке заработной платы, исчисленной с учетом фактической педагогической нагрузки в первые три года работы в размере 80 процентов, в течении четвертого года работы в размере 60 процентов, в течении пятого года</w:t>
      </w:r>
      <w:r w:rsidR="00EA6689">
        <w:rPr>
          <w:rFonts w:ascii="Times New Roman" w:hAnsi="Times New Roman" w:cs="Times New Roman"/>
          <w:sz w:val="28"/>
          <w:szCs w:val="28"/>
          <w:lang w:bidi="he-IL"/>
        </w:rPr>
        <w:t xml:space="preserve"> работы в размере 30 процентов.</w:t>
      </w:r>
    </w:p>
    <w:p w14:paraId="7A473526" w14:textId="77777777" w:rsidR="00590E07" w:rsidRDefault="00590E07"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Надбавка молодому специалисту устанавливается на срок пять лет с даты заключения с Учреждением трудового договора, но не более чем до достижения им возраста 35 лет включительно.</w:t>
      </w:r>
    </w:p>
    <w:p w14:paraId="18CEF077" w14:textId="77777777" w:rsidR="00590E07" w:rsidRDefault="00590E07"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14:paraId="55EBC0CC" w14:textId="4513FC99" w:rsidR="00590E07" w:rsidRDefault="00590E07" w:rsidP="00590E07">
      <w:pPr>
        <w:spacing w:after="0"/>
        <w:jc w:val="both"/>
        <w:rPr>
          <w:rFonts w:ascii="Times New Roman" w:hAnsi="Times New Roman" w:cs="Times New Roman"/>
          <w:sz w:val="28"/>
          <w:szCs w:val="28"/>
          <w:lang w:bidi="he-IL"/>
        </w:rPr>
      </w:pPr>
      <w:r w:rsidRPr="0021377A">
        <w:rPr>
          <w:rFonts w:ascii="Times New Roman" w:hAnsi="Times New Roman" w:cs="Times New Roman"/>
          <w:b/>
          <w:bCs/>
          <w:sz w:val="28"/>
          <w:szCs w:val="28"/>
          <w:lang w:bidi="he-IL"/>
        </w:rPr>
        <w:t>2.</w:t>
      </w:r>
      <w:r w:rsidR="0021377A" w:rsidRPr="0021377A">
        <w:rPr>
          <w:rFonts w:ascii="Times New Roman" w:hAnsi="Times New Roman" w:cs="Times New Roman"/>
          <w:b/>
          <w:bCs/>
          <w:sz w:val="28"/>
          <w:szCs w:val="28"/>
          <w:lang w:bidi="he-IL"/>
        </w:rPr>
        <w:t>3.</w:t>
      </w:r>
      <w:r w:rsidR="003630D3">
        <w:rPr>
          <w:rFonts w:ascii="Times New Roman" w:hAnsi="Times New Roman" w:cs="Times New Roman"/>
          <w:b/>
          <w:bCs/>
          <w:sz w:val="28"/>
          <w:szCs w:val="28"/>
          <w:lang w:bidi="he-IL"/>
        </w:rPr>
        <w:t>3</w:t>
      </w:r>
      <w:r w:rsidR="0021377A" w:rsidRPr="0021377A">
        <w:rPr>
          <w:rFonts w:ascii="Times New Roman" w:hAnsi="Times New Roman" w:cs="Times New Roman"/>
          <w:b/>
          <w:bCs/>
          <w:sz w:val="28"/>
          <w:szCs w:val="28"/>
          <w:lang w:bidi="he-IL"/>
        </w:rPr>
        <w:t>.1</w:t>
      </w:r>
      <w:r w:rsidRPr="0021377A">
        <w:rPr>
          <w:rFonts w:ascii="Times New Roman" w:hAnsi="Times New Roman" w:cs="Times New Roman"/>
          <w:b/>
          <w:bCs/>
          <w:sz w:val="28"/>
          <w:szCs w:val="28"/>
          <w:lang w:bidi="he-IL"/>
        </w:rPr>
        <w:t>.</w:t>
      </w:r>
      <w:r w:rsidR="00F05F40">
        <w:rPr>
          <w:rFonts w:ascii="Times New Roman" w:hAnsi="Times New Roman" w:cs="Times New Roman"/>
          <w:sz w:val="28"/>
          <w:szCs w:val="28"/>
          <w:lang w:bidi="he-IL"/>
        </w:rPr>
        <w:t xml:space="preserve"> </w:t>
      </w:r>
      <w:r w:rsidR="0023382E">
        <w:rPr>
          <w:rFonts w:ascii="Times New Roman" w:hAnsi="Times New Roman" w:cs="Times New Roman"/>
          <w:sz w:val="28"/>
          <w:szCs w:val="28"/>
          <w:lang w:bidi="he-IL"/>
        </w:rPr>
        <w:t>Молодым специалистам, являющимся лицами в возрасте до 35 лет включительно, впервые заключившим трудовой договор с образовательным учреждением в течении пяти лет после завершения обучения по основным 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программам профессионального обучения, устанавливается надбавка в размере 20 процентов оклада (до</w:t>
      </w:r>
      <w:r w:rsidR="00F05F40">
        <w:rPr>
          <w:rFonts w:ascii="Times New Roman" w:hAnsi="Times New Roman" w:cs="Times New Roman"/>
          <w:sz w:val="28"/>
          <w:szCs w:val="28"/>
          <w:lang w:bidi="he-IL"/>
        </w:rPr>
        <w:t>л</w:t>
      </w:r>
      <w:r w:rsidR="0023382E">
        <w:rPr>
          <w:rFonts w:ascii="Times New Roman" w:hAnsi="Times New Roman" w:cs="Times New Roman"/>
          <w:sz w:val="28"/>
          <w:szCs w:val="28"/>
          <w:lang w:bidi="he-IL"/>
        </w:rPr>
        <w:t>жностного оклада)</w:t>
      </w:r>
      <w:r w:rsidR="00F05F40">
        <w:rPr>
          <w:rFonts w:ascii="Times New Roman" w:hAnsi="Times New Roman" w:cs="Times New Roman"/>
          <w:sz w:val="28"/>
          <w:szCs w:val="28"/>
          <w:lang w:bidi="he-IL"/>
        </w:rPr>
        <w:t>, ставки заработной платы.</w:t>
      </w:r>
    </w:p>
    <w:p w14:paraId="50503B75" w14:textId="77777777" w:rsidR="00904E4F" w:rsidRDefault="00F05F40"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Надбавка устанавливается молодым специалистам на срок до трех лет с момента заключения с образовательным учреждением трудового договора. Указанного в абзаце первом настоящего пункта.</w:t>
      </w:r>
    </w:p>
    <w:p w14:paraId="3105E02E" w14:textId="77777777" w:rsidR="007D7F72" w:rsidRDefault="00904E4F"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При трудоустройстве (в том числе в порядке перевода) молодого специалиста в течении трех лет после заключения с образовательным учреждением трудового договора, указанного в абзаце первом настоящего пункта, в другое </w:t>
      </w:r>
      <w:r w:rsidR="007D7F72">
        <w:rPr>
          <w:rFonts w:ascii="Times New Roman" w:hAnsi="Times New Roman" w:cs="Times New Roman"/>
          <w:sz w:val="28"/>
          <w:szCs w:val="28"/>
          <w:lang w:bidi="he-IL"/>
        </w:rPr>
        <w:t xml:space="preserve">муниципальное </w:t>
      </w:r>
      <w:r>
        <w:rPr>
          <w:rFonts w:ascii="Times New Roman" w:hAnsi="Times New Roman" w:cs="Times New Roman"/>
          <w:sz w:val="28"/>
          <w:szCs w:val="28"/>
          <w:lang w:bidi="he-IL"/>
        </w:rPr>
        <w:t>учреждение</w:t>
      </w:r>
      <w:r w:rsidR="007D7F72">
        <w:rPr>
          <w:rFonts w:ascii="Times New Roman" w:hAnsi="Times New Roman" w:cs="Times New Roman"/>
          <w:sz w:val="28"/>
          <w:szCs w:val="28"/>
          <w:lang w:bidi="he-IL"/>
        </w:rPr>
        <w:t xml:space="preserve"> ранее установленная надбавка сохраняется.</w:t>
      </w:r>
    </w:p>
    <w:p w14:paraId="49761509" w14:textId="48C7C361" w:rsidR="002B636F" w:rsidRPr="0040142A" w:rsidRDefault="007D7F72" w:rsidP="00590E07">
      <w:pPr>
        <w:spacing w:after="0"/>
        <w:jc w:val="both"/>
        <w:rPr>
          <w:rFonts w:ascii="Times New Roman" w:hAnsi="Times New Roman" w:cs="Times New Roman"/>
          <w:b/>
          <w:sz w:val="28"/>
          <w:szCs w:val="28"/>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4</w:t>
      </w:r>
      <w:r w:rsidRPr="0040142A">
        <w:rPr>
          <w:rFonts w:ascii="Times New Roman" w:hAnsi="Times New Roman" w:cs="Times New Roman"/>
          <w:b/>
          <w:sz w:val="28"/>
          <w:szCs w:val="28"/>
          <w:lang w:bidi="he-IL"/>
        </w:rPr>
        <w:t>.</w:t>
      </w:r>
      <w:r w:rsidR="00904E4F" w:rsidRPr="0040142A">
        <w:rPr>
          <w:rFonts w:ascii="Times New Roman" w:hAnsi="Times New Roman" w:cs="Times New Roman"/>
          <w:b/>
          <w:sz w:val="28"/>
          <w:szCs w:val="28"/>
          <w:lang w:bidi="he-IL"/>
        </w:rPr>
        <w:t xml:space="preserve">  </w:t>
      </w:r>
      <w:r w:rsidR="002B636F" w:rsidRPr="0040142A">
        <w:rPr>
          <w:rFonts w:ascii="Times New Roman" w:hAnsi="Times New Roman" w:cs="Times New Roman"/>
          <w:b/>
          <w:sz w:val="28"/>
          <w:szCs w:val="28"/>
        </w:rPr>
        <w:t xml:space="preserve">Надбавка за почетное звание, ученую степень, ученое звание, ведомственный знак отличия. </w:t>
      </w:r>
    </w:p>
    <w:p w14:paraId="5211C951"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 xml:space="preserve">1. Надбавка за почетное звание, ведомственный знак отличия, ученую степень, ученое звание устанавливается: </w:t>
      </w:r>
    </w:p>
    <w:p w14:paraId="0F651A78"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1) в размере 20</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w:t>
      </w:r>
      <w:r w:rsidRPr="002B636F">
        <w:rPr>
          <w:rFonts w:ascii="Times New Roman" w:hAnsi="Times New Roman" w:cs="Times New Roman"/>
          <w:sz w:val="28"/>
          <w:szCs w:val="28"/>
        </w:rPr>
        <w:lastRenderedPageBreak/>
        <w:t xml:space="preserve">которых начинается со слова «Народный» при условии соответствия почетного звания профилю учреждения либо деятельности (специализации) работника; </w:t>
      </w:r>
    </w:p>
    <w:p w14:paraId="34B5329B"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2) в размере 14,5</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доктора наук по проф</w:t>
      </w:r>
      <w:r>
        <w:rPr>
          <w:rFonts w:ascii="Times New Roman" w:hAnsi="Times New Roman" w:cs="Times New Roman"/>
          <w:sz w:val="28"/>
          <w:szCs w:val="28"/>
        </w:rPr>
        <w:t>илю учреждения или деятельности</w:t>
      </w:r>
      <w:r w:rsidRPr="002B636F">
        <w:rPr>
          <w:rFonts w:ascii="Times New Roman" w:hAnsi="Times New Roman" w:cs="Times New Roman"/>
          <w:sz w:val="28"/>
          <w:szCs w:val="28"/>
        </w:rPr>
        <w:t xml:space="preserve">; </w:t>
      </w:r>
    </w:p>
    <w:p w14:paraId="266322F3"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3) в размер</w:t>
      </w:r>
      <w:r>
        <w:rPr>
          <w:rFonts w:ascii="Times New Roman" w:hAnsi="Times New Roman" w:cs="Times New Roman"/>
          <w:sz w:val="28"/>
          <w:szCs w:val="28"/>
        </w:rPr>
        <w:t>е 10</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 </w:t>
      </w:r>
    </w:p>
    <w:p w14:paraId="4440986C"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4) в размере 7</w:t>
      </w:r>
      <w:r w:rsidRPr="002B636F">
        <w:rPr>
          <w:rFonts w:ascii="Times New Roman" w:hAnsi="Times New Roman" w:cs="Times New Roman"/>
          <w:sz w:val="28"/>
          <w:szCs w:val="28"/>
        </w:rPr>
        <w:t>,5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кандидата наук по профилю учреждения или деятельности</w:t>
      </w:r>
      <w:r>
        <w:rPr>
          <w:rFonts w:ascii="Times New Roman" w:hAnsi="Times New Roman" w:cs="Times New Roman"/>
          <w:sz w:val="28"/>
          <w:szCs w:val="28"/>
        </w:rPr>
        <w:t>;</w:t>
      </w:r>
    </w:p>
    <w:p w14:paraId="7D244065"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3) в размере </w:t>
      </w:r>
      <w:r w:rsidRPr="002B636F">
        <w:rPr>
          <w:rFonts w:ascii="Times New Roman" w:hAnsi="Times New Roman" w:cs="Times New Roman"/>
          <w:sz w:val="28"/>
          <w:szCs w:val="28"/>
        </w:rPr>
        <w:t>5 процентов оклада (должностного оклада), ставки заработной платы исчисленной с учет</w:t>
      </w:r>
      <w:r>
        <w:rPr>
          <w:rFonts w:ascii="Times New Roman" w:hAnsi="Times New Roman" w:cs="Times New Roman"/>
          <w:sz w:val="28"/>
          <w:szCs w:val="28"/>
        </w:rPr>
        <w:t xml:space="preserve">ом фактической педагогической </w:t>
      </w:r>
      <w:r w:rsidRPr="002B636F">
        <w:rPr>
          <w:rFonts w:ascii="Times New Roman" w:hAnsi="Times New Roman" w:cs="Times New Roman"/>
          <w:sz w:val="28"/>
          <w:szCs w:val="28"/>
        </w:rPr>
        <w:t xml:space="preserve">нагрузки 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 </w:t>
      </w:r>
    </w:p>
    <w:p w14:paraId="72C768BC"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4) в размере 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ведомственные награды Министерства образования и науки Российской Федерации, Министерства просвещения Российской Федерации при условии соответствия награды профилю учреждения либо деятельности (специализации) работника.</w:t>
      </w:r>
    </w:p>
    <w:p w14:paraId="6709F2D9"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 xml:space="preserve"> 2. Работникам Учреждений, имеющим два и более почетных звания, надбавка за почетное звание выплачивается по одному из оснований по выбору работника. </w:t>
      </w:r>
    </w:p>
    <w:p w14:paraId="03B66719" w14:textId="77777777" w:rsidR="00F05F40"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636F">
        <w:rPr>
          <w:rFonts w:ascii="Times New Roman" w:hAnsi="Times New Roman" w:cs="Times New Roman"/>
          <w:sz w:val="28"/>
          <w:szCs w:val="28"/>
        </w:rPr>
        <w:t>Работникам Учреждений, имеющим почетное звание и ученую степень, надбавка выплачивается по каждому основанию.</w:t>
      </w:r>
    </w:p>
    <w:p w14:paraId="079DCBA7" w14:textId="77777777" w:rsidR="00D332A5" w:rsidRDefault="00D332A5"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Право при присвоении почетного звания, награждении ведомственными знаками отличия (наград) возникает со дня присвоения, награждения.</w:t>
      </w:r>
    </w:p>
    <w:p w14:paraId="6F8C26E8" w14:textId="26FF9A3F" w:rsidR="00744D7C" w:rsidRPr="0040142A" w:rsidRDefault="00744D7C" w:rsidP="005A45EF">
      <w:pPr>
        <w:spacing w:after="0"/>
        <w:jc w:val="both"/>
        <w:rPr>
          <w:rFonts w:ascii="Times New Roman" w:hAnsi="Times New Roman" w:cs="Times New Roman"/>
          <w:b/>
          <w:sz w:val="28"/>
          <w:szCs w:val="28"/>
          <w:lang w:bidi="he-IL"/>
        </w:rPr>
      </w:pPr>
      <w:r w:rsidRPr="0040142A">
        <w:rPr>
          <w:rFonts w:ascii="Times New Roman" w:hAnsi="Times New Roman" w:cs="Times New Roman"/>
          <w:b/>
          <w:sz w:val="28"/>
          <w:szCs w:val="28"/>
        </w:rPr>
        <w:t>2.3.</w:t>
      </w:r>
      <w:r w:rsidR="00CF2B67">
        <w:rPr>
          <w:rFonts w:ascii="Times New Roman" w:hAnsi="Times New Roman" w:cs="Times New Roman"/>
          <w:b/>
          <w:sz w:val="28"/>
          <w:szCs w:val="28"/>
        </w:rPr>
        <w:t>5</w:t>
      </w:r>
      <w:r w:rsidRPr="0040142A">
        <w:rPr>
          <w:rFonts w:ascii="Times New Roman" w:hAnsi="Times New Roman" w:cs="Times New Roman"/>
          <w:b/>
          <w:sz w:val="28"/>
          <w:szCs w:val="28"/>
        </w:rPr>
        <w:t>. Система премирования.</w:t>
      </w:r>
    </w:p>
    <w:p w14:paraId="6EBD7423" w14:textId="37B01734" w:rsidR="0021153B" w:rsidRDefault="00744D7C" w:rsidP="0021153B">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Система премирования работников устанавливается локальными нормативными актами учреждений в пределах утвержденного фонда оплаты </w:t>
      </w:r>
      <w:r w:rsidRPr="00744D7C">
        <w:rPr>
          <w:rFonts w:ascii="Times New Roman" w:hAnsi="Times New Roman" w:cs="Times New Roman"/>
          <w:sz w:val="28"/>
          <w:szCs w:val="28"/>
        </w:rPr>
        <w:lastRenderedPageBreak/>
        <w:t xml:space="preserve">труда с учетом показателей эффективности и результативности </w:t>
      </w:r>
      <w:proofErr w:type="gramStart"/>
      <w:r w:rsidRPr="00744D7C">
        <w:rPr>
          <w:rFonts w:ascii="Times New Roman" w:hAnsi="Times New Roman" w:cs="Times New Roman"/>
          <w:sz w:val="28"/>
          <w:szCs w:val="28"/>
        </w:rPr>
        <w:t>деятельности  учреждений</w:t>
      </w:r>
      <w:proofErr w:type="gramEnd"/>
      <w:r w:rsidRPr="00744D7C">
        <w:rPr>
          <w:rFonts w:ascii="Times New Roman" w:hAnsi="Times New Roman" w:cs="Times New Roman"/>
          <w:sz w:val="28"/>
          <w:szCs w:val="28"/>
        </w:rPr>
        <w:t xml:space="preserve">. </w:t>
      </w:r>
    </w:p>
    <w:p w14:paraId="751D453E" w14:textId="77777777" w:rsidR="00744D7C" w:rsidRDefault="00744D7C" w:rsidP="0021153B">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w:t>
      </w:r>
    </w:p>
    <w:p w14:paraId="7EF65654" w14:textId="36CD3B27" w:rsidR="00744D7C" w:rsidRDefault="00744D7C" w:rsidP="00744D7C">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 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w:t>
      </w:r>
    </w:p>
    <w:p w14:paraId="4B5AC9A1" w14:textId="77777777" w:rsidR="00744D7C" w:rsidRDefault="00744D7C" w:rsidP="00744D7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44D7C">
        <w:rPr>
          <w:rFonts w:ascii="Times New Roman" w:hAnsi="Times New Roman" w:cs="Times New Roman"/>
          <w:sz w:val="28"/>
          <w:szCs w:val="28"/>
        </w:rPr>
        <w:t xml:space="preserve">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 </w:t>
      </w:r>
    </w:p>
    <w:p w14:paraId="74F5FBBA" w14:textId="77777777" w:rsidR="00744D7C" w:rsidRDefault="00744D7C" w:rsidP="00744D7C">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w:t>
      </w:r>
      <w:r>
        <w:rPr>
          <w:rFonts w:ascii="Times New Roman" w:hAnsi="Times New Roman" w:cs="Times New Roman"/>
          <w:sz w:val="28"/>
          <w:szCs w:val="28"/>
        </w:rPr>
        <w:t xml:space="preserve"> учетом фактической нагрузки. </w:t>
      </w:r>
    </w:p>
    <w:p w14:paraId="3EF32F3A" w14:textId="6590D6DA" w:rsidR="0040142A" w:rsidRPr="00CF2B67" w:rsidRDefault="00854701" w:rsidP="00854701">
      <w:pPr>
        <w:pStyle w:val="s1"/>
        <w:shd w:val="clear" w:color="auto" w:fill="FFFFFF"/>
        <w:spacing w:before="0" w:beforeAutospacing="0" w:after="0" w:afterAutospacing="0"/>
        <w:jc w:val="both"/>
        <w:rPr>
          <w:b/>
          <w:color w:val="000000" w:themeColor="text1"/>
          <w:sz w:val="28"/>
          <w:szCs w:val="28"/>
        </w:rPr>
      </w:pPr>
      <w:bookmarkStart w:id="0" w:name="_Hlk206060044"/>
      <w:r w:rsidRPr="00CF2B67">
        <w:rPr>
          <w:b/>
          <w:color w:val="000000" w:themeColor="text1"/>
          <w:sz w:val="28"/>
          <w:szCs w:val="28"/>
        </w:rPr>
        <w:t>2.3.</w:t>
      </w:r>
      <w:r w:rsidR="00300AD6">
        <w:rPr>
          <w:b/>
          <w:color w:val="000000" w:themeColor="text1"/>
          <w:sz w:val="28"/>
          <w:szCs w:val="28"/>
        </w:rPr>
        <w:t>6</w:t>
      </w:r>
      <w:r w:rsidRPr="00CF2B67">
        <w:rPr>
          <w:b/>
          <w:color w:val="000000" w:themeColor="text1"/>
          <w:sz w:val="28"/>
          <w:szCs w:val="28"/>
        </w:rPr>
        <w:t>.</w:t>
      </w:r>
      <w:r w:rsidR="0040142A" w:rsidRPr="00CF2B67">
        <w:rPr>
          <w:b/>
          <w:color w:val="000000" w:themeColor="text1"/>
          <w:sz w:val="28"/>
          <w:szCs w:val="28"/>
        </w:rPr>
        <w:t xml:space="preserve"> Единовременные выплаты</w:t>
      </w:r>
    </w:p>
    <w:p w14:paraId="12678E41" w14:textId="3EF06975" w:rsidR="00854701" w:rsidRDefault="00854701" w:rsidP="00854701">
      <w:pPr>
        <w:pStyle w:val="s1"/>
        <w:shd w:val="clear" w:color="auto" w:fill="FFFFFF"/>
        <w:spacing w:before="0" w:beforeAutospacing="0" w:after="0" w:afterAutospacing="0"/>
        <w:jc w:val="both"/>
        <w:rPr>
          <w:color w:val="000000" w:themeColor="text1"/>
          <w:sz w:val="28"/>
          <w:szCs w:val="28"/>
        </w:rPr>
      </w:pPr>
      <w:r w:rsidRPr="00CF2B67">
        <w:rPr>
          <w:color w:val="000000" w:themeColor="text1"/>
          <w:sz w:val="28"/>
          <w:szCs w:val="28"/>
        </w:rPr>
        <w:t xml:space="preserve"> В целях обеспечения достижения целевых показателей повышения оплаты труда отдельных категорий работников образования, в рамках исполнения указов Президента Российской Федерации от 07.05.2012г. №597 «О мерах по обеспечению достижения целевых показателей повышения оплаты труда отдельных категорий работников бюджетной сферы», может выплачиваться единовременная выплата</w:t>
      </w:r>
      <w:r w:rsidR="008B1CB4" w:rsidRPr="00CF2B67">
        <w:rPr>
          <w:color w:val="000000" w:themeColor="text1"/>
          <w:sz w:val="28"/>
          <w:szCs w:val="28"/>
        </w:rPr>
        <w:t xml:space="preserve"> </w:t>
      </w:r>
      <w:r w:rsidRPr="00CF2B67">
        <w:rPr>
          <w:color w:val="000000" w:themeColor="text1"/>
          <w:sz w:val="28"/>
          <w:szCs w:val="28"/>
        </w:rPr>
        <w:t>работникам</w:t>
      </w:r>
      <w:r w:rsidR="008B1CB4" w:rsidRPr="00CF2B67">
        <w:rPr>
          <w:color w:val="000000" w:themeColor="text1"/>
          <w:sz w:val="28"/>
          <w:szCs w:val="28"/>
        </w:rPr>
        <w:t xml:space="preserve"> </w:t>
      </w:r>
      <w:r w:rsidRPr="00CF2B67">
        <w:rPr>
          <w:color w:val="000000" w:themeColor="text1"/>
          <w:sz w:val="28"/>
          <w:szCs w:val="28"/>
        </w:rPr>
        <w:t>муниципальных учреждений образования, в пределах фонда оплаты труда.</w:t>
      </w:r>
      <w:r>
        <w:rPr>
          <w:color w:val="000000" w:themeColor="text1"/>
          <w:sz w:val="28"/>
          <w:szCs w:val="28"/>
        </w:rPr>
        <w:t xml:space="preserve"> </w:t>
      </w:r>
    </w:p>
    <w:p w14:paraId="29C90059" w14:textId="77777777" w:rsidR="00854701" w:rsidRDefault="00854701" w:rsidP="00854701">
      <w:pPr>
        <w:pStyle w:val="s1"/>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Размер фонда на выплату доводится приказом Комитета по социальной политике администрации муниципального района «Дульдургинский район», исходя из среднесписочной численности работников. Выплата производится на основании приказа руководителя учреждения. </w:t>
      </w:r>
    </w:p>
    <w:p w14:paraId="1F1F1AAB" w14:textId="382D7EAD" w:rsidR="00854701" w:rsidRDefault="00854701" w:rsidP="00854701">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Надбавка носит единовременный характер, выплачивается работникам по основной должности и учитывается во всех случаях исчисления среднего заработка работника.</w:t>
      </w:r>
    </w:p>
    <w:bookmarkEnd w:id="0"/>
    <w:p w14:paraId="074EDEC7" w14:textId="18134802" w:rsidR="00854701" w:rsidRPr="0040142A" w:rsidRDefault="00854701" w:rsidP="00854701">
      <w:pPr>
        <w:pStyle w:val="s1"/>
        <w:shd w:val="clear" w:color="auto" w:fill="FFFFFF"/>
        <w:spacing w:before="0" w:beforeAutospacing="0" w:after="0" w:afterAutospacing="0"/>
        <w:jc w:val="both"/>
        <w:rPr>
          <w:b/>
          <w:sz w:val="28"/>
          <w:szCs w:val="28"/>
        </w:rPr>
      </w:pPr>
      <w:r w:rsidRPr="0040142A">
        <w:rPr>
          <w:b/>
          <w:sz w:val="28"/>
          <w:szCs w:val="28"/>
        </w:rPr>
        <w:t>2.3.</w:t>
      </w:r>
      <w:r w:rsidR="00300AD6">
        <w:rPr>
          <w:b/>
          <w:sz w:val="28"/>
          <w:szCs w:val="28"/>
        </w:rPr>
        <w:t>7</w:t>
      </w:r>
      <w:r w:rsidRPr="0040142A">
        <w:rPr>
          <w:b/>
          <w:sz w:val="28"/>
          <w:szCs w:val="28"/>
        </w:rPr>
        <w:t>. Надбавка работникам, занятым на рабочих местах, находящихся в малых населенных пунктах.</w:t>
      </w:r>
    </w:p>
    <w:p w14:paraId="77C524CC" w14:textId="77777777" w:rsidR="00854701" w:rsidRPr="00CC4370" w:rsidRDefault="00854701" w:rsidP="00854701">
      <w:pPr>
        <w:pStyle w:val="s1"/>
        <w:shd w:val="clear" w:color="auto" w:fill="FFFFFF"/>
        <w:spacing w:before="0" w:beforeAutospacing="0" w:after="0" w:afterAutospacing="0"/>
        <w:jc w:val="both"/>
        <w:rPr>
          <w:color w:val="FF0000"/>
          <w:sz w:val="28"/>
          <w:szCs w:val="28"/>
        </w:rPr>
      </w:pPr>
      <w:r w:rsidRPr="00CC4370">
        <w:rPr>
          <w:color w:val="FF0000"/>
          <w:sz w:val="28"/>
          <w:szCs w:val="28"/>
        </w:rPr>
        <w:t xml:space="preserve">     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ежемесячную надбавку к окладу (должностному окладу), ставке заработной платы</w:t>
      </w:r>
      <w:r w:rsidR="00F017E7" w:rsidRPr="00CC4370">
        <w:rPr>
          <w:color w:val="FF0000"/>
          <w:sz w:val="28"/>
          <w:szCs w:val="28"/>
        </w:rPr>
        <w:t xml:space="preserve"> (без учета надбавки 25 процентов за работу в сельской местности) </w:t>
      </w:r>
      <w:r w:rsidRPr="00CC4370">
        <w:rPr>
          <w:color w:val="FF0000"/>
          <w:sz w:val="28"/>
          <w:szCs w:val="28"/>
        </w:rPr>
        <w:t xml:space="preserve"> в следующих размерах:</w:t>
      </w:r>
    </w:p>
    <w:p w14:paraId="6121A244"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lastRenderedPageBreak/>
        <w:t xml:space="preserve"> а) работникам, занятым на рабочих местах, находящихся в малых населенных пунктах Забайкальского края с численностью населения до 300 чел</w:t>
      </w:r>
      <w:r w:rsidR="00F017E7">
        <w:rPr>
          <w:sz w:val="28"/>
          <w:szCs w:val="28"/>
        </w:rPr>
        <w:t>овек включительно, – в размере 3</w:t>
      </w:r>
      <w:r w:rsidRPr="00854701">
        <w:rPr>
          <w:sz w:val="28"/>
          <w:szCs w:val="28"/>
        </w:rPr>
        <w:t xml:space="preserve">5 процентов; </w:t>
      </w:r>
    </w:p>
    <w:p w14:paraId="625AE3CB"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б) работникам, занятым на рабочих местах, находящихся в малых населенных пунктах Забайкальского края с численностью населения от 301 до 800 чел</w:t>
      </w:r>
      <w:r w:rsidR="00F017E7">
        <w:rPr>
          <w:sz w:val="28"/>
          <w:szCs w:val="28"/>
        </w:rPr>
        <w:t>овек включительно, – в размере 3</w:t>
      </w:r>
      <w:r w:rsidRPr="00854701">
        <w:rPr>
          <w:sz w:val="28"/>
          <w:szCs w:val="28"/>
        </w:rPr>
        <w:t>0 процентов;</w:t>
      </w:r>
    </w:p>
    <w:p w14:paraId="53E1BB76"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в) работникам, занятым на рабочих местах, находящихся в малых населенных пунктах Забайкальского края с численностью населения от 801 до 1 500 чело</w:t>
      </w:r>
      <w:r w:rsidR="00F017E7">
        <w:rPr>
          <w:sz w:val="28"/>
          <w:szCs w:val="28"/>
        </w:rPr>
        <w:t>век включительно, – в размере 25</w:t>
      </w:r>
      <w:r w:rsidRPr="00854701">
        <w:rPr>
          <w:sz w:val="28"/>
          <w:szCs w:val="28"/>
        </w:rPr>
        <w:t xml:space="preserve"> процентов;</w:t>
      </w:r>
    </w:p>
    <w:p w14:paraId="15E17A1B" w14:textId="77777777" w:rsidR="00854701"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г) работникам, занятым на рабочих местах, находящихся в малых населенных пунктах Забайкальского края с численностью населения от 1 501 до 3 000 чел</w:t>
      </w:r>
      <w:r w:rsidR="00F017E7">
        <w:rPr>
          <w:sz w:val="28"/>
          <w:szCs w:val="28"/>
        </w:rPr>
        <w:t>овек включительно, – в размере 2</w:t>
      </w:r>
      <w:r w:rsidRPr="00854701">
        <w:rPr>
          <w:sz w:val="28"/>
          <w:szCs w:val="28"/>
        </w:rPr>
        <w:t>0 процентов;</w:t>
      </w:r>
    </w:p>
    <w:p w14:paraId="0616284B" w14:textId="231246B9" w:rsidR="00474E0E" w:rsidRDefault="00474E0E" w:rsidP="00854701">
      <w:pPr>
        <w:pStyle w:val="s1"/>
        <w:shd w:val="clear" w:color="auto" w:fill="FFFFFF"/>
        <w:spacing w:before="0" w:beforeAutospacing="0" w:after="0" w:afterAutospacing="0"/>
        <w:jc w:val="both"/>
        <w:rPr>
          <w:color w:val="FF0000"/>
          <w:sz w:val="28"/>
          <w:szCs w:val="28"/>
        </w:rPr>
      </w:pPr>
      <w:r w:rsidRPr="008A3BCE">
        <w:rPr>
          <w:color w:val="FF0000"/>
          <w:sz w:val="28"/>
          <w:szCs w:val="28"/>
        </w:rPr>
        <w:t xml:space="preserve">    Надбавка носит стимулирующий характер, не образует новый оклад и начисляется работнику по основному месту работы</w:t>
      </w:r>
      <w:r w:rsidR="005C28B6">
        <w:rPr>
          <w:color w:val="FF0000"/>
          <w:sz w:val="28"/>
          <w:szCs w:val="28"/>
        </w:rPr>
        <w:t xml:space="preserve"> пропорционально отработанному времени, исчисленной с учетом фактической педагогической нагрузки, но не более одной ставки,</w:t>
      </w:r>
      <w:r w:rsidR="008A3BCE" w:rsidRPr="008A3BCE">
        <w:rPr>
          <w:color w:val="FF0000"/>
          <w:sz w:val="28"/>
          <w:szCs w:val="28"/>
        </w:rPr>
        <w:t xml:space="preserve"> единожды.</w:t>
      </w:r>
    </w:p>
    <w:p w14:paraId="418F4765" w14:textId="2F1E39C7" w:rsidR="00602E60" w:rsidRPr="008A3BCE" w:rsidRDefault="00602E60" w:rsidP="00854701">
      <w:pPr>
        <w:pStyle w:val="s1"/>
        <w:shd w:val="clear" w:color="auto" w:fill="FFFFFF"/>
        <w:spacing w:before="0" w:beforeAutospacing="0" w:after="0" w:afterAutospacing="0"/>
        <w:jc w:val="both"/>
        <w:rPr>
          <w:color w:val="FF0000"/>
          <w:sz w:val="28"/>
          <w:szCs w:val="28"/>
        </w:rPr>
      </w:pPr>
      <w:r>
        <w:rPr>
          <w:color w:val="FF0000"/>
          <w:sz w:val="28"/>
          <w:szCs w:val="28"/>
        </w:rPr>
        <w:t xml:space="preserve">   Малый населенный пункт</w:t>
      </w:r>
      <w:r w:rsidR="007A1AAD">
        <w:rPr>
          <w:color w:val="FF0000"/>
          <w:sz w:val="28"/>
          <w:szCs w:val="28"/>
        </w:rPr>
        <w:t xml:space="preserve"> </w:t>
      </w:r>
      <w:r>
        <w:rPr>
          <w:color w:val="FF0000"/>
          <w:sz w:val="28"/>
          <w:szCs w:val="28"/>
        </w:rPr>
        <w:t>определяется по численности населения сельского поселения.</w:t>
      </w:r>
    </w:p>
    <w:p w14:paraId="77EAA6A2" w14:textId="77777777" w:rsidR="00E205AD" w:rsidRDefault="00E205AD" w:rsidP="00474E0E">
      <w:pPr>
        <w:pStyle w:val="s1"/>
        <w:shd w:val="clear" w:color="auto" w:fill="FFFFFF"/>
        <w:spacing w:before="0" w:beforeAutospacing="0" w:after="0" w:afterAutospacing="0"/>
        <w:jc w:val="both"/>
        <w:rPr>
          <w:sz w:val="28"/>
          <w:szCs w:val="28"/>
        </w:rPr>
      </w:pPr>
    </w:p>
    <w:p w14:paraId="0007962F" w14:textId="77777777" w:rsidR="00E205AD" w:rsidRDefault="00E205AD" w:rsidP="00E205AD">
      <w:pPr>
        <w:pStyle w:val="s1"/>
        <w:shd w:val="clear" w:color="auto" w:fill="FFFFFF"/>
        <w:spacing w:before="0" w:beforeAutospacing="0" w:after="0" w:afterAutospacing="0"/>
        <w:jc w:val="center"/>
        <w:rPr>
          <w:b/>
          <w:sz w:val="28"/>
          <w:szCs w:val="28"/>
        </w:rPr>
      </w:pPr>
      <w:r w:rsidRPr="00E205AD">
        <w:rPr>
          <w:b/>
          <w:sz w:val="28"/>
          <w:szCs w:val="28"/>
          <w:lang w:val="en-US"/>
        </w:rPr>
        <w:t>III</w:t>
      </w:r>
      <w:r w:rsidRPr="00E205AD">
        <w:rPr>
          <w:b/>
          <w:sz w:val="28"/>
          <w:szCs w:val="28"/>
        </w:rPr>
        <w:t xml:space="preserve">. Условия оплаты труда руководителя учреждения, </w:t>
      </w:r>
    </w:p>
    <w:p w14:paraId="3E1929F8" w14:textId="77777777" w:rsidR="00E205AD" w:rsidRPr="00E205AD" w:rsidRDefault="00E205AD" w:rsidP="00E205AD">
      <w:pPr>
        <w:pStyle w:val="s1"/>
        <w:shd w:val="clear" w:color="auto" w:fill="FFFFFF"/>
        <w:spacing w:before="0" w:beforeAutospacing="0" w:after="0" w:afterAutospacing="0"/>
        <w:jc w:val="center"/>
        <w:rPr>
          <w:b/>
          <w:sz w:val="28"/>
          <w:szCs w:val="28"/>
        </w:rPr>
      </w:pPr>
      <w:r w:rsidRPr="00E205AD">
        <w:rPr>
          <w:b/>
          <w:sz w:val="28"/>
          <w:szCs w:val="28"/>
        </w:rPr>
        <w:t>его заместителей</w:t>
      </w:r>
    </w:p>
    <w:p w14:paraId="666BDEF7" w14:textId="77777777" w:rsidR="00474E0E" w:rsidRPr="00474E0E" w:rsidRDefault="00474E0E" w:rsidP="00854701">
      <w:pPr>
        <w:pStyle w:val="s1"/>
        <w:shd w:val="clear" w:color="auto" w:fill="FFFFFF"/>
        <w:spacing w:before="0" w:beforeAutospacing="0" w:after="0" w:afterAutospacing="0"/>
        <w:jc w:val="both"/>
        <w:rPr>
          <w:sz w:val="28"/>
          <w:szCs w:val="28"/>
        </w:rPr>
      </w:pPr>
    </w:p>
    <w:p w14:paraId="5355A955" w14:textId="77777777" w:rsidR="004703C0" w:rsidRPr="00861B1A" w:rsidRDefault="00E205AD" w:rsidP="004703C0">
      <w:pPr>
        <w:pStyle w:val="ConsPlusNormal"/>
        <w:jc w:val="both"/>
        <w:rPr>
          <w:rFonts w:ascii="Times New Roman" w:hAnsi="Times New Roman" w:cs="Times New Roman"/>
          <w:sz w:val="28"/>
          <w:szCs w:val="28"/>
        </w:rPr>
      </w:pPr>
      <w:r>
        <w:rPr>
          <w:rFonts w:ascii="Times New Roman" w:hAnsi="Times New Roman" w:cs="Times New Roman"/>
          <w:sz w:val="28"/>
          <w:szCs w:val="28"/>
          <w:lang w:bidi="he-IL"/>
        </w:rPr>
        <w:t>3.1.</w:t>
      </w:r>
      <w:r w:rsidR="004703C0" w:rsidRPr="004703C0">
        <w:rPr>
          <w:rFonts w:ascii="Times New Roman" w:hAnsi="Times New Roman" w:cs="Times New Roman"/>
          <w:sz w:val="28"/>
          <w:szCs w:val="28"/>
        </w:rPr>
        <w:t xml:space="preserve"> </w:t>
      </w:r>
      <w:r w:rsidR="004703C0" w:rsidRPr="00861B1A">
        <w:rPr>
          <w:rFonts w:ascii="Times New Roman" w:hAnsi="Times New Roman" w:cs="Times New Roman"/>
          <w:sz w:val="28"/>
          <w:szCs w:val="28"/>
        </w:rPr>
        <w:t xml:space="preserve"> </w:t>
      </w:r>
      <w:r w:rsidR="004703C0">
        <w:rPr>
          <w:rFonts w:ascii="Times New Roman" w:hAnsi="Times New Roman" w:cs="Times New Roman"/>
          <w:sz w:val="28"/>
          <w:szCs w:val="28"/>
        </w:rPr>
        <w:t xml:space="preserve">Настоящее Положение определяет порядок и размер оплаты труда руководителей Учреждений при заключении с ними трудовых договоров. </w:t>
      </w:r>
    </w:p>
    <w:p w14:paraId="184E0889" w14:textId="77777777" w:rsidR="004703C0" w:rsidRPr="00861B1A" w:rsidRDefault="004703C0" w:rsidP="004703C0">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 xml:space="preserve">3.2. Заработная плата </w:t>
      </w:r>
      <w:r>
        <w:rPr>
          <w:rFonts w:ascii="Times New Roman" w:hAnsi="Times New Roman" w:cs="Times New Roman"/>
          <w:sz w:val="28"/>
          <w:szCs w:val="28"/>
        </w:rPr>
        <w:t xml:space="preserve">руководителя и </w:t>
      </w:r>
      <w:r w:rsidRPr="00861B1A">
        <w:rPr>
          <w:rFonts w:ascii="Times New Roman" w:hAnsi="Times New Roman" w:cs="Times New Roman"/>
          <w:sz w:val="28"/>
          <w:szCs w:val="28"/>
        </w:rPr>
        <w:t>заместителей руководителя за исполнение трудовых (должностных) обязанностей включает:</w:t>
      </w:r>
    </w:p>
    <w:p w14:paraId="04AA1D68" w14:textId="77777777" w:rsidR="004703C0" w:rsidRDefault="004703C0" w:rsidP="004703C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должностной оклад;</w:t>
      </w:r>
    </w:p>
    <w:p w14:paraId="0D36C3A6" w14:textId="77777777" w:rsidR="004703C0" w:rsidRPr="00861B1A" w:rsidRDefault="004703C0" w:rsidP="004703C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компенсационные выплаты;</w:t>
      </w:r>
    </w:p>
    <w:p w14:paraId="08FC78DF" w14:textId="77777777" w:rsidR="004703C0" w:rsidRDefault="004703C0" w:rsidP="004703C0">
      <w:pPr>
        <w:pStyle w:val="ConsPlusNormal"/>
        <w:ind w:firstLine="540"/>
        <w:jc w:val="both"/>
        <w:rPr>
          <w:rFonts w:ascii="Times New Roman" w:hAnsi="Times New Roman"/>
          <w:sz w:val="28"/>
          <w:szCs w:val="28"/>
        </w:rPr>
      </w:pPr>
      <w:r w:rsidRPr="00861B1A">
        <w:rPr>
          <w:rFonts w:ascii="Times New Roman" w:hAnsi="Times New Roman" w:cs="Times New Roman"/>
          <w:sz w:val="28"/>
          <w:szCs w:val="28"/>
        </w:rPr>
        <w:t>- стимулирующие выплаты.</w:t>
      </w:r>
    </w:p>
    <w:p w14:paraId="58B5B403" w14:textId="59ECCBF8" w:rsidR="00241C13" w:rsidRDefault="004703C0" w:rsidP="004703C0">
      <w:pPr>
        <w:pStyle w:val="1"/>
        <w:spacing w:after="0" w:line="240" w:lineRule="auto"/>
        <w:ind w:left="0"/>
        <w:jc w:val="both"/>
        <w:rPr>
          <w:rFonts w:ascii="Times New Roman" w:hAnsi="Times New Roman"/>
          <w:sz w:val="28"/>
          <w:szCs w:val="28"/>
        </w:rPr>
      </w:pPr>
      <w:r>
        <w:rPr>
          <w:rFonts w:ascii="Times New Roman" w:hAnsi="Times New Roman"/>
          <w:sz w:val="28"/>
          <w:szCs w:val="28"/>
        </w:rPr>
        <w:t>3.3 Должностной оклад руководителя устанавливается учредителем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а также дифференциации муниципальных образовательных организаций по группам по оплате труда.</w:t>
      </w:r>
    </w:p>
    <w:p w14:paraId="056A77A1" w14:textId="4D8432C7" w:rsidR="004703C0" w:rsidRDefault="00241C13" w:rsidP="00116547">
      <w:pPr>
        <w:pStyle w:val="1"/>
        <w:spacing w:after="0" w:line="240" w:lineRule="auto"/>
        <w:ind w:left="0"/>
        <w:jc w:val="both"/>
        <w:rPr>
          <w:rFonts w:ascii="Times New Roman" w:hAnsi="Times New Roman"/>
        </w:rPr>
      </w:pPr>
      <w:r>
        <w:rPr>
          <w:rFonts w:ascii="Times New Roman" w:hAnsi="Times New Roman"/>
          <w:sz w:val="28"/>
          <w:szCs w:val="28"/>
        </w:rPr>
        <w:t>3.4</w:t>
      </w:r>
      <w:r w:rsidR="004703C0">
        <w:rPr>
          <w:rFonts w:ascii="Times New Roman" w:hAnsi="Times New Roman"/>
          <w:sz w:val="28"/>
          <w:szCs w:val="28"/>
        </w:rPr>
        <w:t>. Группы по оплате труда определяются Комитетом по социальной политике в зависимости от контингента и (или) штатной численности по видам учреждений (таблица 1).</w:t>
      </w:r>
    </w:p>
    <w:p w14:paraId="607C1D59" w14:textId="77777777" w:rsidR="004703C0" w:rsidRDefault="004703C0" w:rsidP="004703C0">
      <w:pPr>
        <w:pStyle w:val="ConsPlusNormal"/>
        <w:tabs>
          <w:tab w:val="left" w:pos="1701"/>
        </w:tabs>
        <w:ind w:firstLine="851"/>
        <w:jc w:val="right"/>
        <w:rPr>
          <w:rFonts w:ascii="Times New Roman" w:hAnsi="Times New Roman" w:cs="Times New Roman"/>
        </w:rPr>
      </w:pPr>
      <w:r w:rsidRPr="005D2EAF">
        <w:rPr>
          <w:rFonts w:ascii="Times New Roman" w:hAnsi="Times New Roman" w:cs="Times New Roman"/>
        </w:rPr>
        <w:t xml:space="preserve">Таблица </w:t>
      </w:r>
      <w:r>
        <w:rPr>
          <w:rFonts w:ascii="Times New Roman" w:hAnsi="Times New Roman" w:cs="Times New Roman"/>
        </w:rPr>
        <w:t>1</w:t>
      </w:r>
    </w:p>
    <w:p w14:paraId="147ED293" w14:textId="77777777" w:rsidR="00023046" w:rsidRDefault="00023046" w:rsidP="00023046">
      <w:pPr>
        <w:pStyle w:val="1"/>
        <w:spacing w:after="0" w:line="240" w:lineRule="auto"/>
        <w:ind w:left="0"/>
        <w:jc w:val="center"/>
        <w:rPr>
          <w:rFonts w:ascii="Times New Roman" w:eastAsia="Calibri" w:hAnsi="Times New Roman"/>
          <w:sz w:val="28"/>
          <w:szCs w:val="28"/>
          <w:lang w:eastAsia="ru-RU"/>
        </w:rPr>
      </w:pPr>
      <w:r>
        <w:rPr>
          <w:rFonts w:ascii="Times New Roman" w:hAnsi="Times New Roman"/>
          <w:sz w:val="28"/>
          <w:szCs w:val="28"/>
        </w:rPr>
        <w:t xml:space="preserve">Группы учреждений и кратность оклада руководителя Учреждения к окладу рабочего </w:t>
      </w:r>
      <w:r w:rsidRPr="00B02E2A">
        <w:rPr>
          <w:rFonts w:ascii="Times New Roman" w:eastAsia="Calibri" w:hAnsi="Times New Roman"/>
          <w:sz w:val="28"/>
          <w:szCs w:val="28"/>
          <w:lang w:eastAsia="ru-RU"/>
        </w:rPr>
        <w:t>квалификационного уровня профессиональной квалификационной группы «Общеотраслевые профессии рабочих первого уровня</w:t>
      </w:r>
      <w:proofErr w:type="gramStart"/>
      <w:r w:rsidRPr="00B02E2A">
        <w:rPr>
          <w:rFonts w:ascii="Times New Roman" w:eastAsia="Calibri" w:hAnsi="Times New Roman"/>
          <w:sz w:val="28"/>
          <w:szCs w:val="28"/>
          <w:lang w:eastAsia="ru-RU"/>
        </w:rPr>
        <w:t>»</w:t>
      </w:r>
      <w:r>
        <w:rPr>
          <w:rFonts w:ascii="Times New Roman" w:eastAsia="Calibri" w:hAnsi="Times New Roman"/>
          <w:sz w:val="28"/>
          <w:szCs w:val="28"/>
          <w:lang w:eastAsia="ru-RU"/>
        </w:rPr>
        <w:t>,  по</w:t>
      </w:r>
      <w:proofErr w:type="gramEnd"/>
      <w:r>
        <w:rPr>
          <w:rFonts w:ascii="Times New Roman" w:eastAsia="Calibri" w:hAnsi="Times New Roman"/>
          <w:sz w:val="28"/>
          <w:szCs w:val="28"/>
          <w:lang w:eastAsia="ru-RU"/>
        </w:rPr>
        <w:t xml:space="preserve"> группам муниципальных образовательных организаций</w:t>
      </w:r>
    </w:p>
    <w:p w14:paraId="606112D0" w14:textId="77777777" w:rsidR="004703C0" w:rsidRDefault="004703C0" w:rsidP="004703C0">
      <w:pPr>
        <w:pStyle w:val="ConsPlusNormal"/>
        <w:tabs>
          <w:tab w:val="left" w:pos="1701"/>
        </w:tabs>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4325"/>
        <w:gridCol w:w="2652"/>
      </w:tblGrid>
      <w:tr w:rsidR="00023046" w:rsidRPr="005D2EAF" w14:paraId="4DFC4C06" w14:textId="77777777" w:rsidTr="00023046">
        <w:tc>
          <w:tcPr>
            <w:tcW w:w="1267" w:type="pct"/>
            <w:vAlign w:val="center"/>
          </w:tcPr>
          <w:p w14:paraId="071BA55C" w14:textId="77777777" w:rsidR="00023046" w:rsidRPr="000D6F3A" w:rsidRDefault="00023046" w:rsidP="0040142A">
            <w:pPr>
              <w:pStyle w:val="ConsPlusNormal"/>
              <w:tabs>
                <w:tab w:val="left" w:pos="1701"/>
              </w:tabs>
              <w:jc w:val="center"/>
              <w:rPr>
                <w:rFonts w:ascii="Times New Roman" w:hAnsi="Times New Roman" w:cs="Times New Roman"/>
                <w:b/>
                <w:sz w:val="24"/>
                <w:szCs w:val="24"/>
              </w:rPr>
            </w:pPr>
            <w:r w:rsidRPr="000D6F3A">
              <w:rPr>
                <w:rFonts w:ascii="Times New Roman" w:hAnsi="Times New Roman" w:cs="Times New Roman"/>
                <w:b/>
                <w:sz w:val="24"/>
                <w:szCs w:val="24"/>
              </w:rPr>
              <w:lastRenderedPageBreak/>
              <w:t>Группа</w:t>
            </w:r>
          </w:p>
        </w:tc>
        <w:tc>
          <w:tcPr>
            <w:tcW w:w="2314" w:type="pct"/>
            <w:vAlign w:val="center"/>
          </w:tcPr>
          <w:p w14:paraId="4AA36E32" w14:textId="77777777" w:rsidR="00023046" w:rsidRPr="000D6F3A" w:rsidRDefault="00EF5363" w:rsidP="00EF5363">
            <w:pPr>
              <w:pStyle w:val="ConsPlusNormal"/>
              <w:tabs>
                <w:tab w:val="left" w:pos="1701"/>
              </w:tabs>
              <w:jc w:val="center"/>
              <w:rPr>
                <w:rFonts w:ascii="Times New Roman" w:hAnsi="Times New Roman" w:cs="Times New Roman"/>
                <w:b/>
                <w:sz w:val="24"/>
                <w:szCs w:val="24"/>
              </w:rPr>
            </w:pPr>
            <w:r>
              <w:rPr>
                <w:rFonts w:ascii="Times New Roman" w:hAnsi="Times New Roman" w:cs="Times New Roman"/>
                <w:b/>
                <w:sz w:val="24"/>
                <w:szCs w:val="24"/>
              </w:rPr>
              <w:t xml:space="preserve">Контингент, </w:t>
            </w:r>
            <w:r w:rsidR="00023046" w:rsidRPr="000D6F3A">
              <w:rPr>
                <w:rFonts w:ascii="Times New Roman" w:hAnsi="Times New Roman" w:cs="Times New Roman"/>
                <w:b/>
                <w:sz w:val="24"/>
                <w:szCs w:val="24"/>
              </w:rPr>
              <w:t>численность обучающихся (воспитанников) образовательных организаций</w:t>
            </w:r>
          </w:p>
        </w:tc>
        <w:tc>
          <w:tcPr>
            <w:tcW w:w="1419" w:type="pct"/>
          </w:tcPr>
          <w:p w14:paraId="7AC761B5" w14:textId="77777777" w:rsidR="00023046" w:rsidRPr="000D6F3A" w:rsidRDefault="00023046" w:rsidP="0040142A">
            <w:pPr>
              <w:pStyle w:val="ConsPlusNormal"/>
              <w:tabs>
                <w:tab w:val="left" w:pos="1701"/>
              </w:tabs>
              <w:jc w:val="center"/>
              <w:rPr>
                <w:rFonts w:ascii="Times New Roman" w:hAnsi="Times New Roman" w:cs="Times New Roman"/>
                <w:b/>
                <w:sz w:val="24"/>
                <w:szCs w:val="24"/>
              </w:rPr>
            </w:pPr>
            <w:r>
              <w:rPr>
                <w:rFonts w:ascii="Times New Roman" w:hAnsi="Times New Roman" w:cs="Times New Roman"/>
                <w:b/>
                <w:sz w:val="24"/>
                <w:szCs w:val="24"/>
              </w:rPr>
              <w:t>кратность</w:t>
            </w:r>
          </w:p>
        </w:tc>
      </w:tr>
      <w:tr w:rsidR="00023046" w:rsidRPr="005D2EAF" w14:paraId="2B3ECED2" w14:textId="77777777" w:rsidTr="00023046">
        <w:tc>
          <w:tcPr>
            <w:tcW w:w="5000" w:type="pct"/>
            <w:gridSpan w:val="3"/>
            <w:vAlign w:val="center"/>
          </w:tcPr>
          <w:p w14:paraId="62FD51FA" w14:textId="77777777" w:rsidR="00023046" w:rsidRPr="000D6F3A" w:rsidRDefault="00023046" w:rsidP="0040142A">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Общеобразовательные организации</w:t>
            </w:r>
          </w:p>
        </w:tc>
      </w:tr>
      <w:tr w:rsidR="00023046" w:rsidRPr="005D2EAF" w14:paraId="7C5CCC2B" w14:textId="77777777" w:rsidTr="0040142A">
        <w:tc>
          <w:tcPr>
            <w:tcW w:w="1267" w:type="pct"/>
            <w:vAlign w:val="center"/>
          </w:tcPr>
          <w:p w14:paraId="23911074"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1 группа</w:t>
            </w:r>
          </w:p>
        </w:tc>
        <w:tc>
          <w:tcPr>
            <w:tcW w:w="2314" w:type="pct"/>
            <w:vAlign w:val="center"/>
          </w:tcPr>
          <w:p w14:paraId="0F30F488" w14:textId="24812EE8"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 xml:space="preserve">До </w:t>
            </w:r>
            <w:r w:rsidR="007B6E63">
              <w:rPr>
                <w:rFonts w:ascii="Times New Roman" w:hAnsi="Times New Roman" w:cs="Times New Roman"/>
                <w:sz w:val="24"/>
                <w:szCs w:val="24"/>
              </w:rPr>
              <w:t>1</w:t>
            </w:r>
            <w:r w:rsidR="00A11F49">
              <w:rPr>
                <w:rFonts w:ascii="Times New Roman" w:hAnsi="Times New Roman" w:cs="Times New Roman"/>
                <w:sz w:val="24"/>
                <w:szCs w:val="24"/>
              </w:rPr>
              <w:t>5</w:t>
            </w:r>
            <w:r w:rsidR="00023046">
              <w:rPr>
                <w:rFonts w:ascii="Times New Roman" w:hAnsi="Times New Roman" w:cs="Times New Roman"/>
                <w:sz w:val="24"/>
                <w:szCs w:val="24"/>
              </w:rPr>
              <w:t>0</w:t>
            </w:r>
            <w:r w:rsidR="00023046" w:rsidRPr="000D6F3A">
              <w:rPr>
                <w:rFonts w:ascii="Times New Roman" w:hAnsi="Times New Roman" w:cs="Times New Roman"/>
                <w:sz w:val="24"/>
                <w:szCs w:val="24"/>
              </w:rPr>
              <w:t xml:space="preserve"> </w:t>
            </w:r>
            <w:proofErr w:type="gramStart"/>
            <w:r w:rsidR="00023046" w:rsidRPr="000D6F3A">
              <w:rPr>
                <w:rFonts w:ascii="Times New Roman" w:hAnsi="Times New Roman" w:cs="Times New Roman"/>
                <w:sz w:val="24"/>
                <w:szCs w:val="24"/>
              </w:rPr>
              <w:t>чел</w:t>
            </w:r>
            <w:proofErr w:type="gramEnd"/>
          </w:p>
        </w:tc>
        <w:tc>
          <w:tcPr>
            <w:tcW w:w="1419" w:type="pct"/>
            <w:vAlign w:val="center"/>
          </w:tcPr>
          <w:p w14:paraId="6421B655" w14:textId="1791E9A9" w:rsidR="00023046" w:rsidRPr="00D208D9" w:rsidRDefault="00A11F49"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2,1</w:t>
            </w:r>
          </w:p>
        </w:tc>
      </w:tr>
      <w:tr w:rsidR="00023046" w:rsidRPr="005D2EAF" w14:paraId="30A79D4E" w14:textId="77777777" w:rsidTr="0040142A">
        <w:tc>
          <w:tcPr>
            <w:tcW w:w="1267" w:type="pct"/>
            <w:vAlign w:val="center"/>
          </w:tcPr>
          <w:p w14:paraId="0F11800A"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2 группа</w:t>
            </w:r>
          </w:p>
        </w:tc>
        <w:tc>
          <w:tcPr>
            <w:tcW w:w="2314" w:type="pct"/>
            <w:vAlign w:val="center"/>
          </w:tcPr>
          <w:p w14:paraId="2D69C132" w14:textId="068984F1" w:rsidR="00023046" w:rsidRPr="000D6F3A" w:rsidRDefault="00A11F49"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Свыше 150 чел.</w:t>
            </w:r>
          </w:p>
        </w:tc>
        <w:tc>
          <w:tcPr>
            <w:tcW w:w="1419" w:type="pct"/>
            <w:vAlign w:val="center"/>
          </w:tcPr>
          <w:p w14:paraId="4D257288" w14:textId="4DB1312E" w:rsidR="00023046" w:rsidRPr="00D208D9" w:rsidRDefault="00A11F49"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2,</w:t>
            </w:r>
            <w:r w:rsidR="00DA0212">
              <w:rPr>
                <w:rFonts w:ascii="Times New Roman" w:hAnsi="Times New Roman" w:cs="Times New Roman"/>
                <w:sz w:val="24"/>
                <w:szCs w:val="24"/>
              </w:rPr>
              <w:t>8</w:t>
            </w:r>
          </w:p>
        </w:tc>
      </w:tr>
    </w:tbl>
    <w:p w14:paraId="6A0310AB" w14:textId="77777777" w:rsidR="004703C0" w:rsidRDefault="004703C0" w:rsidP="004703C0">
      <w:pPr>
        <w:pStyle w:val="ConsPlusNormal"/>
        <w:tabs>
          <w:tab w:val="left" w:pos="1701"/>
        </w:tabs>
        <w:jc w:val="center"/>
        <w:rPr>
          <w:rFonts w:ascii="Times New Roman" w:hAnsi="Times New Roman" w:cs="Times New Roman"/>
          <w:sz w:val="28"/>
          <w:szCs w:val="28"/>
        </w:rPr>
      </w:pPr>
    </w:p>
    <w:p w14:paraId="12A35E92" w14:textId="77777777" w:rsidR="00241C13" w:rsidRDefault="00241C13" w:rsidP="004703C0">
      <w:pPr>
        <w:pStyle w:val="1"/>
        <w:spacing w:after="0" w:line="240" w:lineRule="auto"/>
        <w:ind w:left="0"/>
        <w:jc w:val="both"/>
        <w:rPr>
          <w:rFonts w:ascii="Times New Roman" w:hAnsi="Times New Roman"/>
          <w:sz w:val="28"/>
          <w:szCs w:val="28"/>
        </w:rPr>
      </w:pPr>
      <w:r>
        <w:rPr>
          <w:rFonts w:ascii="Times New Roman" w:hAnsi="Times New Roman"/>
          <w:sz w:val="28"/>
          <w:szCs w:val="28"/>
          <w:highlight w:val="yellow"/>
        </w:rPr>
        <w:t>3.5</w:t>
      </w:r>
      <w:r w:rsidR="004703C0" w:rsidRPr="004703C0">
        <w:rPr>
          <w:rFonts w:ascii="Times New Roman" w:hAnsi="Times New Roman"/>
          <w:sz w:val="28"/>
          <w:szCs w:val="28"/>
          <w:highlight w:val="yellow"/>
        </w:rPr>
        <w:t xml:space="preserve">. Оклад руководителя муниципального образовательного учреждения определяется с учетом отнесения учреждения к группе по оплате труда согласно таблице 1 настоящего Положения с применением кратности оклада руководителя муниципального образовательного учреждения, утвержденного настоящим Положением, к окладу рабочего первого квалификационного уровня профессиональной квалификационной группы «Общеотраслевые профессии рабочих первого уровня», </w:t>
      </w:r>
      <w:r w:rsidR="00EF01C4">
        <w:rPr>
          <w:rFonts w:ascii="Times New Roman" w:hAnsi="Times New Roman"/>
          <w:sz w:val="28"/>
          <w:szCs w:val="28"/>
        </w:rPr>
        <w:t>согласно Приложения1 Отраслевого положения об оплате труда работников системы образования Забайкальского края</w:t>
      </w:r>
      <w:r w:rsidR="00123DDF">
        <w:rPr>
          <w:rFonts w:ascii="Times New Roman" w:hAnsi="Times New Roman"/>
          <w:sz w:val="28"/>
          <w:szCs w:val="28"/>
        </w:rPr>
        <w:t>, утвержденного приказом Министерства образования и науки Забайкальского края от 26 марта 2025 года №15.</w:t>
      </w:r>
    </w:p>
    <w:p w14:paraId="206FB07A" w14:textId="77777777" w:rsidR="00241C13" w:rsidRDefault="00241C13" w:rsidP="004703C0">
      <w:pPr>
        <w:pStyle w:val="1"/>
        <w:spacing w:after="0" w:line="240" w:lineRule="auto"/>
        <w:ind w:left="0"/>
        <w:jc w:val="both"/>
        <w:rPr>
          <w:rFonts w:ascii="Times New Roman" w:hAnsi="Times New Roman"/>
          <w:sz w:val="28"/>
          <w:szCs w:val="28"/>
        </w:rPr>
      </w:pPr>
      <w:r>
        <w:rPr>
          <w:rFonts w:ascii="Times New Roman" w:hAnsi="Times New Roman"/>
          <w:sz w:val="28"/>
          <w:szCs w:val="28"/>
        </w:rPr>
        <w:t xml:space="preserve">    Должностной оклад руководителя Учреждения пересма</w:t>
      </w:r>
      <w:r w:rsidR="00023046">
        <w:rPr>
          <w:rFonts w:ascii="Times New Roman" w:hAnsi="Times New Roman"/>
          <w:sz w:val="28"/>
          <w:szCs w:val="28"/>
        </w:rPr>
        <w:t>т</w:t>
      </w:r>
      <w:r>
        <w:rPr>
          <w:rFonts w:ascii="Times New Roman" w:hAnsi="Times New Roman"/>
          <w:sz w:val="28"/>
          <w:szCs w:val="28"/>
        </w:rPr>
        <w:t>ривается ежегодно на 1 января текущего года в случае изменения контингента или штатной численности.</w:t>
      </w:r>
    </w:p>
    <w:p w14:paraId="77D1FCF4" w14:textId="77777777" w:rsidR="004703C0" w:rsidRDefault="00241C13" w:rsidP="00023046">
      <w:pPr>
        <w:pStyle w:val="1"/>
        <w:spacing w:after="0" w:line="240" w:lineRule="auto"/>
        <w:ind w:left="0"/>
        <w:jc w:val="both"/>
        <w:rPr>
          <w:rFonts w:ascii="Times New Roman" w:hAnsi="Times New Roman"/>
          <w:sz w:val="28"/>
          <w:szCs w:val="28"/>
        </w:rPr>
      </w:pPr>
      <w:r>
        <w:rPr>
          <w:rFonts w:ascii="Times New Roman" w:hAnsi="Times New Roman"/>
          <w:sz w:val="28"/>
          <w:szCs w:val="28"/>
        </w:rPr>
        <w:t xml:space="preserve">    Должностной оклад для вновь назначенного на должность руководителя Учреждения определяется с учетом отнесения Учреждения к группе по оплате труда исходя из показателей количества контингента или штатной численности, принятых на 1 января текущего года. </w:t>
      </w:r>
    </w:p>
    <w:p w14:paraId="4DE2052A" w14:textId="77777777" w:rsidR="004703C0" w:rsidRDefault="00EF5363" w:rsidP="004703C0">
      <w:pPr>
        <w:pStyle w:val="ConsPlusNormal"/>
        <w:jc w:val="both"/>
        <w:rPr>
          <w:rFonts w:ascii="Times New Roman" w:hAnsi="Times New Roman" w:cs="Times New Roman"/>
          <w:sz w:val="28"/>
          <w:szCs w:val="28"/>
        </w:rPr>
      </w:pPr>
      <w:r>
        <w:rPr>
          <w:rFonts w:ascii="Times New Roman" w:hAnsi="Times New Roman"/>
          <w:sz w:val="28"/>
          <w:szCs w:val="28"/>
        </w:rPr>
        <w:t>3.6</w:t>
      </w:r>
      <w:r w:rsidR="004703C0">
        <w:rPr>
          <w:rFonts w:ascii="Times New Roman" w:hAnsi="Times New Roman"/>
          <w:sz w:val="28"/>
          <w:szCs w:val="28"/>
        </w:rPr>
        <w:t xml:space="preserve">. </w:t>
      </w:r>
      <w:r w:rsidR="004703C0">
        <w:rPr>
          <w:rFonts w:ascii="Times New Roman" w:hAnsi="Times New Roman" w:cs="Times New Roman"/>
          <w:sz w:val="28"/>
          <w:szCs w:val="28"/>
        </w:rPr>
        <w:t xml:space="preserve"> </w:t>
      </w:r>
      <w:r w:rsidR="004703C0" w:rsidRPr="00861B1A">
        <w:rPr>
          <w:rFonts w:ascii="Times New Roman" w:hAnsi="Times New Roman" w:cs="Times New Roman"/>
          <w:sz w:val="28"/>
          <w:szCs w:val="28"/>
        </w:rPr>
        <w:t xml:space="preserve">Должностные оклады </w:t>
      </w:r>
      <w:r w:rsidR="004703C0">
        <w:rPr>
          <w:rFonts w:ascii="Times New Roman" w:hAnsi="Times New Roman" w:cs="Times New Roman"/>
          <w:sz w:val="28"/>
          <w:szCs w:val="28"/>
        </w:rPr>
        <w:t xml:space="preserve">руководителей, </w:t>
      </w:r>
      <w:r w:rsidR="004703C0" w:rsidRPr="00861B1A">
        <w:rPr>
          <w:rFonts w:ascii="Times New Roman" w:hAnsi="Times New Roman" w:cs="Times New Roman"/>
          <w:sz w:val="28"/>
          <w:szCs w:val="28"/>
        </w:rPr>
        <w:t>зам</w:t>
      </w:r>
      <w:r w:rsidR="001F289B">
        <w:rPr>
          <w:rFonts w:ascii="Times New Roman" w:hAnsi="Times New Roman" w:cs="Times New Roman"/>
          <w:sz w:val="28"/>
          <w:szCs w:val="28"/>
        </w:rPr>
        <w:t xml:space="preserve">естителей руководителя </w:t>
      </w:r>
      <w:r w:rsidR="004703C0">
        <w:rPr>
          <w:rFonts w:ascii="Times New Roman" w:hAnsi="Times New Roman" w:cs="Times New Roman"/>
          <w:sz w:val="28"/>
          <w:szCs w:val="28"/>
        </w:rPr>
        <w:t>в</w:t>
      </w:r>
      <w:r w:rsidR="004703C0" w:rsidRPr="00861B1A">
        <w:rPr>
          <w:rFonts w:ascii="Times New Roman" w:hAnsi="Times New Roman" w:cs="Times New Roman"/>
          <w:sz w:val="28"/>
          <w:szCs w:val="28"/>
        </w:rPr>
        <w:t xml:space="preserve"> учреждениях повышаются одновременно с увеличением базового оклада по профессиональной квалификационной группе "Общеотраслевые профессии рабочих первого уровня первого квалификационного уровня" путем внесения изменений (дополнений) в трудовые договоры.</w:t>
      </w:r>
    </w:p>
    <w:p w14:paraId="72ED0514" w14:textId="77777777" w:rsidR="004703C0" w:rsidRDefault="004703C0" w:rsidP="004703C0">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Должностной оклад руководителя и заместителей учреждения   </w:t>
      </w:r>
      <w:r w:rsidRPr="00861B1A">
        <w:rPr>
          <w:rFonts w:ascii="Times New Roman" w:hAnsi="Times New Roman" w:cs="Times New Roman"/>
          <w:sz w:val="28"/>
          <w:szCs w:val="28"/>
        </w:rPr>
        <w:t xml:space="preserve"> индексируются в связи с ростом потребительских цен на товары и </w:t>
      </w:r>
      <w:r>
        <w:rPr>
          <w:rFonts w:ascii="Times New Roman" w:hAnsi="Times New Roman" w:cs="Times New Roman"/>
          <w:sz w:val="28"/>
          <w:szCs w:val="28"/>
        </w:rPr>
        <w:t>услуги с учетом уровня инфляции в соответствии с Постановлением Правительства Забайкальского края.</w:t>
      </w:r>
    </w:p>
    <w:p w14:paraId="09E8D4E4" w14:textId="77777777" w:rsidR="004703C0" w:rsidRPr="00861B1A" w:rsidRDefault="004703C0" w:rsidP="004703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Должностной оклад руководителя повышается (уменьшается) с учетом изменения среднесписочной численности обучающихся (воспитанников) в учреждении, путем внесения изменений (дополнений) в трудовые договоры.</w:t>
      </w:r>
    </w:p>
    <w:p w14:paraId="443BF5C9" w14:textId="60FB916D"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7</w:t>
      </w:r>
      <w:r w:rsidRPr="004703C0">
        <w:rPr>
          <w:rFonts w:ascii="Times New Roman" w:hAnsi="Times New Roman" w:cs="Times New Roman"/>
          <w:sz w:val="28"/>
          <w:szCs w:val="28"/>
        </w:rPr>
        <w:t xml:space="preserve">. Выплаты компенсационного характера руководителя и заместителей определяются в соответствии с пунктом 2.2. </w:t>
      </w:r>
      <w:r w:rsidRPr="004703C0">
        <w:rPr>
          <w:rFonts w:ascii="Times New Roman" w:eastAsia="Calibri" w:hAnsi="Times New Roman" w:cs="Times New Roman"/>
          <w:sz w:val="28"/>
          <w:szCs w:val="28"/>
        </w:rPr>
        <w:t>настоящего Положения, в зависимости от условий труда.</w:t>
      </w:r>
    </w:p>
    <w:p w14:paraId="4B50FA62" w14:textId="09695369"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highlight w:val="yellow"/>
        </w:rPr>
        <w:t>3.</w:t>
      </w:r>
      <w:r w:rsidR="00804224">
        <w:rPr>
          <w:rFonts w:ascii="Times New Roman" w:hAnsi="Times New Roman" w:cs="Times New Roman"/>
          <w:sz w:val="28"/>
          <w:szCs w:val="28"/>
          <w:highlight w:val="yellow"/>
        </w:rPr>
        <w:t>8</w:t>
      </w:r>
      <w:r w:rsidRPr="004703C0">
        <w:rPr>
          <w:rFonts w:ascii="Times New Roman" w:hAnsi="Times New Roman" w:cs="Times New Roman"/>
          <w:sz w:val="28"/>
          <w:szCs w:val="28"/>
          <w:highlight w:val="yellow"/>
        </w:rPr>
        <w:t xml:space="preserve">. Должностные оклады заместителей руководителя определяются в процентном отношении от оклада руководителя организации. Величина должностного оклада заместителя </w:t>
      </w:r>
      <w:r w:rsidR="00661FB6">
        <w:rPr>
          <w:rFonts w:ascii="Times New Roman" w:hAnsi="Times New Roman" w:cs="Times New Roman"/>
          <w:sz w:val="28"/>
          <w:szCs w:val="28"/>
          <w:highlight w:val="yellow"/>
        </w:rPr>
        <w:t>руководителя</w:t>
      </w:r>
      <w:r w:rsidR="00A11F49">
        <w:rPr>
          <w:rFonts w:ascii="Times New Roman" w:hAnsi="Times New Roman" w:cs="Times New Roman"/>
          <w:sz w:val="28"/>
          <w:szCs w:val="28"/>
          <w:highlight w:val="yellow"/>
        </w:rPr>
        <w:t xml:space="preserve"> по учебной работе</w:t>
      </w:r>
      <w:r w:rsidR="00661FB6">
        <w:rPr>
          <w:rFonts w:ascii="Times New Roman" w:hAnsi="Times New Roman" w:cs="Times New Roman"/>
          <w:sz w:val="28"/>
          <w:szCs w:val="28"/>
          <w:highlight w:val="yellow"/>
        </w:rPr>
        <w:t xml:space="preserve"> на </w:t>
      </w:r>
      <w:r w:rsidR="00A11F49">
        <w:rPr>
          <w:rFonts w:ascii="Times New Roman" w:hAnsi="Times New Roman" w:cs="Times New Roman"/>
          <w:sz w:val="28"/>
          <w:szCs w:val="28"/>
          <w:highlight w:val="yellow"/>
        </w:rPr>
        <w:t>15</w:t>
      </w:r>
      <w:r w:rsidRPr="004703C0">
        <w:rPr>
          <w:rFonts w:ascii="Times New Roman" w:hAnsi="Times New Roman" w:cs="Times New Roman"/>
          <w:sz w:val="28"/>
          <w:szCs w:val="28"/>
          <w:highlight w:val="yellow"/>
        </w:rPr>
        <w:t xml:space="preserve"> процентов ниже оклада руководителя</w:t>
      </w:r>
      <w:r w:rsidR="00A11F49">
        <w:rPr>
          <w:rFonts w:ascii="Times New Roman" w:hAnsi="Times New Roman" w:cs="Times New Roman"/>
          <w:sz w:val="28"/>
          <w:szCs w:val="28"/>
        </w:rPr>
        <w:t>, заместителя по административно-хозяйственной части на 30 процентов ниже оклада руководителя.</w:t>
      </w:r>
    </w:p>
    <w:p w14:paraId="7CA25DAF" w14:textId="149CA21F"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lastRenderedPageBreak/>
        <w:t>3.</w:t>
      </w:r>
      <w:r w:rsidR="00804224">
        <w:rPr>
          <w:rFonts w:ascii="Times New Roman" w:hAnsi="Times New Roman" w:cs="Times New Roman"/>
          <w:sz w:val="28"/>
          <w:szCs w:val="28"/>
        </w:rPr>
        <w:t>9</w:t>
      </w:r>
      <w:r w:rsidRPr="004703C0">
        <w:rPr>
          <w:rFonts w:ascii="Times New Roman" w:hAnsi="Times New Roman" w:cs="Times New Roman"/>
          <w:sz w:val="28"/>
          <w:szCs w:val="28"/>
        </w:rPr>
        <w:t>. К выплатам стимулирующего характера руководителя и заместителей муниципальной образовательной организации относятся:</w:t>
      </w:r>
    </w:p>
    <w:p w14:paraId="7BF10BD7" w14:textId="77777777"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 надбавка за выслугу лет;</w:t>
      </w:r>
    </w:p>
    <w:p w14:paraId="69602E50" w14:textId="77777777"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 xml:space="preserve">- надбавка за почетное звание, ведомственный знак отличия, ученую степень, ученое звание; </w:t>
      </w:r>
    </w:p>
    <w:p w14:paraId="392789E5" w14:textId="77777777" w:rsidR="00F038CC" w:rsidRDefault="004703C0" w:rsidP="00F038CC">
      <w:pPr>
        <w:spacing w:after="0"/>
        <w:jc w:val="both"/>
        <w:rPr>
          <w:rFonts w:ascii="Times New Roman" w:hAnsi="Times New Roman" w:cs="Times New Roman"/>
          <w:sz w:val="28"/>
          <w:szCs w:val="28"/>
        </w:rPr>
      </w:pPr>
      <w:r w:rsidRPr="004703C0">
        <w:rPr>
          <w:rFonts w:ascii="Times New Roman" w:hAnsi="Times New Roman" w:cs="Times New Roman"/>
          <w:sz w:val="28"/>
          <w:szCs w:val="28"/>
        </w:rPr>
        <w:t>- система премирования.</w:t>
      </w:r>
    </w:p>
    <w:p w14:paraId="3CE1D9B4" w14:textId="37A7A577" w:rsidR="004703C0" w:rsidRPr="004703C0" w:rsidRDefault="004703C0" w:rsidP="00F038CC">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.1. Надбавка за выслугу лет.</w:t>
      </w:r>
    </w:p>
    <w:p w14:paraId="3F699B1E" w14:textId="77777777"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highlight w:val="yellow"/>
        </w:rPr>
        <w:t>Р</w:t>
      </w:r>
      <w:r w:rsidRPr="004703C0">
        <w:rPr>
          <w:rFonts w:ascii="Times New Roman" w:hAnsi="Times New Roman" w:cs="Times New Roman"/>
          <w:bCs/>
          <w:sz w:val="28"/>
          <w:szCs w:val="28"/>
          <w:highlight w:val="yellow"/>
        </w:rPr>
        <w:t>азмеры, условия и порядок выплаты ежемесячной надбавки за выслугу лет к должностному окладу определены в подпункте 2.3.5 пункта 2.3. настоящего Положения.</w:t>
      </w:r>
      <w:r w:rsidRPr="004703C0">
        <w:rPr>
          <w:rFonts w:ascii="Times New Roman" w:hAnsi="Times New Roman" w:cs="Times New Roman"/>
          <w:bCs/>
          <w:sz w:val="28"/>
          <w:szCs w:val="28"/>
        </w:rPr>
        <w:t xml:space="preserve"> </w:t>
      </w:r>
    </w:p>
    <w:p w14:paraId="5170A7BD" w14:textId="15DFE15E" w:rsidR="00C63ACA" w:rsidRDefault="004703C0" w:rsidP="00F038CC">
      <w:pPr>
        <w:spacing w:after="0"/>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w:t>
      </w:r>
      <w:proofErr w:type="gramStart"/>
      <w:r w:rsidRPr="004703C0">
        <w:rPr>
          <w:rFonts w:ascii="Times New Roman" w:hAnsi="Times New Roman" w:cs="Times New Roman"/>
          <w:sz w:val="28"/>
          <w:szCs w:val="28"/>
        </w:rPr>
        <w:t>2.Надбавка</w:t>
      </w:r>
      <w:proofErr w:type="gramEnd"/>
      <w:r w:rsidRPr="004703C0">
        <w:rPr>
          <w:rFonts w:ascii="Times New Roman" w:hAnsi="Times New Roman" w:cs="Times New Roman"/>
          <w:sz w:val="28"/>
          <w:szCs w:val="28"/>
        </w:rPr>
        <w:t xml:space="preserve"> за почетное звание, ведомственный знак отличия, ученую степень, ученое звание.</w:t>
      </w:r>
      <w:r w:rsidR="00661FB6">
        <w:rPr>
          <w:rFonts w:ascii="Times New Roman" w:hAnsi="Times New Roman" w:cs="Times New Roman"/>
          <w:sz w:val="28"/>
          <w:szCs w:val="28"/>
          <w:highlight w:val="yellow"/>
        </w:rPr>
        <w:t xml:space="preserve"> </w:t>
      </w:r>
    </w:p>
    <w:p w14:paraId="69DFCF54" w14:textId="77777777" w:rsidR="004703C0" w:rsidRPr="004703C0" w:rsidRDefault="004703C0" w:rsidP="00661FB6">
      <w:pPr>
        <w:jc w:val="both"/>
        <w:rPr>
          <w:rFonts w:ascii="Times New Roman" w:hAnsi="Times New Roman" w:cs="Times New Roman"/>
          <w:bCs/>
          <w:sz w:val="28"/>
          <w:szCs w:val="28"/>
        </w:rPr>
      </w:pPr>
      <w:r w:rsidRPr="004703C0">
        <w:rPr>
          <w:rFonts w:ascii="Times New Roman" w:hAnsi="Times New Roman" w:cs="Times New Roman"/>
          <w:sz w:val="28"/>
          <w:szCs w:val="28"/>
          <w:highlight w:val="yellow"/>
        </w:rPr>
        <w:t>Р</w:t>
      </w:r>
      <w:r w:rsidRPr="004703C0">
        <w:rPr>
          <w:rFonts w:ascii="Times New Roman" w:hAnsi="Times New Roman" w:cs="Times New Roman"/>
          <w:bCs/>
          <w:sz w:val="28"/>
          <w:szCs w:val="28"/>
          <w:highlight w:val="yellow"/>
        </w:rPr>
        <w:t xml:space="preserve">азмеры, условия и порядок </w:t>
      </w:r>
      <w:r w:rsidRPr="004703C0">
        <w:rPr>
          <w:rFonts w:ascii="Times New Roman" w:hAnsi="Times New Roman" w:cs="Times New Roman"/>
          <w:sz w:val="28"/>
          <w:szCs w:val="28"/>
          <w:highlight w:val="yellow"/>
        </w:rPr>
        <w:t xml:space="preserve">надбавки за почетное звание, ученую степень, ученое звание </w:t>
      </w:r>
      <w:r w:rsidRPr="004703C0">
        <w:rPr>
          <w:rFonts w:ascii="Times New Roman" w:hAnsi="Times New Roman" w:cs="Times New Roman"/>
          <w:bCs/>
          <w:sz w:val="28"/>
          <w:szCs w:val="28"/>
          <w:highlight w:val="yellow"/>
        </w:rPr>
        <w:t>к должностному окладу определены в подпункте 2.3.7 пункта 2.3. настоящего Положения.</w:t>
      </w:r>
      <w:r w:rsidRPr="004703C0">
        <w:rPr>
          <w:rFonts w:ascii="Times New Roman" w:hAnsi="Times New Roman" w:cs="Times New Roman"/>
          <w:bCs/>
          <w:sz w:val="28"/>
          <w:szCs w:val="28"/>
        </w:rPr>
        <w:t xml:space="preserve"> </w:t>
      </w:r>
    </w:p>
    <w:p w14:paraId="43B06DF1" w14:textId="111F5F73" w:rsidR="004703C0" w:rsidRPr="004703C0" w:rsidRDefault="008E13EB" w:rsidP="004703C0">
      <w:pPr>
        <w:jc w:val="both"/>
        <w:rPr>
          <w:rFonts w:ascii="Times New Roman" w:hAnsi="Times New Roman" w:cs="Times New Roman"/>
          <w:bCs/>
          <w:sz w:val="28"/>
          <w:szCs w:val="28"/>
        </w:rPr>
      </w:pPr>
      <w:r>
        <w:rPr>
          <w:rFonts w:ascii="Times New Roman" w:hAnsi="Times New Roman" w:cs="Times New Roman"/>
          <w:bCs/>
          <w:sz w:val="28"/>
          <w:szCs w:val="28"/>
        </w:rPr>
        <w:t>3.</w:t>
      </w:r>
      <w:r w:rsidR="00804224">
        <w:rPr>
          <w:rFonts w:ascii="Times New Roman" w:hAnsi="Times New Roman" w:cs="Times New Roman"/>
          <w:bCs/>
          <w:sz w:val="28"/>
          <w:szCs w:val="28"/>
        </w:rPr>
        <w:t>10</w:t>
      </w:r>
      <w:r w:rsidR="004703C0" w:rsidRPr="004703C0">
        <w:rPr>
          <w:rFonts w:ascii="Times New Roman" w:hAnsi="Times New Roman" w:cs="Times New Roman"/>
          <w:bCs/>
          <w:sz w:val="28"/>
          <w:szCs w:val="28"/>
        </w:rPr>
        <w:t>. Система премирования.</w:t>
      </w:r>
    </w:p>
    <w:p w14:paraId="62767E68" w14:textId="77777777" w:rsidR="004703C0" w:rsidRPr="004703C0" w:rsidRDefault="00EF5363" w:rsidP="004703C0">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703C0" w:rsidRPr="004703C0">
        <w:rPr>
          <w:rFonts w:ascii="Times New Roman" w:hAnsi="Times New Roman" w:cs="Times New Roman"/>
          <w:bCs/>
          <w:sz w:val="28"/>
          <w:szCs w:val="28"/>
        </w:rPr>
        <w:t>Премирование руководителя Учре</w:t>
      </w:r>
      <w:r>
        <w:rPr>
          <w:rFonts w:ascii="Times New Roman" w:hAnsi="Times New Roman" w:cs="Times New Roman"/>
          <w:bCs/>
          <w:sz w:val="28"/>
          <w:szCs w:val="28"/>
        </w:rPr>
        <w:t xml:space="preserve">ждения устанавливается </w:t>
      </w:r>
      <w:proofErr w:type="gramStart"/>
      <w:r>
        <w:rPr>
          <w:rFonts w:ascii="Times New Roman" w:hAnsi="Times New Roman" w:cs="Times New Roman"/>
          <w:bCs/>
          <w:sz w:val="28"/>
          <w:szCs w:val="28"/>
        </w:rPr>
        <w:t xml:space="preserve">приказом </w:t>
      </w:r>
      <w:r w:rsidR="004703C0" w:rsidRPr="004703C0">
        <w:rPr>
          <w:rFonts w:ascii="Times New Roman" w:hAnsi="Times New Roman" w:cs="Times New Roman"/>
          <w:bCs/>
          <w:sz w:val="28"/>
          <w:szCs w:val="28"/>
        </w:rPr>
        <w:t xml:space="preserve"> Комитета</w:t>
      </w:r>
      <w:proofErr w:type="gramEnd"/>
      <w:r w:rsidR="004703C0" w:rsidRPr="004703C0">
        <w:rPr>
          <w:rFonts w:ascii="Times New Roman" w:hAnsi="Times New Roman" w:cs="Times New Roman"/>
          <w:bCs/>
          <w:sz w:val="28"/>
          <w:szCs w:val="28"/>
        </w:rPr>
        <w:t xml:space="preserve"> по социальной политике администрации муниципального района «Дульдургинский район».</w:t>
      </w:r>
    </w:p>
    <w:p w14:paraId="7A1E79A1" w14:textId="77777777" w:rsidR="004703C0" w:rsidRDefault="004703C0" w:rsidP="004703C0">
      <w:pPr>
        <w:spacing w:after="0"/>
        <w:jc w:val="both"/>
        <w:rPr>
          <w:rFonts w:ascii="Times New Roman" w:hAnsi="Times New Roman" w:cs="Times New Roman"/>
          <w:bCs/>
          <w:sz w:val="28"/>
          <w:szCs w:val="28"/>
        </w:rPr>
      </w:pPr>
      <w:r w:rsidRPr="004703C0">
        <w:rPr>
          <w:rFonts w:ascii="Times New Roman" w:hAnsi="Times New Roman" w:cs="Times New Roman"/>
          <w:bCs/>
          <w:sz w:val="28"/>
          <w:szCs w:val="28"/>
        </w:rPr>
        <w:t xml:space="preserve">      Премирование руководителей производится в зависимости от достижения ими целевых </w:t>
      </w:r>
      <w:r w:rsidR="00A45039">
        <w:rPr>
          <w:rFonts w:ascii="Times New Roman" w:hAnsi="Times New Roman" w:cs="Times New Roman"/>
          <w:bCs/>
          <w:sz w:val="28"/>
          <w:szCs w:val="28"/>
        </w:rPr>
        <w:t>показателей эффективности деятельности</w:t>
      </w:r>
      <w:r w:rsidRPr="004703C0">
        <w:rPr>
          <w:rFonts w:ascii="Times New Roman" w:hAnsi="Times New Roman" w:cs="Times New Roman"/>
          <w:bCs/>
          <w:sz w:val="28"/>
          <w:szCs w:val="28"/>
        </w:rPr>
        <w:t>, устанавливаемых Комитетом по социальной политике муниципального района «Дул</w:t>
      </w:r>
      <w:r>
        <w:rPr>
          <w:rFonts w:ascii="Times New Roman" w:hAnsi="Times New Roman" w:cs="Times New Roman"/>
          <w:bCs/>
          <w:sz w:val="28"/>
          <w:szCs w:val="28"/>
        </w:rPr>
        <w:t xml:space="preserve">ьдургинский район» </w:t>
      </w:r>
      <w:r w:rsidRPr="004703C0">
        <w:rPr>
          <w:rFonts w:ascii="Times New Roman" w:hAnsi="Times New Roman" w:cs="Times New Roman"/>
          <w:bCs/>
          <w:sz w:val="28"/>
          <w:szCs w:val="28"/>
        </w:rPr>
        <w:t>в ведении которого находится учреждение</w:t>
      </w:r>
    </w:p>
    <w:p w14:paraId="7E2CFCF6" w14:textId="77777777" w:rsidR="004703C0" w:rsidRPr="004703C0" w:rsidRDefault="00174252" w:rsidP="0031004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703C0" w:rsidRPr="004703C0">
        <w:rPr>
          <w:rFonts w:ascii="Times New Roman" w:hAnsi="Times New Roman" w:cs="Times New Roman"/>
          <w:sz w:val="28"/>
          <w:szCs w:val="28"/>
        </w:rPr>
        <w:t xml:space="preserve">При наличии дисциплинарного взыскания, вынесенного руководителю за отчетный период, выплата премии </w:t>
      </w:r>
      <w:r>
        <w:rPr>
          <w:rFonts w:ascii="Times New Roman" w:hAnsi="Times New Roman" w:cs="Times New Roman"/>
          <w:sz w:val="28"/>
          <w:szCs w:val="28"/>
        </w:rPr>
        <w:t xml:space="preserve">за этот период </w:t>
      </w:r>
      <w:r w:rsidR="004703C0" w:rsidRPr="004703C0">
        <w:rPr>
          <w:rFonts w:ascii="Times New Roman" w:hAnsi="Times New Roman" w:cs="Times New Roman"/>
          <w:sz w:val="28"/>
          <w:szCs w:val="28"/>
        </w:rPr>
        <w:t>не производится.</w:t>
      </w:r>
    </w:p>
    <w:p w14:paraId="2D8BA1E0" w14:textId="4088496A" w:rsidR="00174252" w:rsidRDefault="0031004F" w:rsidP="00174252">
      <w:pPr>
        <w:spacing w:after="0"/>
        <w:ind w:firstLine="567"/>
        <w:jc w:val="both"/>
        <w:rPr>
          <w:rFonts w:ascii="Times New Roman" w:hAnsi="Times New Roman" w:cs="Times New Roman"/>
          <w:sz w:val="28"/>
          <w:szCs w:val="28"/>
        </w:rPr>
      </w:pPr>
      <w:r>
        <w:rPr>
          <w:rFonts w:ascii="Times New Roman" w:hAnsi="Times New Roman" w:cs="Times New Roman"/>
          <w:sz w:val="28"/>
          <w:szCs w:val="28"/>
          <w:highlight w:val="yellow"/>
        </w:rPr>
        <w:t>3.</w:t>
      </w:r>
      <w:r w:rsidR="00804224">
        <w:rPr>
          <w:rFonts w:ascii="Times New Roman" w:hAnsi="Times New Roman" w:cs="Times New Roman"/>
          <w:sz w:val="28"/>
          <w:szCs w:val="28"/>
          <w:highlight w:val="yellow"/>
        </w:rPr>
        <w:t>11</w:t>
      </w:r>
      <w:r w:rsidR="004703C0" w:rsidRPr="0031004F">
        <w:rPr>
          <w:rFonts w:ascii="Times New Roman" w:hAnsi="Times New Roman" w:cs="Times New Roman"/>
          <w:sz w:val="28"/>
          <w:szCs w:val="28"/>
          <w:highlight w:val="yellow"/>
        </w:rPr>
        <w:t xml:space="preserve">. </w:t>
      </w:r>
      <w:r w:rsidR="00174252">
        <w:rPr>
          <w:rFonts w:ascii="Times New Roman" w:hAnsi="Times New Roman" w:cs="Times New Roman"/>
          <w:sz w:val="28"/>
          <w:szCs w:val="28"/>
          <w:highlight w:val="yellow"/>
        </w:rPr>
        <w:t>Размер предельного уровня</w:t>
      </w:r>
      <w:r w:rsidR="004703C0" w:rsidRPr="0031004F">
        <w:rPr>
          <w:rFonts w:ascii="Times New Roman" w:hAnsi="Times New Roman" w:cs="Times New Roman"/>
          <w:sz w:val="28"/>
          <w:szCs w:val="28"/>
          <w:highlight w:val="yellow"/>
        </w:rPr>
        <w:t xml:space="preserve"> соотношения среднемесячн</w:t>
      </w:r>
      <w:r w:rsidR="00174252">
        <w:rPr>
          <w:rFonts w:ascii="Times New Roman" w:hAnsi="Times New Roman" w:cs="Times New Roman"/>
          <w:sz w:val="28"/>
          <w:szCs w:val="28"/>
          <w:highlight w:val="yellow"/>
        </w:rPr>
        <w:t>ой заработной платы руководителей Учреждений, их заместителей и среднемесячной заработной платы работников У</w:t>
      </w:r>
      <w:r w:rsidR="004703C0" w:rsidRPr="0031004F">
        <w:rPr>
          <w:rFonts w:ascii="Times New Roman" w:hAnsi="Times New Roman" w:cs="Times New Roman"/>
          <w:sz w:val="28"/>
          <w:szCs w:val="28"/>
          <w:highlight w:val="yellow"/>
        </w:rPr>
        <w:t>чреждения</w:t>
      </w:r>
      <w:r w:rsidR="00174252">
        <w:rPr>
          <w:rFonts w:ascii="Times New Roman" w:hAnsi="Times New Roman" w:cs="Times New Roman"/>
          <w:sz w:val="28"/>
          <w:szCs w:val="28"/>
          <w:highlight w:val="yellow"/>
        </w:rPr>
        <w:t xml:space="preserve"> установлен постановлением администрации муниципального района «Дульдургинский район» от 25 мая 2017 года №354-п. </w:t>
      </w:r>
    </w:p>
    <w:p w14:paraId="60CDD6E7" w14:textId="77777777" w:rsidR="004703C0" w:rsidRPr="00174252" w:rsidRDefault="004703C0" w:rsidP="00174252">
      <w:pPr>
        <w:spacing w:after="0"/>
        <w:ind w:firstLine="567"/>
        <w:jc w:val="both"/>
        <w:rPr>
          <w:rFonts w:ascii="Times New Roman" w:hAnsi="Times New Roman" w:cs="Times New Roman"/>
          <w:sz w:val="28"/>
          <w:szCs w:val="28"/>
        </w:rPr>
      </w:pPr>
      <w:r w:rsidRPr="004703C0">
        <w:rPr>
          <w:rFonts w:ascii="Times New Roman" w:hAnsi="Times New Roman" w:cs="Times New Roman"/>
          <w:sz w:val="28"/>
          <w:szCs w:val="28"/>
        </w:rPr>
        <w:t xml:space="preserve"> Среднемесячная заработная плата работников Учреждения для определения указанных соотношений рассчитывается без учета заработной платы руководителя, его заместителей.</w:t>
      </w:r>
    </w:p>
    <w:p w14:paraId="53BA5587" w14:textId="77777777" w:rsidR="004703C0" w:rsidRPr="004703C0" w:rsidRDefault="004703C0" w:rsidP="00174252">
      <w:pPr>
        <w:spacing w:after="0"/>
        <w:ind w:firstLine="567"/>
        <w:jc w:val="both"/>
        <w:rPr>
          <w:rFonts w:ascii="Times New Roman" w:hAnsi="Times New Roman" w:cs="Times New Roman"/>
          <w:sz w:val="24"/>
          <w:szCs w:val="24"/>
        </w:rPr>
      </w:pPr>
      <w:r w:rsidRPr="004703C0">
        <w:rPr>
          <w:rFonts w:ascii="Times New Roman" w:hAnsi="Times New Roman" w:cs="Times New Roman"/>
          <w:sz w:val="28"/>
          <w:szCs w:val="28"/>
        </w:rPr>
        <w:t xml:space="preserve"> Соотношение среднемесячной заработной платы руководителя Организации и среднемесячной заработной платы работников Учреждения, формируемой за счет всех финансовых источников, рассчитывается за предшествующий календарный год.</w:t>
      </w:r>
      <w:r w:rsidR="00F038CC">
        <w:rPr>
          <w:rFonts w:ascii="Times New Roman" w:hAnsi="Times New Roman" w:cs="Times New Roman"/>
          <w:sz w:val="28"/>
          <w:szCs w:val="28"/>
        </w:rPr>
        <w:t xml:space="preserve">     </w:t>
      </w:r>
    </w:p>
    <w:p w14:paraId="2E6FEE51" w14:textId="77777777" w:rsidR="004703C0" w:rsidRPr="004703C0" w:rsidRDefault="00F038CC" w:rsidP="00F038C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133A">
        <w:rPr>
          <w:rFonts w:ascii="Times New Roman" w:hAnsi="Times New Roman" w:cs="Times New Roman"/>
          <w:sz w:val="28"/>
          <w:szCs w:val="28"/>
        </w:rPr>
        <w:t xml:space="preserve">   </w:t>
      </w:r>
      <w:r w:rsidR="004703C0" w:rsidRPr="004703C0">
        <w:rPr>
          <w:rFonts w:ascii="Times New Roman" w:hAnsi="Times New Roman" w:cs="Times New Roman"/>
          <w:sz w:val="28"/>
          <w:szCs w:val="28"/>
        </w:rPr>
        <w:t xml:space="preserve">Муниципальный орган управления образованием вправе ежегодно устанавливать предельный размер средней заработной платы руководителя Учреждения на текущий год исходя из средней заработной платы работников муниципального учреждения, сложившийся в предыдущем календарном году. </w:t>
      </w:r>
    </w:p>
    <w:p w14:paraId="17165DD7" w14:textId="77777777" w:rsidR="00854701" w:rsidRPr="004703C0" w:rsidRDefault="00F038CC" w:rsidP="0073133A">
      <w:pPr>
        <w:jc w:val="both"/>
        <w:rPr>
          <w:rFonts w:ascii="Times New Roman" w:hAnsi="Times New Roman" w:cs="Times New Roman"/>
          <w:sz w:val="28"/>
          <w:szCs w:val="28"/>
          <w:lang w:bidi="he-IL"/>
        </w:rPr>
      </w:pPr>
      <w:r>
        <w:rPr>
          <w:rFonts w:ascii="Times New Roman" w:hAnsi="Times New Roman" w:cs="Times New Roman"/>
          <w:sz w:val="28"/>
          <w:szCs w:val="28"/>
        </w:rPr>
        <w:lastRenderedPageBreak/>
        <w:t xml:space="preserve">     </w:t>
      </w:r>
      <w:r w:rsidR="0073133A">
        <w:rPr>
          <w:rFonts w:ascii="Times New Roman" w:hAnsi="Times New Roman" w:cs="Times New Roman"/>
          <w:sz w:val="28"/>
          <w:szCs w:val="28"/>
        </w:rPr>
        <w:t xml:space="preserve">  </w:t>
      </w:r>
      <w:r w:rsidR="004703C0" w:rsidRPr="004703C0">
        <w:rPr>
          <w:rFonts w:ascii="Times New Roman" w:hAnsi="Times New Roman" w:cs="Times New Roman"/>
          <w:sz w:val="28"/>
          <w:szCs w:val="28"/>
        </w:rPr>
        <w:t>Трудовой договор с руководителем муниципального учреждения заключается в соответствии с типовой формой трудового договора с руководителем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года №329 «О типовой форме трудового договора с руководителем государственного (муниципального) учреждения».</w:t>
      </w:r>
    </w:p>
    <w:p w14:paraId="52352ACB" w14:textId="77777777" w:rsidR="0073133A" w:rsidRPr="00861B1A" w:rsidRDefault="0073133A" w:rsidP="0073133A">
      <w:pPr>
        <w:pStyle w:val="ConsPlusNormal"/>
        <w:jc w:val="both"/>
        <w:rPr>
          <w:rFonts w:ascii="Times New Roman" w:hAnsi="Times New Roman" w:cs="Times New Roman"/>
          <w:sz w:val="28"/>
          <w:szCs w:val="28"/>
        </w:rPr>
      </w:pPr>
    </w:p>
    <w:p w14:paraId="0E5B9DD5" w14:textId="77777777" w:rsidR="00D100F9" w:rsidRDefault="00D100F9" w:rsidP="0073133A">
      <w:pPr>
        <w:pStyle w:val="ConsPlusTitle"/>
        <w:jc w:val="center"/>
        <w:outlineLvl w:val="1"/>
        <w:rPr>
          <w:rFonts w:ascii="Times New Roman" w:hAnsi="Times New Roman" w:cs="Times New Roman"/>
          <w:sz w:val="28"/>
          <w:szCs w:val="28"/>
        </w:rPr>
      </w:pPr>
    </w:p>
    <w:p w14:paraId="24891B6C" w14:textId="77777777" w:rsidR="00D100F9" w:rsidRDefault="00D100F9" w:rsidP="0073133A">
      <w:pPr>
        <w:pStyle w:val="ConsPlusTitle"/>
        <w:jc w:val="center"/>
        <w:outlineLvl w:val="1"/>
        <w:rPr>
          <w:rFonts w:ascii="Times New Roman" w:hAnsi="Times New Roman" w:cs="Times New Roman"/>
          <w:sz w:val="28"/>
          <w:szCs w:val="28"/>
        </w:rPr>
      </w:pPr>
    </w:p>
    <w:p w14:paraId="5CB78B68" w14:textId="6BC2A036" w:rsidR="0073133A" w:rsidRPr="00861B1A" w:rsidRDefault="0073133A" w:rsidP="0073133A">
      <w:pPr>
        <w:pStyle w:val="ConsPlusTitle"/>
        <w:jc w:val="center"/>
        <w:outlineLvl w:val="1"/>
        <w:rPr>
          <w:rFonts w:ascii="Times New Roman" w:hAnsi="Times New Roman" w:cs="Times New Roman"/>
          <w:sz w:val="28"/>
          <w:szCs w:val="28"/>
        </w:rPr>
      </w:pPr>
      <w:r w:rsidRPr="00861B1A">
        <w:rPr>
          <w:rFonts w:ascii="Times New Roman" w:hAnsi="Times New Roman" w:cs="Times New Roman"/>
          <w:sz w:val="28"/>
          <w:szCs w:val="28"/>
        </w:rPr>
        <w:t>V. ИНЫЕ ВОПРОСЫ ОПЛАТЫ ТРУДА</w:t>
      </w:r>
    </w:p>
    <w:p w14:paraId="086BF092" w14:textId="77777777" w:rsidR="0073133A" w:rsidRPr="00861B1A" w:rsidRDefault="0073133A" w:rsidP="0073133A">
      <w:pPr>
        <w:pStyle w:val="ConsPlusNormal"/>
        <w:jc w:val="both"/>
        <w:rPr>
          <w:rFonts w:ascii="Times New Roman" w:hAnsi="Times New Roman" w:cs="Times New Roman"/>
          <w:sz w:val="28"/>
          <w:szCs w:val="28"/>
        </w:rPr>
      </w:pPr>
    </w:p>
    <w:p w14:paraId="2FF8D813"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 Порядок формирования фонда оплаты труда учреждения.</w:t>
      </w:r>
    </w:p>
    <w:p w14:paraId="78860BDE"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5.1.1. Фонд о</w:t>
      </w:r>
      <w:r>
        <w:rPr>
          <w:rFonts w:ascii="Times New Roman" w:hAnsi="Times New Roman" w:cs="Times New Roman"/>
          <w:sz w:val="28"/>
          <w:szCs w:val="28"/>
        </w:rPr>
        <w:t xml:space="preserve">платы труда работников </w:t>
      </w:r>
      <w:r w:rsidRPr="00861B1A">
        <w:rPr>
          <w:rFonts w:ascii="Times New Roman" w:hAnsi="Times New Roman" w:cs="Times New Roman"/>
          <w:sz w:val="28"/>
          <w:szCs w:val="28"/>
        </w:rPr>
        <w:t>формируется</w:t>
      </w:r>
      <w:r>
        <w:rPr>
          <w:rFonts w:ascii="Times New Roman" w:hAnsi="Times New Roman" w:cs="Times New Roman"/>
          <w:sz w:val="28"/>
          <w:szCs w:val="28"/>
        </w:rPr>
        <w:t xml:space="preserve"> по фактически согласованным с Комитетом по социальной политике штатным расписаниям.</w:t>
      </w:r>
    </w:p>
    <w:p w14:paraId="498241FA"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5.1.3. Фонд оплаты труда для образовательных учреждений формируется следующим образом:</w:t>
      </w:r>
    </w:p>
    <w:p w14:paraId="2529F741"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ФОТ(АУП) + ФОТ(УВП) + ФОТ(ПР) + ФОТ(СС) + ФОТ(Р),</w:t>
      </w:r>
    </w:p>
    <w:p w14:paraId="55FF2D83"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где</w:t>
      </w:r>
    </w:p>
    <w:p w14:paraId="3981DD92"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фонд оплаты труда образовательных учреждений;</w:t>
      </w:r>
    </w:p>
    <w:p w14:paraId="461E01DB"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ФОТ(АУП) - фонда оплаты труда административно-управленческого персонала (директора, заместителей директора, руководителей структурных подразделений);</w:t>
      </w:r>
    </w:p>
    <w:p w14:paraId="083A03E8" w14:textId="77777777" w:rsidR="0073133A" w:rsidRPr="00861B1A" w:rsidRDefault="0073133A" w:rsidP="0073133A">
      <w:pPr>
        <w:pStyle w:val="ConsPlusNormal"/>
        <w:spacing w:before="220"/>
        <w:ind w:firstLine="540"/>
        <w:jc w:val="both"/>
        <w:rPr>
          <w:rFonts w:ascii="Times New Roman" w:hAnsi="Times New Roman" w:cs="Times New Roman"/>
          <w:sz w:val="28"/>
          <w:szCs w:val="28"/>
        </w:rPr>
      </w:pPr>
      <w:r w:rsidRPr="00861B1A">
        <w:rPr>
          <w:rFonts w:ascii="Times New Roman" w:hAnsi="Times New Roman" w:cs="Times New Roman"/>
          <w:sz w:val="28"/>
          <w:szCs w:val="28"/>
        </w:rPr>
        <w:t>ФОТ(УВП) - фонда оплаты труда учебно-вспомогательного персонал;</w:t>
      </w:r>
    </w:p>
    <w:p w14:paraId="34B48A7D"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ФОТ(ПР) - фонда оплаты труда педагогических </w:t>
      </w:r>
      <w:proofErr w:type="gramStart"/>
      <w:r w:rsidRPr="00861B1A">
        <w:rPr>
          <w:rFonts w:ascii="Times New Roman" w:hAnsi="Times New Roman" w:cs="Times New Roman"/>
          <w:sz w:val="28"/>
          <w:szCs w:val="28"/>
        </w:rPr>
        <w:t>работников,;</w:t>
      </w:r>
      <w:proofErr w:type="gramEnd"/>
    </w:p>
    <w:p w14:paraId="0D31A186"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ФОТ(СС) - фонд оплаты труда работников специалистов и служащих;</w:t>
      </w:r>
    </w:p>
    <w:p w14:paraId="440E496D"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ФОТ(Р) - фонд оплаты труда работников общеотраслевых профессий рабочих.</w:t>
      </w:r>
    </w:p>
    <w:p w14:paraId="7CC66348" w14:textId="77777777" w:rsidR="0073133A" w:rsidRPr="00861B1A" w:rsidRDefault="0073133A" w:rsidP="0073133A">
      <w:pPr>
        <w:pStyle w:val="ConsPlusNormal"/>
        <w:jc w:val="both"/>
        <w:rPr>
          <w:rFonts w:ascii="Times New Roman" w:hAnsi="Times New Roman" w:cs="Times New Roman"/>
          <w:sz w:val="28"/>
          <w:szCs w:val="28"/>
        </w:rPr>
      </w:pPr>
    </w:p>
    <w:p w14:paraId="61DBB166" w14:textId="77777777" w:rsidR="0073133A" w:rsidRPr="00861B1A" w:rsidRDefault="0073133A" w:rsidP="0073133A">
      <w:pPr>
        <w:pStyle w:val="ConsPlusTitle"/>
        <w:jc w:val="center"/>
        <w:outlineLvl w:val="1"/>
        <w:rPr>
          <w:rFonts w:ascii="Times New Roman" w:hAnsi="Times New Roman" w:cs="Times New Roman"/>
          <w:sz w:val="28"/>
          <w:szCs w:val="28"/>
        </w:rPr>
      </w:pPr>
      <w:r w:rsidRPr="00861B1A">
        <w:rPr>
          <w:rFonts w:ascii="Times New Roman" w:hAnsi="Times New Roman" w:cs="Times New Roman"/>
          <w:sz w:val="28"/>
          <w:szCs w:val="28"/>
        </w:rPr>
        <w:t>VI. ЗАКЛЮЧИТЕЛЬНЫЕ ПОЛОЖЕНИЯ</w:t>
      </w:r>
    </w:p>
    <w:p w14:paraId="443173CA" w14:textId="77777777" w:rsidR="0073133A" w:rsidRPr="00861B1A" w:rsidRDefault="0073133A" w:rsidP="0073133A">
      <w:pPr>
        <w:pStyle w:val="ConsPlusNormal"/>
        <w:jc w:val="both"/>
        <w:rPr>
          <w:rFonts w:ascii="Times New Roman" w:hAnsi="Times New Roman" w:cs="Times New Roman"/>
          <w:sz w:val="28"/>
          <w:szCs w:val="28"/>
        </w:rPr>
      </w:pPr>
    </w:p>
    <w:p w14:paraId="3833EF24" w14:textId="77777777" w:rsidR="0073133A" w:rsidRDefault="006139BF" w:rsidP="0073133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6.1</w:t>
      </w:r>
      <w:r w:rsidR="0073133A" w:rsidRPr="00861B1A">
        <w:rPr>
          <w:rFonts w:ascii="Times New Roman" w:hAnsi="Times New Roman" w:cs="Times New Roman"/>
          <w:sz w:val="28"/>
          <w:szCs w:val="28"/>
        </w:rPr>
        <w:t xml:space="preserve">. На </w:t>
      </w:r>
      <w:r>
        <w:rPr>
          <w:rFonts w:ascii="Times New Roman" w:hAnsi="Times New Roman" w:cs="Times New Roman"/>
          <w:sz w:val="28"/>
          <w:szCs w:val="28"/>
        </w:rPr>
        <w:t>основе Положения</w:t>
      </w:r>
      <w:r w:rsidR="0073133A" w:rsidRPr="00861B1A">
        <w:rPr>
          <w:rFonts w:ascii="Times New Roman" w:hAnsi="Times New Roman" w:cs="Times New Roman"/>
          <w:sz w:val="28"/>
          <w:szCs w:val="28"/>
        </w:rPr>
        <w:t xml:space="preserve"> Учреждение разрабатывает локальные нормативные акты по оплате труда в порядке, установленном трудовым законодательством.</w:t>
      </w:r>
    </w:p>
    <w:p w14:paraId="3B69FAFD" w14:textId="77777777" w:rsidR="0073133A" w:rsidRPr="006139BF" w:rsidRDefault="006139BF" w:rsidP="006139BF">
      <w:pPr>
        <w:jc w:val="both"/>
        <w:rPr>
          <w:rFonts w:ascii="Times New Roman" w:hAnsi="Times New Roman" w:cs="Times New Roman"/>
          <w:sz w:val="28"/>
          <w:szCs w:val="28"/>
        </w:rPr>
      </w:pPr>
      <w:r>
        <w:rPr>
          <w:rFonts w:ascii="Times New Roman" w:hAnsi="Times New Roman" w:cs="Times New Roman"/>
          <w:sz w:val="28"/>
          <w:szCs w:val="28"/>
        </w:rPr>
        <w:t xml:space="preserve">       </w:t>
      </w:r>
      <w:r w:rsidRPr="006139BF">
        <w:rPr>
          <w:rFonts w:ascii="Times New Roman" w:hAnsi="Times New Roman" w:cs="Times New Roman"/>
          <w:sz w:val="28"/>
          <w:szCs w:val="28"/>
        </w:rPr>
        <w:t>6.2</w:t>
      </w:r>
      <w:r w:rsidR="0073133A" w:rsidRPr="006139BF">
        <w:rPr>
          <w:rFonts w:ascii="Times New Roman" w:hAnsi="Times New Roman" w:cs="Times New Roman"/>
          <w:sz w:val="28"/>
          <w:szCs w:val="28"/>
        </w:rPr>
        <w:t>. Заработная плата работников, устанавливаемая в соответствии с настоящим Положением, не может быть меньше заработной платы, выплачиваемой работникам,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14:paraId="6BCE9D9D" w14:textId="77777777" w:rsidR="0073133A" w:rsidRDefault="0073133A" w:rsidP="0073133A">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w:t>
      </w:r>
    </w:p>
    <w:p w14:paraId="70818AD7" w14:textId="77777777" w:rsidR="00196AF9" w:rsidRPr="004703C0" w:rsidRDefault="00196AF9" w:rsidP="00E205AD">
      <w:pPr>
        <w:rPr>
          <w:rFonts w:ascii="Times New Roman" w:hAnsi="Times New Roman" w:cs="Times New Roman"/>
          <w:sz w:val="28"/>
          <w:szCs w:val="28"/>
          <w:lang w:bidi="he-IL"/>
        </w:rPr>
      </w:pPr>
    </w:p>
    <w:p w14:paraId="34B84F38" w14:textId="77777777" w:rsidR="00007AAC" w:rsidRPr="004703C0" w:rsidRDefault="00007AAC" w:rsidP="00AB365A">
      <w:pPr>
        <w:pStyle w:val="ConsPlusNormal"/>
        <w:jc w:val="both"/>
        <w:rPr>
          <w:rFonts w:ascii="Times New Roman" w:hAnsi="Times New Roman" w:cs="Times New Roman"/>
          <w:sz w:val="28"/>
          <w:szCs w:val="28"/>
        </w:rPr>
      </w:pPr>
    </w:p>
    <w:p w14:paraId="1DC3ED97" w14:textId="77777777" w:rsidR="00FB005C" w:rsidRPr="004703C0" w:rsidRDefault="00FB005C" w:rsidP="00AB365A">
      <w:pPr>
        <w:pStyle w:val="ConsPlusNormal"/>
        <w:jc w:val="both"/>
        <w:rPr>
          <w:rFonts w:ascii="Times New Roman" w:hAnsi="Times New Roman" w:cs="Times New Roman"/>
          <w:sz w:val="28"/>
          <w:szCs w:val="28"/>
        </w:rPr>
      </w:pPr>
    </w:p>
    <w:p w14:paraId="007E6FF5" w14:textId="77777777" w:rsidR="00AB365A" w:rsidRPr="004703C0" w:rsidRDefault="00AB365A" w:rsidP="00AB365A">
      <w:pPr>
        <w:pStyle w:val="ConsPlusNormal"/>
        <w:jc w:val="both"/>
        <w:rPr>
          <w:rFonts w:ascii="Times New Roman" w:hAnsi="Times New Roman" w:cs="Times New Roman"/>
          <w:sz w:val="28"/>
          <w:szCs w:val="28"/>
        </w:rPr>
      </w:pPr>
    </w:p>
    <w:p w14:paraId="0D99C307" w14:textId="77777777" w:rsidR="00C94E8B" w:rsidRPr="004703C0" w:rsidRDefault="00C94E8B" w:rsidP="00C94E8B">
      <w:pPr>
        <w:pStyle w:val="ConsPlusNormal"/>
        <w:jc w:val="both"/>
        <w:rPr>
          <w:rFonts w:ascii="Times New Roman" w:hAnsi="Times New Roman" w:cs="Times New Roman"/>
          <w:sz w:val="28"/>
          <w:szCs w:val="28"/>
        </w:rPr>
      </w:pPr>
    </w:p>
    <w:p w14:paraId="5EDB9FC9" w14:textId="77777777" w:rsidR="00D64925" w:rsidRPr="002B636F" w:rsidRDefault="00D64925" w:rsidP="00D64925">
      <w:pPr>
        <w:pStyle w:val="a6"/>
        <w:shd w:val="clear" w:color="auto" w:fill="FFFFFF"/>
        <w:spacing w:before="0" w:beforeAutospacing="0" w:after="0" w:afterAutospacing="0"/>
        <w:jc w:val="both"/>
        <w:textAlignment w:val="baseline"/>
        <w:rPr>
          <w:sz w:val="28"/>
          <w:szCs w:val="28"/>
        </w:rPr>
      </w:pPr>
    </w:p>
    <w:p w14:paraId="2A8DC8DC" w14:textId="77777777" w:rsidR="00D64925" w:rsidRDefault="00D64925" w:rsidP="00C51021">
      <w:pPr>
        <w:pStyle w:val="a6"/>
        <w:shd w:val="clear" w:color="auto" w:fill="FFFFFF"/>
        <w:spacing w:before="0" w:beforeAutospacing="0" w:after="0" w:afterAutospacing="0"/>
        <w:jc w:val="both"/>
        <w:textAlignment w:val="baseline"/>
        <w:rPr>
          <w:sz w:val="28"/>
          <w:szCs w:val="28"/>
        </w:rPr>
      </w:pPr>
    </w:p>
    <w:p w14:paraId="1C5F7232" w14:textId="77777777" w:rsidR="00C51021" w:rsidRDefault="00C51021" w:rsidP="00C51021">
      <w:pPr>
        <w:pStyle w:val="a6"/>
        <w:shd w:val="clear" w:color="auto" w:fill="FFFFFF"/>
        <w:spacing w:before="0" w:beforeAutospacing="0" w:after="0" w:afterAutospacing="0"/>
        <w:textAlignment w:val="baseline"/>
        <w:rPr>
          <w:rFonts w:ascii="Arial" w:hAnsi="Arial" w:cs="Arial"/>
          <w:color w:val="222222"/>
        </w:rPr>
      </w:pPr>
    </w:p>
    <w:p w14:paraId="14ACAC94" w14:textId="77777777" w:rsidR="00C51021" w:rsidRPr="00861B1A"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3F655706" w14:textId="77777777" w:rsidR="00C51021" w:rsidRPr="00C51021" w:rsidRDefault="00C51021" w:rsidP="00C51021">
      <w:pPr>
        <w:ind w:firstLine="567"/>
        <w:jc w:val="both"/>
        <w:rPr>
          <w:rFonts w:ascii="Times New Roman" w:hAnsi="Times New Roman" w:cs="Times New Roman"/>
          <w:sz w:val="28"/>
          <w:szCs w:val="28"/>
        </w:rPr>
      </w:pPr>
    </w:p>
    <w:sectPr w:rsidR="00C51021" w:rsidRPr="00C51021" w:rsidSect="0021153B">
      <w:headerReference w:type="default" r:id="rId20"/>
      <w:footerReference w:type="default" r:id="rId21"/>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85C4" w14:textId="77777777" w:rsidR="00431854" w:rsidRDefault="00431854" w:rsidP="0021153B">
      <w:pPr>
        <w:spacing w:after="0" w:line="240" w:lineRule="auto"/>
      </w:pPr>
      <w:r>
        <w:separator/>
      </w:r>
    </w:p>
  </w:endnote>
  <w:endnote w:type="continuationSeparator" w:id="0">
    <w:p w14:paraId="0829A30A" w14:textId="77777777" w:rsidR="00431854" w:rsidRDefault="00431854" w:rsidP="0021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06196"/>
      <w:docPartObj>
        <w:docPartGallery w:val="Page Numbers (Bottom of Page)"/>
        <w:docPartUnique/>
      </w:docPartObj>
    </w:sdtPr>
    <w:sdtContent>
      <w:p w14:paraId="7F392875" w14:textId="77777777" w:rsidR="0021153B" w:rsidRDefault="0021153B">
        <w:pPr>
          <w:pStyle w:val="ac"/>
          <w:jc w:val="center"/>
        </w:pPr>
        <w:r>
          <w:fldChar w:fldCharType="begin"/>
        </w:r>
        <w:r>
          <w:instrText>PAGE   \* MERGEFORMAT</w:instrText>
        </w:r>
        <w:r>
          <w:fldChar w:fldCharType="separate"/>
        </w:r>
        <w:r w:rsidR="00123DDF">
          <w:rPr>
            <w:noProof/>
          </w:rPr>
          <w:t>29</w:t>
        </w:r>
        <w:r>
          <w:fldChar w:fldCharType="end"/>
        </w:r>
      </w:p>
    </w:sdtContent>
  </w:sdt>
  <w:p w14:paraId="4ED21C9F" w14:textId="77777777" w:rsidR="0021153B" w:rsidRDefault="0021153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799D" w14:textId="77777777" w:rsidR="00431854" w:rsidRDefault="00431854" w:rsidP="0021153B">
      <w:pPr>
        <w:spacing w:after="0" w:line="240" w:lineRule="auto"/>
      </w:pPr>
      <w:r>
        <w:separator/>
      </w:r>
    </w:p>
  </w:footnote>
  <w:footnote w:type="continuationSeparator" w:id="0">
    <w:p w14:paraId="38152E2E" w14:textId="77777777" w:rsidR="00431854" w:rsidRDefault="00431854" w:rsidP="00211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7AB3" w14:textId="70FE76E5" w:rsidR="0050432D" w:rsidRPr="0050432D" w:rsidRDefault="0050432D">
    <w:pPr>
      <w:pStyle w:val="aa"/>
      <w:rPr>
        <w:rFonts w:ascii="Times New Roman" w:hAnsi="Times New Roman" w:cs="Times New Roman"/>
        <w:b/>
        <w:bCs/>
        <w:sz w:val="28"/>
        <w:szCs w:val="28"/>
      </w:rPr>
    </w:pPr>
    <w:r w:rsidRPr="0050432D">
      <w:rPr>
        <w:rFonts w:ascii="Times New Roman" w:hAnsi="Times New Roman" w:cs="Times New Roman"/>
        <w:b/>
        <w:bCs/>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E37"/>
    <w:multiLevelType w:val="hybridMultilevel"/>
    <w:tmpl w:val="F61063EE"/>
    <w:lvl w:ilvl="0" w:tplc="5660F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E4637"/>
    <w:multiLevelType w:val="hybridMultilevel"/>
    <w:tmpl w:val="3BCE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E848C2"/>
    <w:multiLevelType w:val="hybridMultilevel"/>
    <w:tmpl w:val="3A424122"/>
    <w:lvl w:ilvl="0" w:tplc="5660F17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73D57059"/>
    <w:multiLevelType w:val="hybridMultilevel"/>
    <w:tmpl w:val="57E45516"/>
    <w:lvl w:ilvl="0" w:tplc="BFE8C5F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15:restartNumberingAfterBreak="0">
    <w:nsid w:val="795215D2"/>
    <w:multiLevelType w:val="hybridMultilevel"/>
    <w:tmpl w:val="5E30F3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0441357">
    <w:abstractNumId w:val="3"/>
  </w:num>
  <w:num w:numId="2" w16cid:durableId="590940945">
    <w:abstractNumId w:val="1"/>
  </w:num>
  <w:num w:numId="3" w16cid:durableId="1206872863">
    <w:abstractNumId w:val="0"/>
  </w:num>
  <w:num w:numId="4" w16cid:durableId="137461362">
    <w:abstractNumId w:val="2"/>
  </w:num>
  <w:num w:numId="5" w16cid:durableId="25651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Ffyz8bcLUSKcEHSsIkIU6jZ8j39UJ88R5oxSF7bFTgbs7/Gf8D/gxFr0iNCQNvBh0gCl7dKkYYuvmqUlFfzSw==" w:salt="QOsrx4ZmKoRW33cnEtNf4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FC"/>
    <w:rsid w:val="000072CD"/>
    <w:rsid w:val="0000764A"/>
    <w:rsid w:val="00007AAC"/>
    <w:rsid w:val="00010D15"/>
    <w:rsid w:val="00023046"/>
    <w:rsid w:val="0002584E"/>
    <w:rsid w:val="000870B0"/>
    <w:rsid w:val="000A4B6E"/>
    <w:rsid w:val="000A5227"/>
    <w:rsid w:val="000B4239"/>
    <w:rsid w:val="000B7576"/>
    <w:rsid w:val="000D6B48"/>
    <w:rsid w:val="000E17E9"/>
    <w:rsid w:val="00116547"/>
    <w:rsid w:val="00123DDF"/>
    <w:rsid w:val="0014395C"/>
    <w:rsid w:val="00144F01"/>
    <w:rsid w:val="00174252"/>
    <w:rsid w:val="0019088C"/>
    <w:rsid w:val="00192D8A"/>
    <w:rsid w:val="00196AF9"/>
    <w:rsid w:val="001B20C7"/>
    <w:rsid w:val="001C30E9"/>
    <w:rsid w:val="001F289B"/>
    <w:rsid w:val="002112E0"/>
    <w:rsid w:val="0021153B"/>
    <w:rsid w:val="002118A1"/>
    <w:rsid w:val="00212EDD"/>
    <w:rsid w:val="0021377A"/>
    <w:rsid w:val="0023205E"/>
    <w:rsid w:val="0023382E"/>
    <w:rsid w:val="00241877"/>
    <w:rsid w:val="00241C13"/>
    <w:rsid w:val="002442EF"/>
    <w:rsid w:val="0026454B"/>
    <w:rsid w:val="00282412"/>
    <w:rsid w:val="00297EE5"/>
    <w:rsid w:val="002A6A23"/>
    <w:rsid w:val="002B636F"/>
    <w:rsid w:val="00300AD6"/>
    <w:rsid w:val="0031004F"/>
    <w:rsid w:val="00311685"/>
    <w:rsid w:val="00321F5B"/>
    <w:rsid w:val="00343752"/>
    <w:rsid w:val="003545FD"/>
    <w:rsid w:val="0036015D"/>
    <w:rsid w:val="003630D3"/>
    <w:rsid w:val="0036491D"/>
    <w:rsid w:val="00366A31"/>
    <w:rsid w:val="00392DEE"/>
    <w:rsid w:val="00393285"/>
    <w:rsid w:val="003A5FE9"/>
    <w:rsid w:val="003B5253"/>
    <w:rsid w:val="0040142A"/>
    <w:rsid w:val="00430062"/>
    <w:rsid w:val="00431854"/>
    <w:rsid w:val="0044229E"/>
    <w:rsid w:val="00450CED"/>
    <w:rsid w:val="00455BE3"/>
    <w:rsid w:val="004703C0"/>
    <w:rsid w:val="00474E0E"/>
    <w:rsid w:val="004913B5"/>
    <w:rsid w:val="004A0767"/>
    <w:rsid w:val="004A3F6C"/>
    <w:rsid w:val="004B4B56"/>
    <w:rsid w:val="004D4079"/>
    <w:rsid w:val="004E1364"/>
    <w:rsid w:val="004F2F4A"/>
    <w:rsid w:val="00500CE2"/>
    <w:rsid w:val="0050432D"/>
    <w:rsid w:val="00515B85"/>
    <w:rsid w:val="00517C82"/>
    <w:rsid w:val="00564586"/>
    <w:rsid w:val="005773DF"/>
    <w:rsid w:val="005861E9"/>
    <w:rsid w:val="00590E07"/>
    <w:rsid w:val="005A45EF"/>
    <w:rsid w:val="005B3A74"/>
    <w:rsid w:val="005C2340"/>
    <w:rsid w:val="005C28B6"/>
    <w:rsid w:val="005C67AA"/>
    <w:rsid w:val="005C737C"/>
    <w:rsid w:val="005D6A45"/>
    <w:rsid w:val="0060171F"/>
    <w:rsid w:val="00602E60"/>
    <w:rsid w:val="006139BF"/>
    <w:rsid w:val="00614A48"/>
    <w:rsid w:val="00647B13"/>
    <w:rsid w:val="00661FB6"/>
    <w:rsid w:val="00667CCD"/>
    <w:rsid w:val="00681265"/>
    <w:rsid w:val="00690B22"/>
    <w:rsid w:val="00693755"/>
    <w:rsid w:val="006E4AC5"/>
    <w:rsid w:val="006F1A03"/>
    <w:rsid w:val="006F1BCD"/>
    <w:rsid w:val="007270E3"/>
    <w:rsid w:val="0073133A"/>
    <w:rsid w:val="007360B4"/>
    <w:rsid w:val="00743410"/>
    <w:rsid w:val="00744D7C"/>
    <w:rsid w:val="00744FA5"/>
    <w:rsid w:val="00750CFA"/>
    <w:rsid w:val="007801CF"/>
    <w:rsid w:val="00784A4F"/>
    <w:rsid w:val="00786C6B"/>
    <w:rsid w:val="00786FB6"/>
    <w:rsid w:val="00790929"/>
    <w:rsid w:val="007A1AAD"/>
    <w:rsid w:val="007B6E63"/>
    <w:rsid w:val="007D086C"/>
    <w:rsid w:val="007D17BC"/>
    <w:rsid w:val="007D7F72"/>
    <w:rsid w:val="007F0B07"/>
    <w:rsid w:val="00804224"/>
    <w:rsid w:val="0084352B"/>
    <w:rsid w:val="00854701"/>
    <w:rsid w:val="00857F33"/>
    <w:rsid w:val="00862925"/>
    <w:rsid w:val="00864FE1"/>
    <w:rsid w:val="008902F4"/>
    <w:rsid w:val="008A3BCE"/>
    <w:rsid w:val="008A7C00"/>
    <w:rsid w:val="008B1CB4"/>
    <w:rsid w:val="008C1D2F"/>
    <w:rsid w:val="008D05AE"/>
    <w:rsid w:val="008E13EB"/>
    <w:rsid w:val="008F0032"/>
    <w:rsid w:val="00902962"/>
    <w:rsid w:val="00904E4F"/>
    <w:rsid w:val="00913457"/>
    <w:rsid w:val="0091591B"/>
    <w:rsid w:val="00931972"/>
    <w:rsid w:val="009373F9"/>
    <w:rsid w:val="00941428"/>
    <w:rsid w:val="00945066"/>
    <w:rsid w:val="0096707A"/>
    <w:rsid w:val="00987DA4"/>
    <w:rsid w:val="00991D83"/>
    <w:rsid w:val="009C1F6F"/>
    <w:rsid w:val="009C5FAA"/>
    <w:rsid w:val="009E28AA"/>
    <w:rsid w:val="009F0089"/>
    <w:rsid w:val="009F0953"/>
    <w:rsid w:val="00A11F49"/>
    <w:rsid w:val="00A16935"/>
    <w:rsid w:val="00A213DF"/>
    <w:rsid w:val="00A23074"/>
    <w:rsid w:val="00A34986"/>
    <w:rsid w:val="00A45039"/>
    <w:rsid w:val="00A52084"/>
    <w:rsid w:val="00A53DD9"/>
    <w:rsid w:val="00A54A1A"/>
    <w:rsid w:val="00A633D5"/>
    <w:rsid w:val="00A84F69"/>
    <w:rsid w:val="00AA2A89"/>
    <w:rsid w:val="00AB365A"/>
    <w:rsid w:val="00AC3DFC"/>
    <w:rsid w:val="00AC5FDE"/>
    <w:rsid w:val="00AD1A3E"/>
    <w:rsid w:val="00AD5E60"/>
    <w:rsid w:val="00AE5B27"/>
    <w:rsid w:val="00B2083D"/>
    <w:rsid w:val="00B37A11"/>
    <w:rsid w:val="00B53B57"/>
    <w:rsid w:val="00B648CB"/>
    <w:rsid w:val="00C03845"/>
    <w:rsid w:val="00C2747C"/>
    <w:rsid w:val="00C36E6C"/>
    <w:rsid w:val="00C51021"/>
    <w:rsid w:val="00C557DF"/>
    <w:rsid w:val="00C63ACA"/>
    <w:rsid w:val="00C67631"/>
    <w:rsid w:val="00C81B74"/>
    <w:rsid w:val="00C94D5C"/>
    <w:rsid w:val="00C94E8B"/>
    <w:rsid w:val="00CB7F47"/>
    <w:rsid w:val="00CC4370"/>
    <w:rsid w:val="00CF2B67"/>
    <w:rsid w:val="00D00ADB"/>
    <w:rsid w:val="00D100F9"/>
    <w:rsid w:val="00D32BF8"/>
    <w:rsid w:val="00D332A5"/>
    <w:rsid w:val="00D34ABA"/>
    <w:rsid w:val="00D64925"/>
    <w:rsid w:val="00D8025B"/>
    <w:rsid w:val="00D823BD"/>
    <w:rsid w:val="00D83415"/>
    <w:rsid w:val="00DA0212"/>
    <w:rsid w:val="00DA4071"/>
    <w:rsid w:val="00DD2833"/>
    <w:rsid w:val="00DE3BF4"/>
    <w:rsid w:val="00DF282E"/>
    <w:rsid w:val="00E0682B"/>
    <w:rsid w:val="00E15B07"/>
    <w:rsid w:val="00E205AD"/>
    <w:rsid w:val="00E42A37"/>
    <w:rsid w:val="00E453BD"/>
    <w:rsid w:val="00E4576B"/>
    <w:rsid w:val="00E7301D"/>
    <w:rsid w:val="00E86403"/>
    <w:rsid w:val="00EA6689"/>
    <w:rsid w:val="00EB0AAA"/>
    <w:rsid w:val="00EC6BDE"/>
    <w:rsid w:val="00EE5BA3"/>
    <w:rsid w:val="00EF01C4"/>
    <w:rsid w:val="00EF5363"/>
    <w:rsid w:val="00F017E7"/>
    <w:rsid w:val="00F038CC"/>
    <w:rsid w:val="00F0528F"/>
    <w:rsid w:val="00F05F40"/>
    <w:rsid w:val="00F31FDD"/>
    <w:rsid w:val="00F32E51"/>
    <w:rsid w:val="00F3452F"/>
    <w:rsid w:val="00F44321"/>
    <w:rsid w:val="00F44962"/>
    <w:rsid w:val="00F47499"/>
    <w:rsid w:val="00F62F40"/>
    <w:rsid w:val="00F77406"/>
    <w:rsid w:val="00FA0014"/>
    <w:rsid w:val="00FB005C"/>
    <w:rsid w:val="00FB1701"/>
    <w:rsid w:val="00FB37B8"/>
    <w:rsid w:val="00FD328F"/>
    <w:rsid w:val="00FE1FF4"/>
    <w:rsid w:val="00FF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E94A"/>
  <w15:chartTrackingRefBased/>
  <w15:docId w15:val="{DC5B9AE0-1AA2-4429-9890-44C90923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0929"/>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790929"/>
    <w:rPr>
      <w:rFonts w:ascii="Times New Roman" w:eastAsia="Times New Roman" w:hAnsi="Times New Roman" w:cs="Times New Roman"/>
      <w:sz w:val="20"/>
      <w:szCs w:val="20"/>
      <w:lang w:eastAsia="ru-RU"/>
    </w:rPr>
  </w:style>
  <w:style w:type="paragraph" w:customStyle="1" w:styleId="ConsPlusNormal">
    <w:name w:val="ConsPlusNormal"/>
    <w:uiPriority w:val="99"/>
    <w:rsid w:val="00744F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4079"/>
    <w:pPr>
      <w:widowControl w:val="0"/>
      <w:autoSpaceDE w:val="0"/>
      <w:autoSpaceDN w:val="0"/>
      <w:spacing w:after="0" w:line="240" w:lineRule="auto"/>
    </w:pPr>
    <w:rPr>
      <w:rFonts w:ascii="Calibri" w:eastAsiaTheme="minorEastAsia" w:hAnsi="Calibri" w:cs="Calibri"/>
      <w:b/>
      <w:lang w:eastAsia="ru-RU"/>
    </w:rPr>
  </w:style>
  <w:style w:type="character" w:styleId="a5">
    <w:name w:val="Hyperlink"/>
    <w:basedOn w:val="a0"/>
    <w:uiPriority w:val="99"/>
    <w:unhideWhenUsed/>
    <w:rsid w:val="00C51021"/>
    <w:rPr>
      <w:color w:val="0563C1" w:themeColor="hyperlink"/>
      <w:u w:val="single"/>
    </w:rPr>
  </w:style>
  <w:style w:type="paragraph" w:styleId="a6">
    <w:name w:val="Normal (Web)"/>
    <w:basedOn w:val="a"/>
    <w:uiPriority w:val="99"/>
    <w:unhideWhenUsed/>
    <w:rsid w:val="00C51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861E9"/>
    <w:pPr>
      <w:spacing w:after="200" w:line="276" w:lineRule="auto"/>
      <w:ind w:left="720"/>
      <w:contextualSpacing/>
    </w:pPr>
    <w:rPr>
      <w:rFonts w:ascii="Calibri" w:eastAsia="Times New Roman" w:hAnsi="Calibri" w:cs="Times New Roman"/>
    </w:rPr>
  </w:style>
  <w:style w:type="paragraph" w:customStyle="1" w:styleId="s1">
    <w:name w:val="s_1"/>
    <w:basedOn w:val="a"/>
    <w:rsid w:val="00854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4703C0"/>
    <w:pPr>
      <w:spacing w:after="200" w:line="276" w:lineRule="auto"/>
      <w:ind w:left="720"/>
      <w:contextualSpacing/>
    </w:pPr>
    <w:rPr>
      <w:rFonts w:ascii="Calibri" w:eastAsia="Times New Roman" w:hAnsi="Calibri" w:cs="Times New Roman"/>
    </w:rPr>
  </w:style>
  <w:style w:type="paragraph" w:styleId="a8">
    <w:name w:val="Balloon Text"/>
    <w:basedOn w:val="a"/>
    <w:link w:val="a9"/>
    <w:uiPriority w:val="99"/>
    <w:semiHidden/>
    <w:unhideWhenUsed/>
    <w:rsid w:val="006139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39BF"/>
    <w:rPr>
      <w:rFonts w:ascii="Segoe UI" w:hAnsi="Segoe UI" w:cs="Segoe UI"/>
      <w:sz w:val="18"/>
      <w:szCs w:val="18"/>
    </w:rPr>
  </w:style>
  <w:style w:type="paragraph" w:styleId="aa">
    <w:name w:val="header"/>
    <w:basedOn w:val="a"/>
    <w:link w:val="ab"/>
    <w:uiPriority w:val="99"/>
    <w:unhideWhenUsed/>
    <w:rsid w:val="002115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153B"/>
  </w:style>
  <w:style w:type="paragraph" w:styleId="ac">
    <w:name w:val="footer"/>
    <w:basedOn w:val="a"/>
    <w:link w:val="ad"/>
    <w:uiPriority w:val="99"/>
    <w:unhideWhenUsed/>
    <w:rsid w:val="002115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A2F96CBBD06AA9BB166826A9AB83C3AEEBD7175266D7D63A4EDDCCD9DE6B20091A47705BA23D62FBC874DCDD443639D519CEF6F2FB493DB33EEF03F8DFHFK" TargetMode="External"/><Relationship Id="rId13" Type="http://schemas.openxmlformats.org/officeDocument/2006/relationships/hyperlink" Target="consultantplus://offline/ref=5AA2F96CBBD06AA9BB166826A9AB83C3AEEBD7175266D7D73E46DDCCD9DE6B20091A47705BB03D3AF7CA7DC2DE41236F845FD9H8K" TargetMode="External"/><Relationship Id="rId18" Type="http://schemas.openxmlformats.org/officeDocument/2006/relationships/hyperlink" Target="consultantplus://offline/ref=5AA2F96CBBD06AA9BB16762BBFC7DFCBABE4801F5665DA86651AD2C68C8634794B5D4E7A0FE0796FF2C3208D9A12306F8D439BFDEEF0573FDBH6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5AA2F96CBBD06AA9BB16762BBFC7DFCBAEE88F185760DA86651AD2C68C8634794B5D4E7A0FE17B6CFDC3208D9A12306F8D439BFDEEF0573FDBH6K" TargetMode="External"/><Relationship Id="rId12" Type="http://schemas.openxmlformats.org/officeDocument/2006/relationships/hyperlink" Target="consultantplus://offline/ref=5AA2F96CBBD06AA9BB16762BBFC7DFCBABE38C125764DA86651AD2C68C863479595D16760DE8676FFCD676DCDCD4H4K" TargetMode="External"/><Relationship Id="rId17" Type="http://schemas.openxmlformats.org/officeDocument/2006/relationships/hyperlink" Target="file:///\\&#1090;&#1088;&#1091;&#1076;&#1086;&#1074;&#1086;&#1075;&#1086;" TargetMode="External"/><Relationship Id="rId2" Type="http://schemas.openxmlformats.org/officeDocument/2006/relationships/styles" Target="styles.xml"/><Relationship Id="rId16" Type="http://schemas.openxmlformats.org/officeDocument/2006/relationships/hyperlink" Target="consultantplus://offline/ref=5AA2F96CBBD06AA9BB16762BBFC7DFCBABE4801F5665DA86651AD2C68C8634794B5D4E7C0EE3723BAB8C21D1DC4E236D824399FBF2DFH1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AA2F96CBBD06AA9BB16762BBFC7DFCBABE4801F5665DA86651AD2C68C8634794B5D4E7A0FE37C6DFDC3208D9A12306F8D439BFDEEF0573FDBH6K" TargetMode="External"/><Relationship Id="rId5" Type="http://schemas.openxmlformats.org/officeDocument/2006/relationships/footnotes" Target="footnotes.xml"/><Relationship Id="rId15" Type="http://schemas.openxmlformats.org/officeDocument/2006/relationships/hyperlink" Target="consultantplus://offline/ref=5AA2F96CBBD06AA9BB16762BBFC7DFCBABE4801F5665DA86651AD2C68C8634794B5D4E7C0FE8723BAB8C21D1DC4E236D824399FBF2DFH1K" TargetMode="External"/><Relationship Id="rId23" Type="http://schemas.openxmlformats.org/officeDocument/2006/relationships/theme" Target="theme/theme1.xml"/><Relationship Id="rId10" Type="http://schemas.openxmlformats.org/officeDocument/2006/relationships/hyperlink" Target="consultantplus://offline/ref=5AA2F96CBBD06AA9BB16762BBFC7DFCBABE38E185A6B878C6D43DEC48B896B7C4C4C4E7906FF7969E4CA74DEDDHDK" TargetMode="External"/><Relationship Id="rId19" Type="http://schemas.openxmlformats.org/officeDocument/2006/relationships/hyperlink" Target="consultantplus://offline/ref=5AA2F96CBBD06AA9BB16762BBFC7DFCBABE4801F5665DA86651AD2C68C8634794B5D4E7C0EE4723BAB8C21D1DC4E236D824399FBF2DFH1K" TargetMode="External"/><Relationship Id="rId4" Type="http://schemas.openxmlformats.org/officeDocument/2006/relationships/webSettings" Target="webSettings.xml"/><Relationship Id="rId9" Type="http://schemas.openxmlformats.org/officeDocument/2006/relationships/hyperlink" Target="consultantplus://offline/ref=5AA2F96CBBD06AA9BB16762BBFC7DFCBACE28C1B5362DA86651AD2C68C863479595D16760DE8676FFCD676DCDCD4H4K" TargetMode="External"/><Relationship Id="rId14" Type="http://schemas.openxmlformats.org/officeDocument/2006/relationships/hyperlink" Target="consultantplus://offline/ref=5AA2F96CBBD06AA9BB16762BBFC7DFCBABE4801F5665DA86651AD2C68C8634794B5D4E7806E6723BAB8C21D1DC4E236D824399FBF2DFH1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2365</TotalTime>
  <Pages>1</Pages>
  <Words>7665</Words>
  <Characters>43691</Characters>
  <Application>Microsoft Office Word</Application>
  <DocSecurity>8</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106</cp:revision>
  <cp:lastPrinted>2025-10-15T00:12:00Z</cp:lastPrinted>
  <dcterms:created xsi:type="dcterms:W3CDTF">2025-04-10T02:27:00Z</dcterms:created>
  <dcterms:modified xsi:type="dcterms:W3CDTF">2025-10-15T00:42:00Z</dcterms:modified>
</cp:coreProperties>
</file>