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A1" w:rsidRDefault="00B46AA1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6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абайкальский</w:t>
      </w:r>
      <w:r w:rsidRPr="00B46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край</w:t>
      </w:r>
    </w:p>
    <w:p w:rsidR="00B46AA1" w:rsidRDefault="00B46AA1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46AA1" w:rsidRDefault="00B46AA1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46AA1" w:rsidRDefault="005572A9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B46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овет </w:t>
      </w:r>
      <w:proofErr w:type="spellStart"/>
      <w:r w:rsidR="00B46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Дульдургинского</w:t>
      </w:r>
      <w:proofErr w:type="spellEnd"/>
      <w:r w:rsidR="00C57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6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6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округа</w:t>
      </w:r>
    </w:p>
    <w:p w:rsidR="005572A9" w:rsidRPr="007F3E66" w:rsidRDefault="005572A9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</w:p>
    <w:p w:rsidR="005572A9" w:rsidRDefault="005572A9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bookmark1"/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  <w:bookmarkEnd w:id="0"/>
    </w:p>
    <w:p w:rsidR="00B46AA1" w:rsidRPr="007F3E66" w:rsidRDefault="00B46AA1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72A9" w:rsidRPr="007F3E66" w:rsidRDefault="005A1086" w:rsidP="00B46A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3224E">
        <w:rPr>
          <w:rFonts w:ascii="Times New Roman" w:eastAsia="Times New Roman" w:hAnsi="Times New Roman" w:cs="Times New Roman"/>
          <w:color w:val="000000"/>
          <w:sz w:val="28"/>
          <w:szCs w:val="28"/>
        </w:rPr>
        <w:t>« 27  »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32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 2025 года                                                                           №</w:t>
      </w:r>
    </w:p>
    <w:p w:rsidR="005572A9" w:rsidRPr="007F3E66" w:rsidRDefault="005572A9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Pr="007F3E66" w:rsidRDefault="005572A9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Pr="0073224E" w:rsidRDefault="0073224E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С.Дульдурга</w:t>
      </w:r>
      <w:proofErr w:type="spellEnd"/>
    </w:p>
    <w:p w:rsidR="005572A9" w:rsidRPr="007F3E66" w:rsidRDefault="005572A9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Pr="005A1086" w:rsidRDefault="005572A9" w:rsidP="005A10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Положения о Комитете по финансам </w:t>
      </w:r>
      <w:r w:rsidR="00C57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="00732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Дульдургинского</w:t>
      </w:r>
      <w:proofErr w:type="spellEnd"/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округа </w:t>
      </w:r>
    </w:p>
    <w:p w:rsidR="005572A9" w:rsidRPr="007F3E66" w:rsidRDefault="005572A9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Pr="007F3E66" w:rsidRDefault="005572A9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A1086" w:rsidRDefault="005A1086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власти», </w:t>
      </w:r>
      <w:r w:rsidR="00D66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Забайкальского края от 28 декабря 2024 года № 2473-ЗЗК «О преобразовании всех поселений, входящих в состав муниципального района «</w:t>
      </w:r>
      <w:proofErr w:type="spellStart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Дульдургинский</w:t>
      </w:r>
      <w:proofErr w:type="spellEnd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Забайкальского края в </w:t>
      </w:r>
      <w:proofErr w:type="spellStart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Дульдургинский</w:t>
      </w:r>
      <w:proofErr w:type="spellEnd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округ</w:t>
      </w:r>
      <w:proofErr w:type="gramEnd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Забайкальского края»,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Налоговым кодексом</w:t>
      </w:r>
      <w:r w:rsidR="00D66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</w:t>
      </w:r>
      <w:proofErr w:type="spellStart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округа,</w:t>
      </w:r>
    </w:p>
    <w:p w:rsidR="005A1086" w:rsidRDefault="005A1086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1086" w:rsidRDefault="005A1086" w:rsidP="005A1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</w:t>
      </w:r>
      <w:proofErr w:type="spellStart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округа, </w:t>
      </w:r>
      <w:r w:rsidRPr="005A10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A1086" w:rsidRPr="005A1086" w:rsidRDefault="005A1086" w:rsidP="005A1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1086" w:rsidRDefault="005A1086" w:rsidP="005A1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положение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Комитете по финансам администрации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округа, прилагается.</w:t>
      </w:r>
    </w:p>
    <w:p w:rsidR="005A1086" w:rsidRPr="005A1086" w:rsidRDefault="005A1086" w:rsidP="005A1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5A1086">
        <w:t xml:space="preserve"> 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 решение Совета муниципального района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Дульдургинский</w:t>
      </w:r>
      <w:proofErr w:type="spellEnd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от </w:t>
      </w:r>
      <w:r w:rsidR="007404C8">
        <w:rPr>
          <w:rFonts w:ascii="Times New Roman" w:eastAsia="Times New Roman" w:hAnsi="Times New Roman" w:cs="Times New Roman"/>
          <w:color w:val="000000"/>
          <w:sz w:val="28"/>
          <w:szCs w:val="28"/>
        </w:rPr>
        <w:t>21 апреля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7404C8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</w:t>
      </w:r>
      <w:r w:rsidR="007404C8">
        <w:rPr>
          <w:rFonts w:ascii="Times New Roman" w:eastAsia="Times New Roman" w:hAnsi="Times New Roman" w:cs="Times New Roman"/>
          <w:color w:val="000000"/>
          <w:sz w:val="28"/>
          <w:szCs w:val="28"/>
        </w:rPr>
        <w:t>414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«Об утверждении Положения о Комитете по финансам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район».</w:t>
      </w:r>
    </w:p>
    <w:p w:rsidR="005A1086" w:rsidRDefault="005A1086" w:rsidP="005A1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решение разместить на официальном сайте муниципального района «</w:t>
      </w:r>
      <w:proofErr w:type="spellStart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Дульдургинский</w:t>
      </w:r>
      <w:proofErr w:type="spellEnd"/>
      <w:r w:rsidRPr="005A1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информационно-телекоммуникационной сети «Интернет» https://duldurga.75.ru/.</w:t>
      </w:r>
    </w:p>
    <w:p w:rsidR="005A1086" w:rsidRDefault="005A1086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A1086" w:rsidRDefault="005A1086" w:rsidP="005A1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8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Pr="005A1086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5A108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A1086">
        <w:rPr>
          <w:rFonts w:ascii="Times New Roman" w:hAnsi="Times New Roman" w:cs="Times New Roman"/>
          <w:sz w:val="28"/>
          <w:szCs w:val="28"/>
        </w:rPr>
        <w:t xml:space="preserve"> Б.Н.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A1086">
        <w:rPr>
          <w:rFonts w:ascii="Times New Roman" w:hAnsi="Times New Roman" w:cs="Times New Roman"/>
          <w:sz w:val="28"/>
          <w:szCs w:val="28"/>
        </w:rPr>
        <w:t xml:space="preserve">Доржиев </w:t>
      </w:r>
    </w:p>
    <w:p w:rsidR="005A1086" w:rsidRPr="005A1086" w:rsidRDefault="005A1086" w:rsidP="005A1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8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5A1086" w:rsidRPr="005A1086" w:rsidRDefault="005A1086" w:rsidP="005A1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086" w:rsidRPr="005A1086" w:rsidRDefault="005A1086" w:rsidP="005A1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86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</w:p>
    <w:p w:rsidR="005A1086" w:rsidRPr="005A1086" w:rsidRDefault="005A1086" w:rsidP="005A1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08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1086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Pr="005A1086">
        <w:rPr>
          <w:rFonts w:ascii="Times New Roman" w:hAnsi="Times New Roman" w:cs="Times New Roman"/>
          <w:sz w:val="28"/>
          <w:szCs w:val="28"/>
        </w:rPr>
        <w:t xml:space="preserve"> район»   </w:t>
      </w:r>
      <w:r w:rsidRPr="005A1086">
        <w:rPr>
          <w:rFonts w:ascii="Times New Roman" w:hAnsi="Times New Roman" w:cs="Times New Roman"/>
          <w:sz w:val="28"/>
          <w:szCs w:val="28"/>
        </w:rPr>
        <w:tab/>
      </w:r>
      <w:r w:rsidRPr="005A1086">
        <w:rPr>
          <w:rFonts w:ascii="Times New Roman" w:hAnsi="Times New Roman" w:cs="Times New Roman"/>
          <w:sz w:val="28"/>
          <w:szCs w:val="28"/>
        </w:rPr>
        <w:tab/>
      </w:r>
      <w:r w:rsidRPr="005A1086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A1086">
        <w:rPr>
          <w:rFonts w:ascii="Times New Roman" w:hAnsi="Times New Roman" w:cs="Times New Roman"/>
          <w:sz w:val="28"/>
          <w:szCs w:val="28"/>
        </w:rPr>
        <w:t xml:space="preserve"> А.М. </w:t>
      </w:r>
      <w:proofErr w:type="spellStart"/>
      <w:r w:rsidRPr="005A1086">
        <w:rPr>
          <w:rFonts w:ascii="Times New Roman" w:hAnsi="Times New Roman" w:cs="Times New Roman"/>
          <w:sz w:val="28"/>
          <w:szCs w:val="28"/>
        </w:rPr>
        <w:t>Мункуев</w:t>
      </w:r>
      <w:proofErr w:type="spellEnd"/>
    </w:p>
    <w:p w:rsidR="005A1086" w:rsidRPr="005A1086" w:rsidRDefault="005A1086" w:rsidP="005A1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086" w:rsidRPr="005A1086" w:rsidRDefault="005A1086" w:rsidP="005A1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476" w:rsidRDefault="003E7476" w:rsidP="003E7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476" w:rsidRPr="007F3E66" w:rsidRDefault="003E7476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A1086" w:rsidRPr="005A1086" w:rsidRDefault="005A1086" w:rsidP="00C461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Принято Решением Совета                                                                                   </w:t>
      </w:r>
      <w:r w:rsidR="00C46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5A1086">
        <w:rPr>
          <w:rFonts w:ascii="Times New Roman" w:eastAsia="Times New Roman" w:hAnsi="Times New Roman" w:cs="Times New Roman"/>
          <w:color w:val="000000"/>
          <w:sz w:val="24"/>
          <w:szCs w:val="24"/>
        </w:rPr>
        <w:t>Дульдургинского</w:t>
      </w:r>
      <w:proofErr w:type="spellEnd"/>
      <w:r w:rsidRPr="005A1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</w:p>
    <w:p w:rsidR="005572A9" w:rsidRPr="005A1086" w:rsidRDefault="005A1086" w:rsidP="005A1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от «</w:t>
      </w:r>
      <w:r w:rsidR="00C46148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5A1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6E293E"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ноября</w:t>
      </w:r>
      <w:r w:rsidRPr="005A1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2025года №                                       </w:t>
      </w:r>
    </w:p>
    <w:p w:rsidR="009E340E" w:rsidRPr="005A1086" w:rsidRDefault="005572A9" w:rsidP="009E3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10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textWrapping" w:clear="all"/>
      </w:r>
    </w:p>
    <w:p w:rsidR="009E340E" w:rsidRDefault="009E340E" w:rsidP="009E3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E340E" w:rsidRDefault="009E340E" w:rsidP="009E3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72A9" w:rsidRPr="007F3E66" w:rsidRDefault="005572A9" w:rsidP="009E3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Pr="007F3E66" w:rsidRDefault="005572A9" w:rsidP="009E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 о Комитете по финансам </w:t>
      </w:r>
      <w:r w:rsidR="005D5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="0073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Дульдургинского</w:t>
      </w:r>
      <w:proofErr w:type="spellEnd"/>
      <w:r w:rsidR="0073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округа </w:t>
      </w:r>
    </w:p>
    <w:p w:rsidR="009E340E" w:rsidRDefault="009E340E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2A9" w:rsidRPr="007F3E66" w:rsidRDefault="005572A9" w:rsidP="009E3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1. Комитет по финансам</w:t>
      </w:r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="00732E29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 </w:t>
      </w:r>
      <w:r w:rsidR="00732E2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- </w:t>
      </w:r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 по финансам) является отраслевым (функциональным) органом администрации </w:t>
      </w:r>
      <w:proofErr w:type="spellStart"/>
      <w:r w:rsidR="00AE3EF1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  (далее - муниципальный округ).</w:t>
      </w:r>
    </w:p>
    <w:p w:rsidR="004406CF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 и цели деятельности </w:t>
      </w:r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 заключаются в обеспечении на территории муниципального округа проведения единой финансовой, бюджетной и налоговой политики, осуществлении функций по составлению проекта и казначейскому исполнению бюджета муниципального округа, а также координации деятельности в этой сфере иных органов местного самоуправления муниципального округа, осуществлении исполнительно-распорядительных полномочий по управлению финансами муниципального округа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3. Комитет по финансам руководствуется в своей деятельности </w:t>
      </w:r>
      <w:hyperlink r:id="rId5" w:tgtFrame="_blank" w:history="1">
        <w:r w:rsidRPr="007F3E6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Конституцией Российской Федерации</w:t>
        </w:r>
      </w:hyperlink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, федеральными конституционными законами, федеральными законами и иными нормативными правовыми актами Российской Федерации, законами и иными правовыми актами органов государственной власти Забайкальского края, Уставом муниципального округа, муниципальными правовыми актами </w:t>
      </w:r>
      <w:r w:rsidR="00AE3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округа, а также настоящим Положением.</w:t>
      </w:r>
    </w:p>
    <w:p w:rsidR="00762DCD" w:rsidRPr="00762DCD" w:rsidRDefault="00762DCD" w:rsidP="00762D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62DCD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 xml:space="preserve"> по финансам при осуществлении своей деятельности взаимодействует с территориальными органами федеральных органов исполнительной власти, органами государственной власти Забайкальского края, органами местного самоуправления муниципального округа, кредитными и иными организациями.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5. Комитет по финансам имеет собственные задачи и действует в пределах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закрепленных за ним полномочий.</w:t>
      </w:r>
    </w:p>
    <w:p w:rsidR="0069773B" w:rsidRDefault="0069773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6. Комитет по финансам обладает правами юридического лица, имеет печать с изображением Государственного герба Российской Федерации и со своим наименованием, штампы, бланки установленного образца и счета, открываемые в соответствии с законодательством Российской Федерации.</w:t>
      </w:r>
    </w:p>
    <w:p w:rsidR="005572A9" w:rsidRPr="007F3E66" w:rsidRDefault="005572A9" w:rsidP="005D5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Организационно-правовая форма </w:t>
      </w:r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 - муниципальное казенное учреждение, созданное для осуществления управленческих функций.</w:t>
      </w:r>
    </w:p>
    <w:p w:rsidR="005572A9" w:rsidRPr="007F3E66" w:rsidRDefault="005572A9" w:rsidP="005D5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8. Полное наименование </w:t>
      </w:r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финансам: Комитет по финансам </w:t>
      </w:r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5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bookmarkStart w:id="1" w:name="_GoBack"/>
      <w:bookmarkEnd w:id="1"/>
      <w:proofErr w:type="spellStart"/>
      <w:r w:rsidR="00AE3EF1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="00B35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. Сокращенное наименование </w:t>
      </w:r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финансам: Комитет по финансам.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Место нахождения </w:t>
      </w:r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финансам:</w:t>
      </w:r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Федерация,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E3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Забайкальский край, </w:t>
      </w:r>
      <w:proofErr w:type="spellStart"/>
      <w:r w:rsidR="00AE3EF1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Дульдургинский</w:t>
      </w:r>
      <w:proofErr w:type="spellEnd"/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E3EF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AE3EF1">
        <w:rPr>
          <w:rFonts w:ascii="Times New Roman" w:eastAsia="Times New Roman" w:hAnsi="Times New Roman" w:cs="Times New Roman"/>
          <w:color w:val="000000"/>
          <w:sz w:val="28"/>
          <w:szCs w:val="28"/>
        </w:rPr>
        <w:t>ульдурга</w:t>
      </w:r>
      <w:proofErr w:type="spellEnd"/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>ул.</w:t>
      </w:r>
      <w:r w:rsidR="00AE3EF1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Советская</w:t>
      </w:r>
      <w:proofErr w:type="spellEnd"/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AE3EF1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10. Почтовый адрес </w:t>
      </w:r>
      <w:r w:rsidR="005D59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омитета по финансам: </w:t>
      </w:r>
      <w:r w:rsidR="00AE3EF1">
        <w:rPr>
          <w:rFonts w:ascii="Times New Roman" w:eastAsia="Times New Roman" w:hAnsi="Times New Roman" w:cs="Times New Roman"/>
          <w:color w:val="000000"/>
          <w:sz w:val="28"/>
          <w:szCs w:val="28"/>
        </w:rPr>
        <w:t>687200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, Забайкальский край, </w:t>
      </w:r>
      <w:proofErr w:type="spellStart"/>
      <w:r w:rsidR="00AE3EF1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Дульдургинский</w:t>
      </w:r>
      <w:proofErr w:type="spellEnd"/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E3EF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AE3EF1">
        <w:rPr>
          <w:rFonts w:ascii="Times New Roman" w:eastAsia="Times New Roman" w:hAnsi="Times New Roman" w:cs="Times New Roman"/>
          <w:color w:val="000000"/>
          <w:sz w:val="28"/>
          <w:szCs w:val="28"/>
        </w:rPr>
        <w:t>ульдурга</w:t>
      </w:r>
      <w:proofErr w:type="spellEnd"/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ул.</w:t>
      </w:r>
      <w:r w:rsidR="00AE3EF1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Советская</w:t>
      </w:r>
      <w:proofErr w:type="spellEnd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, д.</w:t>
      </w:r>
      <w:r w:rsidR="00AE3EF1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Pr="007F3E66" w:rsidRDefault="005572A9" w:rsidP="009E340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ОСНОВНЫЕ ЗАДАЧИ КОМИТЕТА ПО ФИНАНСАМ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11. Основными задачами 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 являются: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1) реализация направлений единой финансовой, бюджетной и налоговой политики на территории муниципального округа;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2) концентрация финансовых ресурсов на приоритетных направлениях социально-экономического развития муниципального округа;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3) организация и осуществление работы по составлению проекта бюджета муниципального округа;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4) организация исполнения и исполнение бюджета муниципального округа, организация и осуществление работы по составлению отчета об исполнении бюджета муниципального округа;</w:t>
      </w:r>
    </w:p>
    <w:p w:rsidR="007404C8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5) орган</w:t>
      </w:r>
      <w:r w:rsidR="00740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изация и осуществление </w:t>
      </w:r>
      <w:proofErr w:type="gramStart"/>
      <w:r w:rsidR="007404C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="00740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 </w:t>
      </w:r>
    </w:p>
    <w:p w:rsidR="005572A9" w:rsidRPr="007F3E66" w:rsidRDefault="005572A9" w:rsidP="007404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6) осуществление управления средствами, находящимися на счетах комитета по финансам, в соответствии с казначейской системой исполнения;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7) разработка проектов программ муниципальных заимствований, осуществление муниципальных заимствований, управления муниципальным долгом муниципального округа;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8) совершенствование методов финансово-бюджетного планирования, финансирования и отчетности;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9) осуществление в пределах своей компетенции муниципального финансового контроля, внутреннего финансового контроля и аудита.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Pr="007F3E66" w:rsidRDefault="005572A9" w:rsidP="009E340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ПОЛНОМОЧИЯ КОМИТЕТА ПО ФИНАНСАМ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 w:rsidR="00B35DD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соответствии с возложенными на него задачами 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 по финансам реализует следующие полномочия:</w:t>
      </w:r>
    </w:p>
    <w:p w:rsidR="005572A9" w:rsidRPr="007F3E66" w:rsidRDefault="00AE3EF1" w:rsidP="00B3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 разрабатывает порядок составления </w:t>
      </w:r>
      <w:r w:rsidR="00B35DD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 w:rsidR="00B35DD6" w:rsidRPr="00B35DD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35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муниципального округа</w:t>
      </w:r>
      <w:r w:rsidR="00B35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представляет</w:t>
      </w:r>
      <w:r w:rsidR="00B35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35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утверждения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муниципального округа;</w:t>
      </w:r>
    </w:p>
    <w:p w:rsidR="00762DCD" w:rsidRDefault="00972407" w:rsidP="00B35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2DCD">
        <w:rPr>
          <w:rFonts w:ascii="Times New Roman" w:hAnsi="Times New Roman" w:cs="Times New Roman"/>
          <w:sz w:val="28"/>
          <w:szCs w:val="28"/>
        </w:rPr>
        <w:t>)</w:t>
      </w:r>
      <w:r w:rsidR="004406CF">
        <w:rPr>
          <w:rFonts w:ascii="Times New Roman" w:hAnsi="Times New Roman" w:cs="Times New Roman"/>
          <w:sz w:val="28"/>
          <w:szCs w:val="28"/>
        </w:rPr>
        <w:t xml:space="preserve"> </w:t>
      </w:r>
      <w:r w:rsidR="00762DCD" w:rsidRPr="00762DCD">
        <w:rPr>
          <w:rFonts w:ascii="Times New Roman" w:hAnsi="Times New Roman" w:cs="Times New Roman"/>
          <w:sz w:val="28"/>
          <w:szCs w:val="28"/>
        </w:rPr>
        <w:t>составляет проект бюджета муниципального округа, представляет его с необходимыми документами и материалами на рассмотрение главе муниципального округа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DCD" w:rsidRPr="00762DCD">
        <w:rPr>
          <w:rFonts w:ascii="Times New Roman" w:hAnsi="Times New Roman" w:cs="Times New Roman"/>
          <w:sz w:val="28"/>
          <w:szCs w:val="28"/>
        </w:rPr>
        <w:t>для внесения в </w:t>
      </w:r>
      <w:r w:rsidR="004406CF">
        <w:rPr>
          <w:rFonts w:ascii="Times New Roman" w:hAnsi="Times New Roman" w:cs="Times New Roman"/>
          <w:sz w:val="28"/>
          <w:szCs w:val="28"/>
        </w:rPr>
        <w:t xml:space="preserve"> </w:t>
      </w:r>
      <w:r w:rsidR="00762DCD" w:rsidRPr="00762DCD">
        <w:rPr>
          <w:rFonts w:ascii="Times New Roman" w:hAnsi="Times New Roman" w:cs="Times New Roman"/>
          <w:sz w:val="28"/>
          <w:szCs w:val="28"/>
        </w:rPr>
        <w:t>Совет</w:t>
      </w:r>
      <w:r w:rsidR="004406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2DCD" w:rsidRPr="00762DC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62DCD">
        <w:rPr>
          <w:rFonts w:ascii="Times New Roman" w:hAnsi="Times New Roman" w:cs="Times New Roman"/>
          <w:sz w:val="28"/>
          <w:szCs w:val="28"/>
        </w:rPr>
        <w:t>;</w:t>
      </w:r>
    </w:p>
    <w:p w:rsidR="005572A9" w:rsidRPr="007F3E66" w:rsidRDefault="00972407" w:rsidP="00B3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разрабатывает основные направления бюджетной и налоговой политики муниципального округа 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представляет для утверждения в администрацию муниципального округа;</w:t>
      </w:r>
    </w:p>
    <w:p w:rsidR="005572A9" w:rsidRPr="007F3E66" w:rsidRDefault="00972407" w:rsidP="00B3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составляет проект среднесрочного финансового плана муниципального 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и представляет для утверждения в администрацию муниципального округа;</w:t>
      </w:r>
    </w:p>
    <w:p w:rsidR="005572A9" w:rsidRPr="007F3E66" w:rsidRDefault="00972407" w:rsidP="00B3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утверждает перечень кодов подвидов по видам доходов, главными администраторами которых являются органы местного самоуправления муниципального округа и (или) находящиеся в их ведении бюджетные, казенные и автономные учреждения муниципального округа;</w:t>
      </w:r>
    </w:p>
    <w:p w:rsidR="005572A9" w:rsidRPr="007F3E66" w:rsidRDefault="00972407" w:rsidP="00B3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осуществляет планирование (прогнозирование) поступлений и выплат по источникам финансирования дефицита бюджета муниципального округа;</w:t>
      </w:r>
    </w:p>
    <w:p w:rsidR="005572A9" w:rsidRPr="007F3E66" w:rsidRDefault="00972407" w:rsidP="00B3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разрабатывает проекты решений о внесении изменений в бюджет муниципального округа и представляет на рассмотрение в администрацию муниципального округа 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внесения в 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муниципального округа 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по всем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вопросам, 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являющимся предметом правового регулирования решения о бюджете муниципального округа;</w:t>
      </w:r>
    </w:p>
    <w:p w:rsidR="005572A9" w:rsidRPr="007F3E66" w:rsidRDefault="00972407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устанавливает порядок составления и ведения сводной бюджетной росписи бюджета муниципального округа;</w:t>
      </w:r>
    </w:p>
    <w:p w:rsidR="005572A9" w:rsidRPr="007F3E66" w:rsidRDefault="00972407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составляет</w:t>
      </w:r>
      <w:r w:rsidR="00BB32BB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утверждает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ведет сводную бюджетную роспись бюджета муниципального округа в соответствии с </w:t>
      </w:r>
      <w:hyperlink r:id="rId6" w:tgtFrame="_blank" w:history="1">
        <w:r w:rsidR="005572A9" w:rsidRPr="007F3E6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Бюджетным кодексом Российской Федерации</w:t>
        </w:r>
      </w:hyperlink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в целях организации исполнения бюджета муниципального округа по расходам бюджета и источникам финансирования дефицита бюджета;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разрабатывает порядок ведения реестра расходных обязательств муниципального округа и представляет для утверждения в администрацию муниципального округа;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ведет реестр расходных обязательств муниципального округа;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представляет реестр расходных обязательств муниципального округа в Министерство финансов Забайкальского края в порядке, установленн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 Министерством финансов Забайкальского края;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ведет сводный реестр главных распорядителей, распорядителей и получателей средств бюджета муниципального округа,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главных администраторов, 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администраторов доходов бюджета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муниципального округа,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главных администраторов, </w:t>
      </w:r>
      <w:r w:rsidR="00440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администраторов</w:t>
      </w:r>
      <w:r w:rsidR="00F103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финансирования дефицита бюджета муниципального округа</w:t>
      </w:r>
      <w:proofErr w:type="gramEnd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32BB" w:rsidRDefault="00BB32BB" w:rsidP="00BB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устанавливает порядок составления и ведения кассового плана, а также состав и сроки представления главными распорядителями средств бюджета муниципального округа, главными администраторами доходов бюджета муниципального округа, </w:t>
      </w:r>
      <w:r w:rsidR="00F103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главными администраторами </w:t>
      </w:r>
      <w:proofErr w:type="gramStart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источников 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дефицита бюджета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 округа сведений</w:t>
      </w:r>
      <w:proofErr w:type="gramEnd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="00F103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2A9" w:rsidRPr="007F3E66" w:rsidRDefault="005572A9" w:rsidP="00BB3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proofErr w:type="gramEnd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составления и ведения кассового плана;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составляет и ведет кассовый план;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устанавливает порядок исполнения бюджета муниципального округа по расходам с соблюдением требований </w:t>
      </w:r>
      <w:hyperlink r:id="rId7" w:tgtFrame="_blank" w:history="1">
        <w:r w:rsidR="005572A9" w:rsidRPr="007F3E6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Бюджетного кодекса Российской Федерации</w:t>
        </w:r>
      </w:hyperlink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устанавливает порядок исполнения бюджета муниципального округа по источникам финансирования дефицита бюджета муниципального округа главными администраторами, администраторами </w:t>
      </w:r>
      <w:proofErr w:type="gramStart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источников финансирования дефицита бюджета муниципального округа</w:t>
      </w:r>
      <w:proofErr w:type="gramEnd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в соответствии с положениями </w:t>
      </w:r>
      <w:hyperlink r:id="rId8" w:tgtFrame="_blank" w:history="1">
        <w:r w:rsidR="005572A9" w:rsidRPr="007F3E6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Бюджетного кодекса Российской Федерации</w:t>
        </w:r>
      </w:hyperlink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организует исполнение бюджета муниципального округа на основе сводной бюджетной росписи и кассового плана;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доводит до главных распорядителей, распорядителей и получателей средств бюджета муниципального округа, главных администраторов доходов бюджета муниципального округа показатели сводной бюджетной росписи, </w:t>
      </w:r>
      <w:r w:rsidR="00F103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бюджетные ассигнования;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утверждает и доводит до главных распорядителей, распорядителей средств бюджета муниципального округа лимиты бюджетных обязательств;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открывает </w:t>
      </w:r>
      <w:r w:rsidR="00F1038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банках и иных кредитных организациях</w:t>
      </w:r>
      <w:r w:rsidR="00F103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Забайкальскому краю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счета для учета средств бюджета муниципального округа, </w:t>
      </w:r>
      <w:r w:rsidR="00F103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разрешение</w:t>
      </w:r>
      <w:r w:rsidR="00F103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 распорядителям, </w:t>
      </w:r>
      <w:r w:rsidR="00F103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распорядителям и получателям средств бюджета муниципального округа на открытие в органах Федерального казначейства, банках и иных кредитных организациях счетов по учету средств, полученных от оказания платных услуг и осуществления иной приносящей доход деятельности, в случаях, установленных федеральными законами;</w:t>
      </w:r>
      <w:proofErr w:type="gramEnd"/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1038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 заключает по поручению администрации муниципального округа с органом Федерального казначейства соглашение на открытие и ведение счета для учета операций со средствами бюджета муниципального округа;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устанавливает порядок завершения операций по исполнению бюджета муниципального округа в текущем финансовом году в соответствии с требованиями </w:t>
      </w:r>
      <w:hyperlink r:id="rId9" w:tgtFrame="_blank" w:history="1">
        <w:r w:rsidR="005572A9" w:rsidRPr="007F3E6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Бюджетного кодекса Российской Федерации</w:t>
        </w:r>
      </w:hyperlink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разрабатывает порядок определения объема и предоставления субсидий автономным учреждениям из бюджета муниципального округа и представляет для утверждения в администрацию муниципального округа;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25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разрабатывает приоритетные направления долговой политики, проводимой в муниципальном округ</w:t>
      </w:r>
      <w:r w:rsidR="00F1038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разрабатывает проект программы муниципальных заимствований муниципального округа на очередной финансовый год в виде приложения к проекту бюджета муниципального округа;</w:t>
      </w:r>
    </w:p>
    <w:p w:rsidR="00BB32BB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27) осуществляет обслуживание муниципального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долга </w:t>
      </w:r>
    </w:p>
    <w:p w:rsidR="005572A9" w:rsidRPr="007F3E66" w:rsidRDefault="005572A9" w:rsidP="00BB3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 округа;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осуществляет </w:t>
      </w:r>
      <w:proofErr w:type="gramStart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своевременным погашением долговых обязательств муниципального округа на</w:t>
      </w:r>
      <w:r w:rsidR="00F103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полномочий,</w:t>
      </w:r>
      <w:r w:rsidR="00F103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предоставленных администрацией муниципального округа;</w:t>
      </w:r>
    </w:p>
    <w:p w:rsidR="005572A9" w:rsidRPr="007F3E66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ведет учет муниципальных заимствований;</w:t>
      </w:r>
    </w:p>
    <w:p w:rsidR="00BB32BB" w:rsidRDefault="00BB32BB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ведет муниципальную долговую книгу муниципального округа на основании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полномочий,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предоставленных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 </w:t>
      </w:r>
      <w:r w:rsidR="00F103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2A9" w:rsidRPr="007F3E66" w:rsidRDefault="005572A9" w:rsidP="00BB3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 округа;</w:t>
      </w:r>
    </w:p>
    <w:p w:rsidR="00BE5E2E" w:rsidRDefault="00BE5E2E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BB32BB">
        <w:rPr>
          <w:rFonts w:ascii="Times New Roman" w:eastAsia="Times New Roman" w:hAnsi="Times New Roman" w:cs="Times New Roman"/>
          <w:color w:val="000000"/>
          <w:sz w:val="28"/>
          <w:szCs w:val="28"/>
        </w:rPr>
        <w:t>) передает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32B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32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32BB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обязательствах </w:t>
      </w:r>
      <w:proofErr w:type="gramStart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:rsidR="00BE5E2E" w:rsidRDefault="00BE5E2E" w:rsidP="00BE5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округа,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отраженн</w:t>
      </w:r>
      <w:r w:rsidR="00137939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муниципальной долговой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книге муниципального</w:t>
      </w:r>
    </w:p>
    <w:p w:rsidR="005572A9" w:rsidRPr="007F3E66" w:rsidRDefault="005572A9" w:rsidP="00BE5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округа, </w:t>
      </w:r>
      <w:r w:rsidR="001674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в Министерство финансов Забайкальского края;</w:t>
      </w:r>
    </w:p>
    <w:p w:rsidR="005572A9" w:rsidRPr="007F3E66" w:rsidRDefault="0013793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разрабатывает порядок </w:t>
      </w:r>
      <w:proofErr w:type="gramStart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 бюджетных ассигнований резервного фонда администрации муниципального округа</w:t>
      </w:r>
      <w:proofErr w:type="gramEnd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и представляет для утверждения в администрацию муниципального округа;</w:t>
      </w:r>
    </w:p>
    <w:p w:rsidR="005572A9" w:rsidRPr="007F3E66" w:rsidRDefault="0013793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устанавливает порядок составления бюджетной отчетности;</w:t>
      </w:r>
    </w:p>
    <w:p w:rsidR="005572A9" w:rsidRPr="007F3E66" w:rsidRDefault="0013793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ведет учет поступления доходов бюджета муниципального округа и составляет бюджетную отчетность о поступлениях доходов бюджета муниципального округа;</w:t>
      </w:r>
    </w:p>
    <w:p w:rsidR="005572A9" w:rsidRPr="007F3E66" w:rsidRDefault="0013793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ежемесячно составляет и представляет отчет о кассовом исполнении бюджета муниципального округа в порядке, установленном Министерством финансов Российской Федерации;</w:t>
      </w:r>
    </w:p>
    <w:p w:rsidR="005572A9" w:rsidRPr="007F3E66" w:rsidRDefault="0013793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устанавливает сроки представления сводной бюджетной отчетности главными администраторами средств бюджета муниципального округа в </w:t>
      </w:r>
      <w:r w:rsidR="0016741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 по финансам;</w:t>
      </w:r>
    </w:p>
    <w:p w:rsidR="00137939" w:rsidRDefault="0013793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представляет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 об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муниципального </w:t>
      </w:r>
    </w:p>
    <w:p w:rsidR="00137939" w:rsidRDefault="005572A9" w:rsidP="001379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 за первый квартал, полугодие и девять месяцев текущего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финансового года на</w:t>
      </w:r>
      <w:r w:rsidR="00137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</w:t>
      </w:r>
      <w:r w:rsidR="00137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администрацию 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</w:p>
    <w:p w:rsidR="005572A9" w:rsidRPr="007F3E66" w:rsidRDefault="005572A9" w:rsidP="001379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 для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последующего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направления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Совет муниципального округа;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7939" w:rsidRDefault="0013793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осуществляет финансовый </w:t>
      </w:r>
      <w:proofErr w:type="gramStart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рациями с бюджетными средствами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 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 округа, 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2A9" w:rsidRPr="007F3E66" w:rsidRDefault="005572A9" w:rsidP="001379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средствами </w:t>
      </w:r>
      <w:proofErr w:type="gramStart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администраторов источников финансирования дефицита бюджета муниципального</w:t>
      </w:r>
      <w:proofErr w:type="gramEnd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округа, а также за соблюдением получателями бюджетных кредитов, бюджетных инвестиций и муниципальных гарантий муниципального округа условий выделения, получения, целевого использования и возврата бюджетных средств;</w:t>
      </w:r>
    </w:p>
    <w:p w:rsidR="005572A9" w:rsidRPr="007F3E66" w:rsidRDefault="0013793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39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принимает участие в работе по анализу уровня цен и тарифов на теплоснабжение, водоснабжение, другие жилищно-коммунальные услуги;</w:t>
      </w:r>
    </w:p>
    <w:p w:rsidR="005572A9" w:rsidRPr="007F3E66" w:rsidRDefault="0013793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направляет в установленном порядке главным распорядителям, распорядителям и получателям средств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бюджета муниципального округа требования об устранении выявленных нарушений бюджетного законодательства и осуществляет </w:t>
      </w:r>
      <w:proofErr w:type="gramStart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устранением;</w:t>
      </w:r>
    </w:p>
    <w:p w:rsidR="005572A9" w:rsidRPr="007F3E66" w:rsidRDefault="004958B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проводит анализ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5572A9" w:rsidRPr="007F3E66" w:rsidRDefault="004958B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разрабатывает проекты муниципальных правовых актов муниципального округа по вопросам, относящимся к компетенции 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финансам;</w:t>
      </w:r>
    </w:p>
    <w:p w:rsidR="005572A9" w:rsidRPr="007F3E66" w:rsidRDefault="004958B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осуществляет методическое руководство и контроль в области бюджетного планирования, направленного на повышение результативности расходов и оптимизацию управления средствами бюджета муниципального округа;</w:t>
      </w:r>
    </w:p>
    <w:p w:rsidR="005572A9" w:rsidRPr="007F3E66" w:rsidRDefault="004958B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участвует в разработке предложений по совершенствованию структуры органов местного самоуправления муниципального округа;</w:t>
      </w:r>
    </w:p>
    <w:p w:rsidR="005572A9" w:rsidRPr="007F3E66" w:rsidRDefault="004958B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готовит предложения о предельной численности работников органов местного самоуправления муниципального округа, фонде оплаты труда и размере ассигнований на содержание органов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72A9" w:rsidRPr="007F3E66" w:rsidRDefault="004958B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участвует в подготовке предложений по совершенствованию системы оплаты труда работников бюджетных, казенных и автономных учреждений муниципального округа;</w:t>
      </w:r>
    </w:p>
    <w:p w:rsidR="004958B9" w:rsidRDefault="004958B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согласовывает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учредительные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 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proofErr w:type="gramEnd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2A9" w:rsidRPr="007F3E66" w:rsidRDefault="005572A9" w:rsidP="00495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учреждений 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 округа, 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координация и регулирование деятельности которых возложена на 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 по финансам;</w:t>
      </w:r>
    </w:p>
    <w:p w:rsidR="005572A9" w:rsidRPr="007F3E66" w:rsidRDefault="004958B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осуществляет функции получателя средств бюджета муниципального округа, предусмотренных на содержание 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омитета по финансам и выполнение возложенных на </w:t>
      </w:r>
      <w:r w:rsidR="008C6C7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 по финансам полномочий;</w:t>
      </w:r>
    </w:p>
    <w:p w:rsidR="005572A9" w:rsidRPr="007F3E66" w:rsidRDefault="004958B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осуществляет финансирование по вопросам местного значения муниципального округа за счет средств бюджета муниципального округа, в части возложенных на него полномочий, в порядке, установленном федеральным законом или законом Забайкальского края о передаче соответствующих полномочий.</w:t>
      </w:r>
    </w:p>
    <w:p w:rsidR="005572A9" w:rsidRPr="007F3E66" w:rsidRDefault="00F0376F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организует работу по профессиональной подготовке работников </w:t>
      </w:r>
      <w:r w:rsidR="006E3E2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финансам, </w:t>
      </w:r>
      <w:r w:rsidR="006E3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="006E3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переподготовке, </w:t>
      </w:r>
      <w:r w:rsidR="006E3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повышению квалификации, </w:t>
      </w:r>
      <w:r w:rsidR="006E3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стажировке и подбору кадров;</w:t>
      </w:r>
    </w:p>
    <w:p w:rsidR="005572A9" w:rsidRPr="007F3E66" w:rsidRDefault="00F0376F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осуществляет в установленном порядке работу по комплектованию, хранению, учету, сохранности, передаче на хранение и использованию архивных документов, образовавшихся в процессе деятельности </w:t>
      </w:r>
      <w:r w:rsidR="006E3E2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финансам;</w:t>
      </w:r>
    </w:p>
    <w:p w:rsidR="005572A9" w:rsidRPr="007F3E66" w:rsidRDefault="00F0376F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осуществляет иные полномочия в установленной сфере деятельности, предусмотренные законодательством Российской Федерации, Забайкальского края и (или) принимаемыми в соответствии с ним муниципальными правовыми актами муниципального округа.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5572A9" w:rsidRPr="007F3E66" w:rsidRDefault="005572A9" w:rsidP="009E340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ПРАВА КОМИТЕТА ПО ФИНАНСАМ</w:t>
      </w:r>
    </w:p>
    <w:p w:rsidR="005572A9" w:rsidRPr="007F3E66" w:rsidRDefault="005572A9" w:rsidP="009E340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0717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процессе исполнения возложенных на него полномочий </w:t>
      </w:r>
      <w:r w:rsidR="006E3E2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 по финансам имеет право:</w:t>
      </w:r>
    </w:p>
    <w:p w:rsidR="005572A9" w:rsidRPr="007F3E66" w:rsidRDefault="00B0717C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получать от органов Федерального казначейства информацию о кассовых операциях по исполнению бюджета муниципального округа;</w:t>
      </w:r>
    </w:p>
    <w:p w:rsidR="005572A9" w:rsidRPr="007F3E66" w:rsidRDefault="00B0717C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направлять доходы, фактически полученные при исполнении бюджета муниципального округа сверх объема, утвержденного решением о бюджете муниципального округа, на уменьшение размера дефицита бюджета и выплаты, сокращающие долговые обязательства бюджета, без внесения изменений в решение о бюджете муниципального округа на текущий финансовый год, на замещение муниципальных заимствований, погашение муниципального долга, а также на исполнение публичных нормативных обязательств муниципального округа в случае</w:t>
      </w:r>
      <w:proofErr w:type="gramEnd"/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недостаточности предусмотренных на их исполнение бюджетных ассигнований в размере, предусмотренном </w:t>
      </w:r>
      <w:hyperlink r:id="rId10" w:tgtFrame="_blank" w:history="1">
        <w:r w:rsidR="005572A9" w:rsidRPr="007F3E6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Бюджетным кодексом Российской Федерации</w:t>
        </w:r>
      </w:hyperlink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72A9" w:rsidRPr="007F3E66" w:rsidRDefault="00B0717C" w:rsidP="00B07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осуществлять методическую помощь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ведению бухгалтерского учета и отчетности в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бюджетных, </w:t>
      </w:r>
      <w:r w:rsidR="00807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казенных и автономных учреждениях</w:t>
      </w:r>
      <w:r w:rsidR="00807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муниципального округа;</w:t>
      </w:r>
    </w:p>
    <w:p w:rsidR="005572A9" w:rsidRPr="007F3E66" w:rsidRDefault="00B0717C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в целях своевременного и качественного составления проекта бюджета муниципального округа получать необходимые сведения от иных финансовых органов, а также от органов государственной власти, органов местного самоуправления муниципального округа;</w:t>
      </w:r>
    </w:p>
    <w:p w:rsidR="005572A9" w:rsidRPr="007F3E66" w:rsidRDefault="00B0717C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 в рамках проведения муниципального финансового контроля в соответствии с порядком, </w:t>
      </w:r>
      <w:r w:rsidR="00807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утвержденным администрацией муниципального округа, имеет право:</w:t>
      </w:r>
    </w:p>
    <w:p w:rsidR="00B0717C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а) получать от главных распорядителей средств бюджета муниципального округа, главных администраторов источников финансирования дефицита бюджета муниципального округа, главных администраторов</w:t>
      </w:r>
      <w:r w:rsidR="00B07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доходов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</w:t>
      </w:r>
      <w:r w:rsidR="00574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муниципального округа материалы, </w:t>
      </w:r>
      <w:r w:rsidR="00574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2A9" w:rsidRPr="007F3E66" w:rsidRDefault="005572A9" w:rsidP="00B07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 для составления бюджетной отчетности об исполнении бюджета муниципального округа;</w:t>
      </w:r>
    </w:p>
    <w:p w:rsidR="00B0717C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б) запрашивать и получать от </w:t>
      </w:r>
      <w:r w:rsidR="00574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учреждений и организаций, независимо от их организационно-правовых форм и форм собственности,</w:t>
      </w:r>
      <w:r w:rsidR="00574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сведения, необходимые для осуществления контроля за р</w:t>
      </w:r>
      <w:r w:rsidR="00B07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ациональным и целевым использованием средств, выделяемых из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 муниципального</w:t>
      </w:r>
    </w:p>
    <w:p w:rsidR="005572A9" w:rsidRPr="007F3E66" w:rsidRDefault="005572A9" w:rsidP="00B07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округа;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 запрашивать и получать иные сведения, необходимые для принятия решений по вопросам, относящимся к компетенции </w:t>
      </w:r>
      <w:r w:rsidR="0057421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финансам;</w:t>
      </w:r>
    </w:p>
    <w:p w:rsidR="00B0717C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г) проводить документальные ревизии финан</w:t>
      </w:r>
      <w:r w:rsidR="00B07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сово-хозяйственной деятельности муниципальных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предприятий, </w:t>
      </w:r>
      <w:r w:rsidR="00574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 бюджетных, </w:t>
      </w:r>
      <w:r w:rsidR="00574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2A9" w:rsidRPr="007F3E66" w:rsidRDefault="005572A9" w:rsidP="00B07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казенных и автономных учреждений муниципального округа;</w:t>
      </w:r>
    </w:p>
    <w:p w:rsidR="005572A9" w:rsidRPr="007F3E66" w:rsidRDefault="00B0717C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приостанавливать операции по лицевым счетам главных распорядителей, </w:t>
      </w:r>
      <w:r w:rsidR="00574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распорядителей и получателей средств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бюджета муниципального округа в предусмотренных</w:t>
      </w:r>
      <w:r w:rsidR="00574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законодательством </w:t>
      </w:r>
      <w:r w:rsidR="00574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Pr="007F3E66" w:rsidRDefault="005572A9" w:rsidP="009E340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ОРГАНИЗАЦИЯ ДЕЯТЕЛЬНОСТИ КОМИТЕТА ПО ФИНАНСАМ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Комитет по финансам возглавляет председатель </w:t>
      </w:r>
      <w:r w:rsidR="0008418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финансам, 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который назначается на должность и освобождается от должности главой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 округа</w:t>
      </w:r>
      <w:r w:rsidR="00084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084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согласовани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>я в установленном порядке</w:t>
      </w:r>
      <w:r w:rsidR="00084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7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08418D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Министерством финансов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Забайкальского края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5155" w:rsidRPr="007F3E66" w:rsidRDefault="00485155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 Председатель Комитета по финансам осуществляет руководство Комитетом по финансам на принципах единоначалия</w:t>
      </w:r>
      <w:r w:rsidR="00F256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256E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Председатель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омитета по финансам несет персональную ответственность за реализацию возложенных на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 по финансам задач и выполнение полномочий в установленной сфере деятельности.</w:t>
      </w:r>
    </w:p>
    <w:p w:rsidR="00B0717C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256E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B07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.Председатель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07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омитета по финансам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 заместителя, </w:t>
      </w:r>
      <w:r w:rsidR="00F256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2A9" w:rsidRPr="007F3E66" w:rsidRDefault="005572A9" w:rsidP="00B07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назначаемого на должность председателем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 по согласованию с главой муниципального округа.</w:t>
      </w:r>
      <w:r w:rsidR="00F256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всех случаях, когда председатель не может исполнять свои обязанности, их временно исполняет заместитель председателя Комитета по финансам.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256E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Председатель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финансам: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 утверждает структуру и штатное расписание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 в пределах установленн</w:t>
      </w:r>
      <w:r w:rsidR="00CC3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фонда оплаты труда и численности работников;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 утверждает смету расходов на содержание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омитета по финансам в </w:t>
      </w:r>
      <w:proofErr w:type="gramStart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утвержденных</w:t>
      </w:r>
      <w:r w:rsidR="001371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соответствующий период ассигнований, предусмотренных в бюджете муниципального округа;</w:t>
      </w:r>
    </w:p>
    <w:p w:rsidR="0013711B" w:rsidRPr="007F3E66" w:rsidRDefault="004B0771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137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утверждает должностные инструкции работников Комитета по финансам;</w:t>
      </w:r>
    </w:p>
    <w:p w:rsidR="005572A9" w:rsidRPr="007F3E66" w:rsidRDefault="004B0771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в установленном порядке назначает на должность и освобождает от должности работников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финансам;</w:t>
      </w:r>
    </w:p>
    <w:p w:rsidR="005572A9" w:rsidRPr="007F3E66" w:rsidRDefault="004B0771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решает вопросы, связанные с прохождением муниципальной службы в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омитете по финансам, в соответствии с законодательством Российской Федерации, Забайкальского края и муниципальными правовыми актами муниципального округа;</w:t>
      </w:r>
    </w:p>
    <w:p w:rsidR="005572A9" w:rsidRPr="007F3E66" w:rsidRDefault="003C7305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осуществляет премирование работников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 и привлечение их к дисциплинарной ответственности в соответствии с </w:t>
      </w:r>
      <w:hyperlink r:id="rId11" w:tgtFrame="_blank" w:history="1">
        <w:r w:rsidR="005572A9" w:rsidRPr="007F3E6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Трудовым кодексом Российской Федерации</w:t>
        </w:r>
      </w:hyperlink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, законодательством о муниципальной службе;</w:t>
      </w:r>
    </w:p>
    <w:p w:rsidR="005572A9" w:rsidRPr="007F3E66" w:rsidRDefault="003C7305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представляет в установленном порядке работников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 к присвоению почетных званий и награждению государственными наградами Российской Федерации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, Забайкальского края, органов местного самоуправления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72A9" w:rsidRPr="007F3E66" w:rsidRDefault="003C7305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обеспечивает работу по профессиональной подготовке работников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финансам, 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их переподготовке, повышению квалификации, 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стажировке и подбору кадров;</w:t>
      </w:r>
    </w:p>
    <w:p w:rsidR="005572A9" w:rsidRPr="007F3E66" w:rsidRDefault="003C7305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утверждает план работы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финансам, отчет о его исполнении;</w:t>
      </w:r>
    </w:p>
    <w:p w:rsidR="005572A9" w:rsidRPr="007F3E66" w:rsidRDefault="003C7305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="00137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1371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71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администрацию муниципального округа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 w:rsidR="0013711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правовых актов муниципального округа и ины</w:t>
      </w:r>
      <w:r w:rsidR="0013711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</w:t>
      </w:r>
      <w:r w:rsidR="0013711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вопросам, относящимся к компетенции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C73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="00137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 w:rsidR="001371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в администрацию муниципального района проект</w:t>
      </w:r>
      <w:r w:rsidR="0013711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правовых актов муниципального округа для их внесения в Совет муниципального округа;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C73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вносит в администрацию муниципального округа предложения о предельной численности работников органов местного самоуправления муниципального округа, фонде оплаты труда и размере ассигнований на содержание аппаратов указанных органов;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C730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издает в пределах своей компетенции на основе и во исполнение законодательства Российской Федерации, Забайкальского края и муниципальных правовых актов муниципального округа приказы и распоряжения, организует и контролирует их исполнение</w:t>
      </w:r>
      <w:r w:rsidR="003C73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256E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Председатель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 осуществляет полномочия руководителя финансового органа муниципального округа 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и имеет исключительное право:</w:t>
      </w:r>
    </w:p>
    <w:p w:rsidR="003C7305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1) наделять полномочиями на утверждение</w:t>
      </w:r>
      <w:r w:rsidR="003C7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лимитов бюджетных обязатель</w:t>
      </w:r>
      <w:proofErr w:type="gramStart"/>
      <w:r w:rsidR="003C7305">
        <w:rPr>
          <w:rFonts w:ascii="Times New Roman" w:eastAsia="Times New Roman" w:hAnsi="Times New Roman" w:cs="Times New Roman"/>
          <w:color w:val="000000"/>
          <w:sz w:val="28"/>
          <w:szCs w:val="28"/>
        </w:rPr>
        <w:t>ств дл</w:t>
      </w:r>
      <w:proofErr w:type="gramEnd"/>
      <w:r w:rsidR="003C7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главных распорядителей средств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 муниципального</w:t>
      </w:r>
    </w:p>
    <w:p w:rsidR="005572A9" w:rsidRPr="007F3E66" w:rsidRDefault="005572A9" w:rsidP="003C7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округа </w:t>
      </w:r>
      <w:r w:rsidR="00F256E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ачальника бюджетного отдела 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2) вносить изменения в лимиты бюджетных обязательств;</w:t>
      </w:r>
    </w:p>
    <w:p w:rsidR="003C7305" w:rsidRDefault="003C7305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 утверждать сводную бюджетную роспись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 муниципального</w:t>
      </w:r>
    </w:p>
    <w:p w:rsidR="005572A9" w:rsidRPr="007F3E66" w:rsidRDefault="005572A9" w:rsidP="003C7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округа и изменения в нее;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4) утверждать изменения в сводную бюджетную роспись бюджета муниципального округа в случае принятия решения о внесении изменений в решение о бюджете муниципального округа;</w:t>
      </w:r>
    </w:p>
    <w:p w:rsidR="003C7305" w:rsidRDefault="003C7305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 осуществлять блокировку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расходов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 муниципального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Pr="007F3E66" w:rsidRDefault="005572A9" w:rsidP="003C7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на любом этапе исполнения бюджета муниципального округа;</w:t>
      </w:r>
    </w:p>
    <w:p w:rsidR="005572A9" w:rsidRPr="007F3E66" w:rsidRDefault="001F475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) отменять решение о блокировке расходов по ходатайству соответствующего главного распорядителя средств бюджета муниципального округа или другого получателя средств бюджета муниципального округа только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выполнения последним условий, невыполнение которых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повлекло блокировку расходов.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Совершение указанных действий без разрешительной надписи председателя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 является нарушением бюджетного законодательства Российской Федерации и влечет наложение ответственности в соответствии с </w:t>
      </w:r>
      <w:hyperlink r:id="rId12" w:tgtFrame="_blank" w:history="1">
        <w:r w:rsidRPr="007F3E6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Бюджетным кодексом Российской Федерации</w:t>
        </w:r>
      </w:hyperlink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и другими федеральными законами.</w:t>
      </w:r>
    </w:p>
    <w:p w:rsidR="005572A9" w:rsidRPr="007F3E66" w:rsidRDefault="00F256EC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Председатель 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 осуществляет полномочия руководителя органа, исполняющего бюджет муниципального округа, и в порядке, установленном </w:t>
      </w:r>
      <w:hyperlink r:id="rId13" w:tgtFrame="_blank" w:history="1">
        <w:r w:rsidR="005572A9" w:rsidRPr="007F3E6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Бюджетным кодексом Российской Федерации</w:t>
        </w:r>
      </w:hyperlink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, имеет право: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 запретить главным распорядителям средств бюджета муниципального округа изменять целевое назначение бюджетных ассигнований и (или) лимитов бюджетных обязательств, в том числе на основании представления контрольных органов муниципального округа,</w:t>
      </w:r>
      <w:r w:rsidR="00BB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свидетельствующего о нарушении бюджетного законодательства Российской Федерации главным распорядителем средств бюджета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муниципального округа;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2) выносить предупреждение руководителям органов местного самоуправления муниципального округа 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и получателей средств бюджета муниципального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округа о ненадлежащем исполнении бюджетного процесса.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Pr="007F3E66" w:rsidRDefault="005572A9" w:rsidP="009E340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ОТВЕТСТВЕННОСТЬ КОМИТЕТА ПО ФИНАНСАМ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F4759" w:rsidRDefault="00F256EC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. Комитет по финансам несет ответств</w:t>
      </w:r>
      <w:r w:rsidR="001F4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енность за нарушение бюджетного законодательства Российской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 касающегося </w:t>
      </w:r>
    </w:p>
    <w:p w:rsidR="005572A9" w:rsidRPr="007F3E66" w:rsidRDefault="005572A9" w:rsidP="001F4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неисполнения либо ненадлежащего исполнения установленного </w:t>
      </w:r>
      <w:hyperlink r:id="rId14" w:tgtFrame="_blank" w:history="1">
        <w:r w:rsidRPr="007F3E6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Бюджетным кодексом Российской </w:t>
        </w:r>
        <w:proofErr w:type="gramStart"/>
        <w:r w:rsidRPr="007F3E6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Федерации</w:t>
        </w:r>
      </w:hyperlink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F4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составления проекта бюджета муниципального</w:t>
      </w:r>
      <w:proofErr w:type="gramEnd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округа, исполнения и контроля за исполнением бюджета муниципального округа.</w:t>
      </w:r>
    </w:p>
    <w:p w:rsidR="005572A9" w:rsidRPr="007F3E66" w:rsidRDefault="00F256EC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Основания, виды ответственности и порядок привлечения к ответственности 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 за нарушение бюджетного законодательства Российской Федерации устанавливается </w:t>
      </w:r>
      <w:hyperlink r:id="rId15" w:tgtFrame="_blank" w:history="1">
        <w:r w:rsidR="005572A9" w:rsidRPr="007F3E6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Бюджетным кодексом Российской Федерации</w:t>
        </w:r>
      </w:hyperlink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и федеральными законами.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256E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Председатель 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омитета по финансам несет персональную ответственность </w:t>
      </w:r>
      <w:proofErr w:type="gramStart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572A9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1) соответствие бюджетной росписи утвержденному бюджету муниципального округа;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2) своевременность составления бюджетной росписи;</w:t>
      </w:r>
    </w:p>
    <w:p w:rsidR="001F4759" w:rsidRDefault="001F475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 осуществление блокировки расходов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 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 </w:t>
      </w:r>
    </w:p>
    <w:p w:rsidR="005572A9" w:rsidRPr="007F3E66" w:rsidRDefault="005572A9" w:rsidP="001F4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 при получении сведений о невозможности исполнения бюджета м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 округа.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256E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Работники 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омитета по финансам несут ответственность за разглашение сведений, составляющих государственную и служебную тайну в соответствии с законодательством Российской Федерации и локальными нормативными актами 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256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. Ответственность наступает в формах, предусмотренных законодательством Российской Федерации.</w:t>
      </w:r>
    </w:p>
    <w:p w:rsidR="00485155" w:rsidRDefault="00485155" w:rsidP="009E340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72A9" w:rsidRPr="007F3E66" w:rsidRDefault="005572A9" w:rsidP="009E340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МАТЕРИАЛЬНО-ТЕХНИЧЕСКОЕ И ФИНАНСОВОЕ</w:t>
      </w:r>
    </w:p>
    <w:p w:rsidR="005572A9" w:rsidRPr="007F3E66" w:rsidRDefault="005572A9" w:rsidP="009E340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ОБЕСПЕЧЕНИЕ КОМИТЕТА ПО ФИНАНСАМ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F4759" w:rsidRDefault="001F475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26.Собственник муниципального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имущества 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 округа</w:t>
      </w:r>
    </w:p>
    <w:p w:rsidR="005572A9" w:rsidRPr="007F3E66" w:rsidRDefault="005572A9" w:rsidP="001F4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(уполномоченный им орган) закрепляет за 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омитетом по финансам необходимое имущество на праве оперативного управления в соответствии с </w:t>
      </w:r>
      <w:hyperlink r:id="rId16" w:tgtFrame="_blank" w:history="1">
        <w:r w:rsidRPr="007F3E6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Гражданским кодексом Российской Федерации</w:t>
        </w:r>
      </w:hyperlink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F475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Права 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 на закрепленное за ним имущество определяются в соответствии с </w:t>
      </w:r>
      <w:hyperlink r:id="rId17" w:tgtFrame="_blank" w:history="1">
        <w:r w:rsidRPr="007F3E66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Гражданским кодексом Российской Федерации</w:t>
        </w:r>
      </w:hyperlink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F475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. Комитет по финансам вправе отчуждать или иным способом распоряжаться закрепленным за ним</w:t>
      </w:r>
      <w:r w:rsidR="001F4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движимым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имуществом и </w:t>
      </w:r>
      <w:r w:rsidR="001F4759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движимым имуществом, приобретенным за счет выделенных ему средств.</w:t>
      </w:r>
    </w:p>
    <w:p w:rsidR="001F4759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F4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9.Собственник муниципального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имущества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муниципального округа </w:t>
      </w:r>
    </w:p>
    <w:p w:rsidR="005572A9" w:rsidRPr="007F3E66" w:rsidRDefault="005572A9" w:rsidP="001F4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(уполномоченный им орган), </w:t>
      </w:r>
      <w:proofErr w:type="gramStart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закрепленного</w:t>
      </w:r>
      <w:proofErr w:type="gramEnd"/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омитетом по финансам, вправе изъять излишнее, неиспользуемое либо используемое не по назначению имущество и распорядиться им по своему усмотрению.</w:t>
      </w:r>
    </w:p>
    <w:p w:rsidR="005572A9" w:rsidRPr="007F3E66" w:rsidRDefault="001F475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Финансирование расходов на содержание </w:t>
      </w:r>
      <w:r w:rsidR="0048515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 осуществляется за счет средств, </w:t>
      </w:r>
      <w:r w:rsidR="00084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2A9"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предусмотренных в бюджете муниципального округа.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Default="005572A9" w:rsidP="009E340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ЗАКЛЮЧИТЕЛЬНЫЕ ПОЛОЖЕНИЯ</w:t>
      </w:r>
    </w:p>
    <w:p w:rsidR="00084019" w:rsidRDefault="00084019" w:rsidP="009E340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4019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F475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. Реорганизация</w:t>
      </w:r>
      <w:r w:rsidR="00084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(слияние, присоединение, разделение, выделение, преобразование) 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ликвидация </w:t>
      </w:r>
      <w:r w:rsidR="0008401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по финансам осуществляются по решению администрации муниципального округа, в соответствии с законодательством Российской Федерации.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72A9" w:rsidRPr="007F3E66" w:rsidRDefault="005572A9" w:rsidP="009E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E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55BF4" w:rsidRPr="007F3E66" w:rsidRDefault="007404C8" w:rsidP="009E3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</w:t>
      </w:r>
    </w:p>
    <w:sectPr w:rsidR="00855BF4" w:rsidRPr="007F3E66" w:rsidSect="0085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A9"/>
    <w:rsid w:val="00084019"/>
    <w:rsid w:val="0008418D"/>
    <w:rsid w:val="0013711B"/>
    <w:rsid w:val="00137939"/>
    <w:rsid w:val="00167414"/>
    <w:rsid w:val="001C3B38"/>
    <w:rsid w:val="001F4759"/>
    <w:rsid w:val="0021413F"/>
    <w:rsid w:val="00262536"/>
    <w:rsid w:val="003407B7"/>
    <w:rsid w:val="00355165"/>
    <w:rsid w:val="0039050A"/>
    <w:rsid w:val="00394CC5"/>
    <w:rsid w:val="003C7305"/>
    <w:rsid w:val="003E7476"/>
    <w:rsid w:val="004406CF"/>
    <w:rsid w:val="00485155"/>
    <w:rsid w:val="004958B9"/>
    <w:rsid w:val="004B0771"/>
    <w:rsid w:val="004E6EC9"/>
    <w:rsid w:val="00502F27"/>
    <w:rsid w:val="00517233"/>
    <w:rsid w:val="005572A9"/>
    <w:rsid w:val="0057421E"/>
    <w:rsid w:val="005A1086"/>
    <w:rsid w:val="005D590B"/>
    <w:rsid w:val="00641E48"/>
    <w:rsid w:val="0069773B"/>
    <w:rsid w:val="006E293E"/>
    <w:rsid w:val="006E3E28"/>
    <w:rsid w:val="007248A3"/>
    <w:rsid w:val="0073224E"/>
    <w:rsid w:val="00732E29"/>
    <w:rsid w:val="007404C8"/>
    <w:rsid w:val="00762DCD"/>
    <w:rsid w:val="007F3E66"/>
    <w:rsid w:val="00807E49"/>
    <w:rsid w:val="00855BF4"/>
    <w:rsid w:val="008C6C7C"/>
    <w:rsid w:val="00972407"/>
    <w:rsid w:val="009E340E"/>
    <w:rsid w:val="00AE3EF1"/>
    <w:rsid w:val="00B0717C"/>
    <w:rsid w:val="00B0772C"/>
    <w:rsid w:val="00B32DB0"/>
    <w:rsid w:val="00B35DD6"/>
    <w:rsid w:val="00B46AA1"/>
    <w:rsid w:val="00BB0AC5"/>
    <w:rsid w:val="00BB21C0"/>
    <w:rsid w:val="00BB32BB"/>
    <w:rsid w:val="00BE5E2E"/>
    <w:rsid w:val="00BE7F71"/>
    <w:rsid w:val="00C40160"/>
    <w:rsid w:val="00C46148"/>
    <w:rsid w:val="00C57F2F"/>
    <w:rsid w:val="00CC30F5"/>
    <w:rsid w:val="00CD6A13"/>
    <w:rsid w:val="00D66C51"/>
    <w:rsid w:val="00E11828"/>
    <w:rsid w:val="00F0376F"/>
    <w:rsid w:val="00F10387"/>
    <w:rsid w:val="00F256EC"/>
    <w:rsid w:val="00F5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7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72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Название1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20pt"/>
    <w:basedOn w:val="a0"/>
    <w:rsid w:val="005572A9"/>
  </w:style>
  <w:style w:type="character" w:customStyle="1" w:styleId="10">
    <w:name w:val="Гиперссылка1"/>
    <w:basedOn w:val="a0"/>
    <w:rsid w:val="005572A9"/>
  </w:style>
  <w:style w:type="paragraph" w:customStyle="1" w:styleId="consplusnormal">
    <w:name w:val="consplusnormal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">
    <w:name w:val="commenttext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62DC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E7476"/>
    <w:rPr>
      <w:color w:val="0000FF"/>
      <w:u w:val="single"/>
    </w:rPr>
  </w:style>
  <w:style w:type="paragraph" w:customStyle="1" w:styleId="ConsNormal">
    <w:name w:val="ConsNormal"/>
    <w:rsid w:val="003E74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5A10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5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7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72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Название1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20pt"/>
    <w:basedOn w:val="a0"/>
    <w:rsid w:val="005572A9"/>
  </w:style>
  <w:style w:type="character" w:customStyle="1" w:styleId="10">
    <w:name w:val="Гиперссылка1"/>
    <w:basedOn w:val="a0"/>
    <w:rsid w:val="005572A9"/>
  </w:style>
  <w:style w:type="paragraph" w:customStyle="1" w:styleId="consplusnormal">
    <w:name w:val="consplusnormal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">
    <w:name w:val="commenttext"/>
    <w:basedOn w:val="a"/>
    <w:rsid w:val="005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62DC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E7476"/>
    <w:rPr>
      <w:color w:val="0000FF"/>
      <w:u w:val="single"/>
    </w:rPr>
  </w:style>
  <w:style w:type="paragraph" w:customStyle="1" w:styleId="ConsNormal">
    <w:name w:val="ConsNormal"/>
    <w:rsid w:val="003E74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5A10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5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F21B21C-A408-42C4-B9FE-A939B863C84A" TargetMode="External"/><Relationship Id="rId13" Type="http://schemas.openxmlformats.org/officeDocument/2006/relationships/hyperlink" Target="https://pravo-search.minjust.ru/bigs/showDocument.html?id=8F21B21C-A408-42C4-B9FE-A939B863C84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8F21B21C-A408-42C4-B9FE-A939B863C84A" TargetMode="External"/><Relationship Id="rId12" Type="http://schemas.openxmlformats.org/officeDocument/2006/relationships/hyperlink" Target="https://pravo-search.minjust.ru/bigs/showDocument.html?id=8F21B21C-A408-42C4-B9FE-A939B863C84A" TargetMode="External"/><Relationship Id="rId17" Type="http://schemas.openxmlformats.org/officeDocument/2006/relationships/hyperlink" Target="https://pravo-search.minjust.ru/bigs/showDocument.html?id=63D77A7C-196B-40AD-BFE9-C9EDF20A9C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63D77A7C-196B-40AD-BFE9-C9EDF20A9C93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F21B21C-A408-42C4-B9FE-A939B863C84A" TargetMode="External"/><Relationship Id="rId11" Type="http://schemas.openxmlformats.org/officeDocument/2006/relationships/hyperlink" Target="https://pravo-search.minjust.ru/bigs/showDocument.html?id=B11798FF-43B9-49DB-B06C-4223F9D555E2" TargetMode="External"/><Relationship Id="rId5" Type="http://schemas.openxmlformats.org/officeDocument/2006/relationships/hyperlink" Target="https://pravo-search.minjust.ru/bigs/showDocument.html?id=15D4560C-D530-4955-BF7E-F734337AE80B" TargetMode="External"/><Relationship Id="rId15" Type="http://schemas.openxmlformats.org/officeDocument/2006/relationships/hyperlink" Target="https://pravo-search.minjust.ru/bigs/showDocument.html?id=8F21B21C-A408-42C4-B9FE-A939B863C84A" TargetMode="External"/><Relationship Id="rId10" Type="http://schemas.openxmlformats.org/officeDocument/2006/relationships/hyperlink" Target="https://pravo-search.minjust.ru/bigs/showDocument.html?id=8F21B21C-A408-42C4-B9FE-A939B863C84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8F21B21C-A408-42C4-B9FE-A939B863C84A" TargetMode="External"/><Relationship Id="rId14" Type="http://schemas.openxmlformats.org/officeDocument/2006/relationships/hyperlink" Target="https://pravo-search.minjust.ru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4183</Words>
  <Characters>23846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admin</cp:lastModifiedBy>
  <cp:revision>25</cp:revision>
  <cp:lastPrinted>2025-11-26T07:26:00Z</cp:lastPrinted>
  <dcterms:created xsi:type="dcterms:W3CDTF">2025-11-24T06:12:00Z</dcterms:created>
  <dcterms:modified xsi:type="dcterms:W3CDTF">2025-11-26T07:26:00Z</dcterms:modified>
</cp:coreProperties>
</file>