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5BEF" w:rsidRPr="006A5BEF" w:rsidRDefault="006A5BEF" w:rsidP="006A5BEF">
      <w:pPr>
        <w:spacing w:after="0" w:line="240" w:lineRule="auto"/>
        <w:jc w:val="center"/>
        <w:rPr>
          <w:rFonts w:ascii="Times New Roman" w:hAnsi="Times New Roman" w:cs="Times New Roman"/>
          <w:b/>
          <w:sz w:val="28"/>
          <w:szCs w:val="28"/>
        </w:rPr>
      </w:pPr>
      <w:r w:rsidRPr="006A5BEF">
        <w:rPr>
          <w:rFonts w:ascii="Times New Roman" w:hAnsi="Times New Roman" w:cs="Times New Roman"/>
          <w:b/>
          <w:sz w:val="28"/>
          <w:szCs w:val="28"/>
        </w:rPr>
        <w:t>А</w:t>
      </w:r>
      <w:r w:rsidR="00575D58">
        <w:rPr>
          <w:rFonts w:ascii="Times New Roman" w:hAnsi="Times New Roman" w:cs="Times New Roman"/>
          <w:b/>
          <w:sz w:val="28"/>
          <w:szCs w:val="28"/>
        </w:rPr>
        <w:t>дминистрация</w:t>
      </w:r>
      <w:r w:rsidRPr="006A5BEF">
        <w:rPr>
          <w:rFonts w:ascii="Times New Roman" w:hAnsi="Times New Roman" w:cs="Times New Roman"/>
          <w:b/>
          <w:sz w:val="28"/>
          <w:szCs w:val="28"/>
        </w:rPr>
        <w:t xml:space="preserve"> </w:t>
      </w:r>
    </w:p>
    <w:p w:rsidR="00575D58" w:rsidRPr="006A5BEF" w:rsidRDefault="00575D58" w:rsidP="00575D58">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Дульдургинского </w:t>
      </w:r>
      <w:r w:rsidRPr="006A5BEF">
        <w:rPr>
          <w:rFonts w:ascii="Times New Roman" w:hAnsi="Times New Roman" w:cs="Times New Roman"/>
          <w:b/>
          <w:sz w:val="28"/>
          <w:szCs w:val="28"/>
        </w:rPr>
        <w:t>муниципального округа</w:t>
      </w:r>
    </w:p>
    <w:p w:rsidR="00DE0954" w:rsidRDefault="00DE0954" w:rsidP="006A5BEF">
      <w:pPr>
        <w:spacing w:after="0" w:line="240" w:lineRule="auto"/>
        <w:jc w:val="center"/>
        <w:rPr>
          <w:rFonts w:ascii="Times New Roman" w:hAnsi="Times New Roman" w:cs="Times New Roman"/>
          <w:b/>
          <w:sz w:val="28"/>
          <w:szCs w:val="28"/>
        </w:rPr>
      </w:pPr>
    </w:p>
    <w:p w:rsidR="006A5BEF" w:rsidRPr="006A5BEF" w:rsidRDefault="006A5BEF" w:rsidP="006A5BEF">
      <w:pPr>
        <w:spacing w:after="0" w:line="240" w:lineRule="auto"/>
        <w:jc w:val="center"/>
        <w:rPr>
          <w:rFonts w:ascii="Times New Roman" w:hAnsi="Times New Roman" w:cs="Times New Roman"/>
          <w:b/>
          <w:sz w:val="28"/>
          <w:szCs w:val="28"/>
        </w:rPr>
      </w:pPr>
      <w:r w:rsidRPr="006A5BEF">
        <w:rPr>
          <w:rFonts w:ascii="Times New Roman" w:hAnsi="Times New Roman" w:cs="Times New Roman"/>
          <w:b/>
          <w:sz w:val="28"/>
          <w:szCs w:val="28"/>
        </w:rPr>
        <w:t>ПОСТАНОВЛЕНИЕ</w:t>
      </w:r>
    </w:p>
    <w:p w:rsidR="006A5BEF" w:rsidRDefault="006A5BEF" w:rsidP="006A5BEF">
      <w:pPr>
        <w:spacing w:after="0" w:line="240" w:lineRule="auto"/>
        <w:jc w:val="center"/>
        <w:rPr>
          <w:rFonts w:ascii="Times New Roman" w:hAnsi="Times New Roman" w:cs="Times New Roman"/>
          <w:b/>
          <w:sz w:val="28"/>
          <w:szCs w:val="28"/>
        </w:rPr>
      </w:pPr>
    </w:p>
    <w:p w:rsidR="00F50950" w:rsidRPr="006A5BEF" w:rsidRDefault="00F50950" w:rsidP="006A5BEF">
      <w:pPr>
        <w:spacing w:after="0" w:line="240" w:lineRule="auto"/>
        <w:jc w:val="center"/>
        <w:rPr>
          <w:rFonts w:ascii="Times New Roman" w:hAnsi="Times New Roman" w:cs="Times New Roman"/>
          <w:b/>
          <w:sz w:val="28"/>
          <w:szCs w:val="28"/>
        </w:rPr>
      </w:pPr>
    </w:p>
    <w:p w:rsidR="006A5BEF" w:rsidRPr="006A5BEF" w:rsidRDefault="00F50950" w:rsidP="006A5BE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w:t>
      </w:r>
      <w:r>
        <w:rPr>
          <w:rFonts w:ascii="Times New Roman" w:hAnsi="Times New Roman" w:cs="Times New Roman"/>
          <w:sz w:val="28"/>
          <w:szCs w:val="28"/>
          <w:u w:val="single"/>
        </w:rPr>
        <w:t xml:space="preserve"> </w:t>
      </w:r>
      <w:r w:rsidR="00473BD9">
        <w:rPr>
          <w:rFonts w:ascii="Times New Roman" w:hAnsi="Times New Roman" w:cs="Times New Roman"/>
          <w:sz w:val="28"/>
          <w:szCs w:val="28"/>
          <w:u w:val="single"/>
        </w:rPr>
        <w:t>07</w:t>
      </w:r>
      <w:r w:rsidR="00DE0954">
        <w:rPr>
          <w:rFonts w:ascii="Times New Roman" w:hAnsi="Times New Roman" w:cs="Times New Roman"/>
          <w:sz w:val="28"/>
          <w:szCs w:val="28"/>
          <w:u w:val="single"/>
        </w:rPr>
        <w:t xml:space="preserve"> </w:t>
      </w:r>
      <w:r w:rsidR="0027167A">
        <w:rPr>
          <w:rFonts w:ascii="Times New Roman" w:hAnsi="Times New Roman" w:cs="Times New Roman"/>
          <w:sz w:val="28"/>
          <w:szCs w:val="28"/>
        </w:rPr>
        <w:t>»</w:t>
      </w:r>
      <w:r w:rsidR="00510E20">
        <w:rPr>
          <w:rFonts w:ascii="Times New Roman" w:hAnsi="Times New Roman" w:cs="Times New Roman"/>
          <w:sz w:val="28"/>
          <w:szCs w:val="28"/>
        </w:rPr>
        <w:t xml:space="preserve"> </w:t>
      </w:r>
      <w:r w:rsidR="000B0091">
        <w:rPr>
          <w:rFonts w:ascii="Times New Roman" w:hAnsi="Times New Roman" w:cs="Times New Roman"/>
          <w:sz w:val="28"/>
          <w:szCs w:val="28"/>
        </w:rPr>
        <w:t xml:space="preserve"> </w:t>
      </w:r>
      <w:r w:rsidR="00A06D21">
        <w:rPr>
          <w:rFonts w:ascii="Times New Roman" w:hAnsi="Times New Roman" w:cs="Times New Roman"/>
          <w:sz w:val="28"/>
          <w:szCs w:val="28"/>
        </w:rPr>
        <w:t>мая</w:t>
      </w:r>
      <w:r w:rsidR="006A5BEF">
        <w:rPr>
          <w:rFonts w:ascii="Times New Roman" w:hAnsi="Times New Roman" w:cs="Times New Roman"/>
          <w:sz w:val="28"/>
          <w:szCs w:val="28"/>
        </w:rPr>
        <w:t xml:space="preserve"> 202</w:t>
      </w:r>
      <w:r w:rsidR="00DE0954">
        <w:rPr>
          <w:rFonts w:ascii="Times New Roman" w:hAnsi="Times New Roman" w:cs="Times New Roman"/>
          <w:sz w:val="28"/>
          <w:szCs w:val="28"/>
        </w:rPr>
        <w:t>6</w:t>
      </w:r>
      <w:r w:rsidR="006A5BEF">
        <w:rPr>
          <w:rFonts w:ascii="Times New Roman" w:hAnsi="Times New Roman" w:cs="Times New Roman"/>
          <w:sz w:val="28"/>
          <w:szCs w:val="28"/>
        </w:rPr>
        <w:t xml:space="preserve"> года</w:t>
      </w:r>
      <w:r w:rsidR="006A5BEF">
        <w:rPr>
          <w:rFonts w:ascii="Times New Roman" w:hAnsi="Times New Roman" w:cs="Times New Roman"/>
          <w:sz w:val="28"/>
          <w:szCs w:val="28"/>
        </w:rPr>
        <w:tab/>
      </w:r>
      <w:r w:rsidR="006A5BEF">
        <w:rPr>
          <w:rFonts w:ascii="Times New Roman" w:hAnsi="Times New Roman" w:cs="Times New Roman"/>
          <w:sz w:val="28"/>
          <w:szCs w:val="28"/>
        </w:rPr>
        <w:tab/>
      </w:r>
      <w:r w:rsidR="006A5BEF">
        <w:rPr>
          <w:rFonts w:ascii="Times New Roman" w:hAnsi="Times New Roman" w:cs="Times New Roman"/>
          <w:sz w:val="28"/>
          <w:szCs w:val="28"/>
        </w:rPr>
        <w:tab/>
      </w:r>
      <w:r w:rsidR="006A5BEF">
        <w:rPr>
          <w:rFonts w:ascii="Times New Roman" w:hAnsi="Times New Roman" w:cs="Times New Roman"/>
          <w:sz w:val="28"/>
          <w:szCs w:val="28"/>
        </w:rPr>
        <w:tab/>
      </w:r>
      <w:r w:rsidR="006A5BEF">
        <w:rPr>
          <w:rFonts w:ascii="Times New Roman" w:hAnsi="Times New Roman" w:cs="Times New Roman"/>
          <w:sz w:val="28"/>
          <w:szCs w:val="28"/>
        </w:rPr>
        <w:tab/>
      </w:r>
      <w:r w:rsidR="006A5BEF">
        <w:rPr>
          <w:rFonts w:ascii="Times New Roman" w:hAnsi="Times New Roman" w:cs="Times New Roman"/>
          <w:sz w:val="28"/>
          <w:szCs w:val="28"/>
        </w:rPr>
        <w:tab/>
      </w:r>
      <w:r w:rsidR="006A5BEF" w:rsidRPr="006A5BEF">
        <w:rPr>
          <w:rFonts w:ascii="Times New Roman" w:hAnsi="Times New Roman" w:cs="Times New Roman"/>
          <w:sz w:val="28"/>
          <w:szCs w:val="28"/>
        </w:rPr>
        <w:tab/>
        <w:t xml:space="preserve">№ </w:t>
      </w:r>
      <w:r w:rsidR="00DE0954">
        <w:rPr>
          <w:rFonts w:ascii="Times New Roman" w:hAnsi="Times New Roman" w:cs="Times New Roman"/>
          <w:sz w:val="28"/>
          <w:szCs w:val="28"/>
        </w:rPr>
        <w:t xml:space="preserve"> </w:t>
      </w:r>
      <w:r w:rsidR="00473BD9">
        <w:rPr>
          <w:rFonts w:ascii="Times New Roman" w:hAnsi="Times New Roman" w:cs="Times New Roman"/>
          <w:sz w:val="28"/>
          <w:szCs w:val="28"/>
        </w:rPr>
        <w:t>453-п</w:t>
      </w:r>
    </w:p>
    <w:p w:rsidR="006A5BEF" w:rsidRPr="006A5BEF" w:rsidRDefault="006A5BEF" w:rsidP="006A5BEF">
      <w:pPr>
        <w:spacing w:after="0" w:line="240" w:lineRule="auto"/>
        <w:jc w:val="center"/>
        <w:rPr>
          <w:rFonts w:ascii="Times New Roman" w:hAnsi="Times New Roman" w:cs="Times New Roman"/>
          <w:sz w:val="28"/>
          <w:szCs w:val="28"/>
        </w:rPr>
      </w:pPr>
      <w:r w:rsidRPr="006A5BEF">
        <w:rPr>
          <w:rFonts w:ascii="Times New Roman" w:hAnsi="Times New Roman" w:cs="Times New Roman"/>
          <w:sz w:val="28"/>
          <w:szCs w:val="28"/>
        </w:rPr>
        <w:t xml:space="preserve">с. </w:t>
      </w:r>
      <w:r w:rsidR="008C7B60">
        <w:rPr>
          <w:rFonts w:ascii="Times New Roman" w:hAnsi="Times New Roman" w:cs="Times New Roman"/>
          <w:sz w:val="28"/>
          <w:szCs w:val="28"/>
        </w:rPr>
        <w:t>Дульдурга</w:t>
      </w:r>
    </w:p>
    <w:p w:rsidR="006A5BEF" w:rsidRDefault="006A5BEF" w:rsidP="006A5BEF">
      <w:pPr>
        <w:spacing w:after="0" w:line="240" w:lineRule="auto"/>
        <w:jc w:val="center"/>
        <w:rPr>
          <w:rFonts w:ascii="Times New Roman" w:hAnsi="Times New Roman" w:cs="Times New Roman"/>
          <w:sz w:val="28"/>
          <w:szCs w:val="28"/>
        </w:rPr>
      </w:pPr>
    </w:p>
    <w:p w:rsidR="006A5BEF" w:rsidRPr="00575D58" w:rsidRDefault="006A5BEF" w:rsidP="00F50950">
      <w:pPr>
        <w:spacing w:after="0" w:line="240" w:lineRule="auto"/>
        <w:jc w:val="both"/>
        <w:rPr>
          <w:rFonts w:ascii="Times New Roman" w:hAnsi="Times New Roman" w:cs="Times New Roman"/>
          <w:sz w:val="28"/>
          <w:szCs w:val="28"/>
        </w:rPr>
      </w:pPr>
      <w:r w:rsidRPr="00575D58">
        <w:rPr>
          <w:rFonts w:ascii="Times New Roman" w:hAnsi="Times New Roman" w:cs="Times New Roman"/>
          <w:sz w:val="28"/>
          <w:szCs w:val="28"/>
        </w:rPr>
        <w:t>Об утверждении Порядка формирования и ведения реестра источников доходов бюджета</w:t>
      </w:r>
      <w:r w:rsidR="00F50950" w:rsidRPr="00575D58">
        <w:rPr>
          <w:rFonts w:ascii="Times New Roman" w:hAnsi="Times New Roman" w:cs="Times New Roman"/>
          <w:sz w:val="28"/>
          <w:szCs w:val="28"/>
        </w:rPr>
        <w:t xml:space="preserve"> </w:t>
      </w:r>
      <w:r w:rsidR="00DE0954" w:rsidRPr="00575D58">
        <w:rPr>
          <w:rFonts w:ascii="Times New Roman" w:hAnsi="Times New Roman" w:cs="Times New Roman"/>
          <w:sz w:val="28"/>
          <w:szCs w:val="28"/>
        </w:rPr>
        <w:t>Дульдургинского муниципального</w:t>
      </w:r>
      <w:r w:rsidRPr="00575D58">
        <w:rPr>
          <w:rFonts w:ascii="Times New Roman" w:hAnsi="Times New Roman" w:cs="Times New Roman"/>
          <w:sz w:val="28"/>
          <w:szCs w:val="28"/>
        </w:rPr>
        <w:t xml:space="preserve"> округа</w:t>
      </w:r>
    </w:p>
    <w:p w:rsidR="006A5BEF" w:rsidRPr="006A5BEF" w:rsidRDefault="006A5BEF" w:rsidP="006A5BEF">
      <w:pPr>
        <w:spacing w:after="0" w:line="240" w:lineRule="auto"/>
        <w:jc w:val="both"/>
        <w:rPr>
          <w:rFonts w:ascii="Times New Roman" w:hAnsi="Times New Roman" w:cs="Times New Roman"/>
          <w:sz w:val="28"/>
          <w:szCs w:val="28"/>
        </w:rPr>
      </w:pPr>
    </w:p>
    <w:p w:rsidR="00DE0954" w:rsidRDefault="006A5BEF" w:rsidP="006A5BE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Pr="006A5BEF">
        <w:rPr>
          <w:rFonts w:ascii="Times New Roman" w:hAnsi="Times New Roman" w:cs="Times New Roman"/>
          <w:sz w:val="28"/>
          <w:szCs w:val="28"/>
        </w:rPr>
        <w:t>В соответствии с пунктом 7</w:t>
      </w:r>
      <w:r>
        <w:rPr>
          <w:rFonts w:ascii="Times New Roman" w:hAnsi="Times New Roman" w:cs="Times New Roman"/>
          <w:sz w:val="28"/>
          <w:szCs w:val="28"/>
        </w:rPr>
        <w:t xml:space="preserve"> статьи 47.1 Бюджетного кодекса Российской Федерации, </w:t>
      </w:r>
      <w:r w:rsidRPr="006A5BEF">
        <w:rPr>
          <w:rFonts w:ascii="Times New Roman" w:hAnsi="Times New Roman" w:cs="Times New Roman"/>
          <w:sz w:val="28"/>
          <w:szCs w:val="28"/>
        </w:rPr>
        <w:t>постановлением Правительства Ро</w:t>
      </w:r>
      <w:r>
        <w:rPr>
          <w:rFonts w:ascii="Times New Roman" w:hAnsi="Times New Roman" w:cs="Times New Roman"/>
          <w:sz w:val="28"/>
          <w:szCs w:val="28"/>
        </w:rPr>
        <w:t xml:space="preserve">ссийской Федерации от 31.08.2016 года № 868 </w:t>
      </w:r>
      <w:r w:rsidR="0027167A">
        <w:rPr>
          <w:rFonts w:ascii="Times New Roman" w:hAnsi="Times New Roman" w:cs="Times New Roman"/>
          <w:sz w:val="28"/>
          <w:szCs w:val="28"/>
        </w:rPr>
        <w:t>«</w:t>
      </w:r>
      <w:r w:rsidRPr="006A5BEF">
        <w:rPr>
          <w:rFonts w:ascii="Times New Roman" w:hAnsi="Times New Roman" w:cs="Times New Roman"/>
          <w:sz w:val="28"/>
          <w:szCs w:val="28"/>
        </w:rPr>
        <w:t>О порядке формирования и ведения перечня источник</w:t>
      </w:r>
      <w:r>
        <w:rPr>
          <w:rFonts w:ascii="Times New Roman" w:hAnsi="Times New Roman" w:cs="Times New Roman"/>
          <w:sz w:val="28"/>
          <w:szCs w:val="28"/>
        </w:rPr>
        <w:t>ов доходов Российской Федерации</w:t>
      </w:r>
      <w:r w:rsidR="0027167A">
        <w:rPr>
          <w:rFonts w:ascii="Times New Roman" w:hAnsi="Times New Roman" w:cs="Times New Roman"/>
          <w:sz w:val="28"/>
          <w:szCs w:val="28"/>
        </w:rPr>
        <w:t>»</w:t>
      </w:r>
      <w:r w:rsidRPr="006A5BEF">
        <w:rPr>
          <w:rFonts w:ascii="Times New Roman" w:hAnsi="Times New Roman" w:cs="Times New Roman"/>
          <w:sz w:val="28"/>
          <w:szCs w:val="28"/>
        </w:rPr>
        <w:t xml:space="preserve">, Уставом </w:t>
      </w:r>
      <w:r w:rsidR="00DE0954">
        <w:rPr>
          <w:rFonts w:ascii="Times New Roman" w:hAnsi="Times New Roman" w:cs="Times New Roman"/>
          <w:sz w:val="28"/>
          <w:szCs w:val="28"/>
        </w:rPr>
        <w:t>Дульдургинского</w:t>
      </w:r>
      <w:r w:rsidRPr="006A5BEF">
        <w:rPr>
          <w:rFonts w:ascii="Times New Roman" w:hAnsi="Times New Roman" w:cs="Times New Roman"/>
          <w:sz w:val="28"/>
          <w:szCs w:val="28"/>
        </w:rPr>
        <w:t xml:space="preserve"> муниципального </w:t>
      </w:r>
      <w:r w:rsidR="00DE0954" w:rsidRPr="006A5BEF">
        <w:rPr>
          <w:rFonts w:ascii="Times New Roman" w:hAnsi="Times New Roman" w:cs="Times New Roman"/>
          <w:sz w:val="28"/>
          <w:szCs w:val="28"/>
        </w:rPr>
        <w:t xml:space="preserve">округа, </w:t>
      </w:r>
      <w:r w:rsidR="00DE0954">
        <w:rPr>
          <w:rFonts w:ascii="Times New Roman" w:hAnsi="Times New Roman" w:cs="Times New Roman"/>
          <w:sz w:val="28"/>
          <w:szCs w:val="28"/>
        </w:rPr>
        <w:t>администрация</w:t>
      </w:r>
      <w:r w:rsidRPr="006A5BEF">
        <w:rPr>
          <w:rFonts w:ascii="Times New Roman" w:hAnsi="Times New Roman" w:cs="Times New Roman"/>
          <w:sz w:val="28"/>
          <w:szCs w:val="28"/>
        </w:rPr>
        <w:t xml:space="preserve"> </w:t>
      </w:r>
      <w:r w:rsidR="00DE0954">
        <w:rPr>
          <w:rFonts w:ascii="Times New Roman" w:hAnsi="Times New Roman" w:cs="Times New Roman"/>
          <w:sz w:val="28"/>
          <w:szCs w:val="28"/>
        </w:rPr>
        <w:t>Дульдургинского</w:t>
      </w:r>
      <w:r w:rsidRPr="006A5BEF">
        <w:rPr>
          <w:rFonts w:ascii="Times New Roman" w:hAnsi="Times New Roman" w:cs="Times New Roman"/>
          <w:sz w:val="28"/>
          <w:szCs w:val="28"/>
        </w:rPr>
        <w:t xml:space="preserve"> муниципального округа </w:t>
      </w:r>
    </w:p>
    <w:p w:rsidR="00DE0954" w:rsidRDefault="00DE0954" w:rsidP="006A5BEF">
      <w:pPr>
        <w:spacing w:after="0" w:line="240" w:lineRule="auto"/>
        <w:jc w:val="both"/>
        <w:rPr>
          <w:rFonts w:ascii="Times New Roman" w:hAnsi="Times New Roman" w:cs="Times New Roman"/>
          <w:sz w:val="28"/>
          <w:szCs w:val="28"/>
        </w:rPr>
      </w:pPr>
    </w:p>
    <w:p w:rsidR="006A5BEF" w:rsidRDefault="00DE0954" w:rsidP="006A5BEF">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Постановляет: </w:t>
      </w:r>
    </w:p>
    <w:p w:rsidR="00DE0954" w:rsidRPr="006A5BEF" w:rsidRDefault="00DE0954" w:rsidP="006A5BEF">
      <w:pPr>
        <w:spacing w:after="0" w:line="240" w:lineRule="auto"/>
        <w:jc w:val="both"/>
        <w:rPr>
          <w:rFonts w:ascii="Times New Roman" w:hAnsi="Times New Roman" w:cs="Times New Roman"/>
          <w:b/>
          <w:sz w:val="28"/>
          <w:szCs w:val="28"/>
        </w:rPr>
      </w:pPr>
    </w:p>
    <w:p w:rsidR="006A5BEF" w:rsidRDefault="006A5BEF" w:rsidP="006A5BEF">
      <w:pPr>
        <w:spacing w:after="0" w:line="240" w:lineRule="auto"/>
        <w:jc w:val="both"/>
        <w:rPr>
          <w:rFonts w:ascii="Times New Roman" w:hAnsi="Times New Roman" w:cs="Times New Roman"/>
          <w:sz w:val="28"/>
          <w:szCs w:val="28"/>
        </w:rPr>
      </w:pPr>
      <w:r w:rsidRPr="006A5BEF">
        <w:rPr>
          <w:rFonts w:ascii="Times New Roman" w:hAnsi="Times New Roman" w:cs="Times New Roman"/>
          <w:sz w:val="28"/>
          <w:szCs w:val="28"/>
        </w:rPr>
        <w:tab/>
        <w:t>1</w:t>
      </w:r>
      <w:r>
        <w:rPr>
          <w:rFonts w:ascii="Times New Roman" w:hAnsi="Times New Roman" w:cs="Times New Roman"/>
          <w:sz w:val="28"/>
          <w:szCs w:val="28"/>
        </w:rPr>
        <w:t xml:space="preserve">. </w:t>
      </w:r>
      <w:r w:rsidRPr="006A5BEF">
        <w:rPr>
          <w:rFonts w:ascii="Times New Roman" w:hAnsi="Times New Roman" w:cs="Times New Roman"/>
          <w:sz w:val="28"/>
          <w:szCs w:val="28"/>
        </w:rPr>
        <w:t xml:space="preserve">Утвердить Порядок формирования и ведения реестра источников доходов бюджета </w:t>
      </w:r>
      <w:r w:rsidR="00DE0954">
        <w:rPr>
          <w:rFonts w:ascii="Times New Roman" w:hAnsi="Times New Roman" w:cs="Times New Roman"/>
          <w:sz w:val="28"/>
          <w:szCs w:val="28"/>
        </w:rPr>
        <w:t>Дульдургинского</w:t>
      </w:r>
      <w:r w:rsidR="00F97270">
        <w:rPr>
          <w:rFonts w:ascii="Times New Roman" w:hAnsi="Times New Roman" w:cs="Times New Roman"/>
          <w:sz w:val="28"/>
          <w:szCs w:val="28"/>
        </w:rPr>
        <w:t xml:space="preserve"> муниципального округа </w:t>
      </w:r>
      <w:r w:rsidRPr="006A5BEF">
        <w:rPr>
          <w:rFonts w:ascii="Times New Roman" w:hAnsi="Times New Roman" w:cs="Times New Roman"/>
          <w:sz w:val="28"/>
          <w:szCs w:val="28"/>
        </w:rPr>
        <w:t>согласно приложению к настоящему постановлению.</w:t>
      </w:r>
    </w:p>
    <w:p w:rsidR="00801162" w:rsidRPr="006A5BEF" w:rsidRDefault="00801162" w:rsidP="00801162">
      <w:pPr>
        <w:autoSpaceDE w:val="0"/>
        <w:autoSpaceDN w:val="0"/>
        <w:adjustRightInd w:val="0"/>
        <w:spacing w:after="0" w:line="240" w:lineRule="auto"/>
        <w:ind w:firstLine="720"/>
        <w:jc w:val="both"/>
        <w:rPr>
          <w:rFonts w:ascii="Times New Roman" w:hAnsi="Times New Roman" w:cs="Times New Roman"/>
          <w:sz w:val="28"/>
          <w:szCs w:val="28"/>
        </w:rPr>
      </w:pPr>
      <w:r>
        <w:rPr>
          <w:rFonts w:ascii="Times New Roman" w:eastAsia="Times New Roman" w:hAnsi="Times New Roman" w:cs="Times New Roman"/>
          <w:sz w:val="28"/>
          <w:szCs w:val="28"/>
          <w:lang w:eastAsia="ru-RU"/>
        </w:rPr>
        <w:t>2</w:t>
      </w:r>
      <w:r w:rsidRPr="00801162">
        <w:rPr>
          <w:rFonts w:ascii="Times New Roman" w:eastAsia="Times New Roman" w:hAnsi="Times New Roman" w:cs="Times New Roman"/>
          <w:sz w:val="28"/>
          <w:szCs w:val="28"/>
          <w:lang w:eastAsia="ru-RU"/>
        </w:rPr>
        <w:t xml:space="preserve">. Контроль за исполнением настоящего постановления возложить на председателя Комитета по финансам администрации </w:t>
      </w:r>
      <w:r>
        <w:rPr>
          <w:rFonts w:ascii="Times New Roman" w:eastAsia="Times New Roman" w:hAnsi="Times New Roman" w:cs="Times New Roman"/>
          <w:sz w:val="28"/>
          <w:szCs w:val="28"/>
          <w:lang w:eastAsia="ru-RU"/>
        </w:rPr>
        <w:t>Дульдургинского</w:t>
      </w:r>
      <w:r w:rsidRPr="00801162">
        <w:rPr>
          <w:rFonts w:ascii="Times New Roman" w:eastAsia="Times New Roman" w:hAnsi="Times New Roman" w:cs="Times New Roman"/>
          <w:sz w:val="28"/>
          <w:szCs w:val="28"/>
          <w:lang w:eastAsia="ru-RU"/>
        </w:rPr>
        <w:t xml:space="preserve"> муниципального округа </w:t>
      </w:r>
      <w:r w:rsidR="00F50950">
        <w:rPr>
          <w:rFonts w:ascii="Times New Roman" w:eastAsia="Times New Roman" w:hAnsi="Times New Roman" w:cs="Times New Roman"/>
          <w:sz w:val="28"/>
          <w:szCs w:val="28"/>
          <w:lang w:eastAsia="ru-RU"/>
        </w:rPr>
        <w:t>Филиппову Е.П.</w:t>
      </w:r>
    </w:p>
    <w:p w:rsidR="00205A2A" w:rsidRDefault="00DE0954" w:rsidP="006A5BEF">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sidR="00801162" w:rsidRPr="00801162">
        <w:rPr>
          <w:rFonts w:ascii="Times New Roman" w:hAnsi="Times New Roman" w:cs="Times New Roman"/>
          <w:sz w:val="28"/>
          <w:szCs w:val="28"/>
        </w:rPr>
        <w:t>3</w:t>
      </w:r>
      <w:r w:rsidR="00F97270" w:rsidRPr="00F97270">
        <w:rPr>
          <w:rFonts w:ascii="Times New Roman" w:hAnsi="Times New Roman" w:cs="Times New Roman"/>
          <w:sz w:val="28"/>
          <w:szCs w:val="28"/>
        </w:rPr>
        <w:t>.</w:t>
      </w:r>
      <w:r w:rsidR="00A4183A">
        <w:rPr>
          <w:rFonts w:ascii="Times New Roman" w:hAnsi="Times New Roman" w:cs="Times New Roman"/>
          <w:sz w:val="28"/>
          <w:szCs w:val="28"/>
        </w:rPr>
        <w:t xml:space="preserve"> </w:t>
      </w:r>
      <w:r w:rsidRPr="00DE0954">
        <w:rPr>
          <w:rFonts w:ascii="Times New Roman" w:hAnsi="Times New Roman" w:cs="Times New Roman"/>
          <w:sz w:val="28"/>
          <w:szCs w:val="28"/>
        </w:rPr>
        <w:t>Настоящее постановление подлежит опубликованию на официальном сайте администрации Дульдургинского муниципального округа и вступает в силу с 01 января 2026 года.</w:t>
      </w:r>
    </w:p>
    <w:p w:rsidR="00205A2A" w:rsidRDefault="00205A2A" w:rsidP="006A5BEF">
      <w:pPr>
        <w:spacing w:after="0" w:line="240" w:lineRule="auto"/>
        <w:jc w:val="both"/>
        <w:rPr>
          <w:rFonts w:ascii="Times New Roman" w:hAnsi="Times New Roman" w:cs="Times New Roman"/>
          <w:sz w:val="28"/>
          <w:szCs w:val="28"/>
        </w:rPr>
      </w:pPr>
    </w:p>
    <w:p w:rsidR="00A06D21" w:rsidRDefault="00A06D21" w:rsidP="006A5BEF">
      <w:pPr>
        <w:spacing w:after="0" w:line="240" w:lineRule="auto"/>
        <w:jc w:val="both"/>
        <w:rPr>
          <w:rFonts w:ascii="Times New Roman" w:hAnsi="Times New Roman" w:cs="Times New Roman"/>
          <w:sz w:val="28"/>
          <w:szCs w:val="28"/>
        </w:rPr>
      </w:pPr>
    </w:p>
    <w:p w:rsidR="00A06D21" w:rsidRDefault="00A06D21" w:rsidP="006A5BEF">
      <w:pPr>
        <w:spacing w:after="0" w:line="240" w:lineRule="auto"/>
        <w:jc w:val="both"/>
        <w:rPr>
          <w:rFonts w:ascii="Times New Roman" w:hAnsi="Times New Roman" w:cs="Times New Roman"/>
          <w:sz w:val="28"/>
          <w:szCs w:val="28"/>
        </w:rPr>
      </w:pPr>
    </w:p>
    <w:p w:rsidR="00A06D21" w:rsidRDefault="00205A2A" w:rsidP="00205A2A">
      <w:pPr>
        <w:spacing w:after="0" w:line="240" w:lineRule="auto"/>
        <w:jc w:val="both"/>
        <w:rPr>
          <w:rFonts w:ascii="Times New Roman" w:hAnsi="Times New Roman" w:cs="Times New Roman"/>
          <w:sz w:val="28"/>
          <w:szCs w:val="28"/>
        </w:rPr>
      </w:pPr>
      <w:r w:rsidRPr="00205A2A">
        <w:rPr>
          <w:rFonts w:ascii="Times New Roman" w:hAnsi="Times New Roman" w:cs="Times New Roman"/>
          <w:sz w:val="28"/>
          <w:szCs w:val="28"/>
        </w:rPr>
        <w:t xml:space="preserve">Глава </w:t>
      </w:r>
    </w:p>
    <w:p w:rsidR="00205A2A" w:rsidRPr="00205A2A" w:rsidRDefault="00A06D21" w:rsidP="00205A2A">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Дульдургинского </w:t>
      </w:r>
      <w:r w:rsidR="00205A2A" w:rsidRPr="00205A2A">
        <w:rPr>
          <w:rFonts w:ascii="Times New Roman" w:hAnsi="Times New Roman" w:cs="Times New Roman"/>
          <w:sz w:val="28"/>
          <w:szCs w:val="28"/>
        </w:rPr>
        <w:t xml:space="preserve">муниципального </w:t>
      </w:r>
    </w:p>
    <w:p w:rsidR="00205A2A" w:rsidRDefault="00205A2A" w:rsidP="00205A2A">
      <w:pPr>
        <w:spacing w:after="0" w:line="240" w:lineRule="auto"/>
        <w:jc w:val="both"/>
        <w:rPr>
          <w:rFonts w:ascii="Times New Roman" w:hAnsi="Times New Roman" w:cs="Times New Roman"/>
          <w:sz w:val="28"/>
          <w:szCs w:val="28"/>
        </w:rPr>
      </w:pPr>
      <w:r w:rsidRPr="00205A2A">
        <w:rPr>
          <w:rFonts w:ascii="Times New Roman" w:hAnsi="Times New Roman" w:cs="Times New Roman"/>
          <w:sz w:val="28"/>
          <w:szCs w:val="28"/>
        </w:rPr>
        <w:t xml:space="preserve">округа </w:t>
      </w:r>
      <w:r w:rsidR="008C7B60">
        <w:rPr>
          <w:rFonts w:ascii="Times New Roman" w:hAnsi="Times New Roman" w:cs="Times New Roman"/>
          <w:sz w:val="28"/>
          <w:szCs w:val="28"/>
        </w:rPr>
        <w:t xml:space="preserve">                                                                           Д.Д. Мижитдоржиев</w:t>
      </w:r>
    </w:p>
    <w:p w:rsidR="00205A2A" w:rsidRDefault="00205A2A" w:rsidP="00205A2A">
      <w:pPr>
        <w:spacing w:after="0" w:line="240" w:lineRule="auto"/>
        <w:jc w:val="both"/>
        <w:rPr>
          <w:rFonts w:ascii="Times New Roman" w:hAnsi="Times New Roman" w:cs="Times New Roman"/>
          <w:sz w:val="28"/>
          <w:szCs w:val="28"/>
        </w:rPr>
      </w:pPr>
    </w:p>
    <w:p w:rsidR="00205A2A" w:rsidRDefault="00205A2A" w:rsidP="00205A2A">
      <w:pPr>
        <w:spacing w:after="0" w:line="240" w:lineRule="auto"/>
        <w:jc w:val="both"/>
        <w:rPr>
          <w:rFonts w:ascii="Times New Roman" w:hAnsi="Times New Roman" w:cs="Times New Roman"/>
          <w:sz w:val="28"/>
          <w:szCs w:val="28"/>
        </w:rPr>
      </w:pPr>
    </w:p>
    <w:p w:rsidR="00205A2A" w:rsidRDefault="00205A2A" w:rsidP="00205A2A">
      <w:pPr>
        <w:spacing w:after="0" w:line="240" w:lineRule="auto"/>
        <w:jc w:val="both"/>
        <w:rPr>
          <w:rFonts w:ascii="Times New Roman" w:hAnsi="Times New Roman" w:cs="Times New Roman"/>
          <w:sz w:val="28"/>
          <w:szCs w:val="28"/>
        </w:rPr>
      </w:pPr>
    </w:p>
    <w:p w:rsidR="00DE0954" w:rsidRDefault="00DE0954" w:rsidP="00205A2A">
      <w:pPr>
        <w:spacing w:after="0" w:line="240" w:lineRule="auto"/>
        <w:jc w:val="both"/>
        <w:rPr>
          <w:rFonts w:ascii="Times New Roman" w:hAnsi="Times New Roman" w:cs="Times New Roman"/>
          <w:sz w:val="28"/>
          <w:szCs w:val="28"/>
        </w:rPr>
      </w:pPr>
    </w:p>
    <w:p w:rsidR="00DE0954" w:rsidRDefault="00DE0954" w:rsidP="00205A2A">
      <w:pPr>
        <w:spacing w:after="0" w:line="240" w:lineRule="auto"/>
        <w:jc w:val="both"/>
        <w:rPr>
          <w:rFonts w:ascii="Times New Roman" w:hAnsi="Times New Roman" w:cs="Times New Roman"/>
          <w:sz w:val="28"/>
          <w:szCs w:val="28"/>
        </w:rPr>
      </w:pPr>
    </w:p>
    <w:p w:rsidR="00DE0954" w:rsidRDefault="00DE0954" w:rsidP="00205A2A">
      <w:pPr>
        <w:spacing w:after="0" w:line="240" w:lineRule="auto"/>
        <w:jc w:val="both"/>
        <w:rPr>
          <w:rFonts w:ascii="Times New Roman" w:hAnsi="Times New Roman" w:cs="Times New Roman"/>
          <w:sz w:val="28"/>
          <w:szCs w:val="28"/>
        </w:rPr>
      </w:pPr>
    </w:p>
    <w:p w:rsidR="00DE0954" w:rsidRDefault="00DE0954" w:rsidP="00205A2A">
      <w:pPr>
        <w:spacing w:after="0" w:line="240" w:lineRule="auto"/>
        <w:jc w:val="both"/>
        <w:rPr>
          <w:rFonts w:ascii="Times New Roman" w:hAnsi="Times New Roman" w:cs="Times New Roman"/>
          <w:sz w:val="28"/>
          <w:szCs w:val="28"/>
        </w:rPr>
      </w:pPr>
    </w:p>
    <w:p w:rsidR="008C7B60" w:rsidRDefault="008C7B60" w:rsidP="00205A2A">
      <w:pPr>
        <w:spacing w:after="0" w:line="240" w:lineRule="auto"/>
        <w:jc w:val="both"/>
        <w:rPr>
          <w:rFonts w:ascii="Times New Roman" w:hAnsi="Times New Roman" w:cs="Times New Roman"/>
          <w:sz w:val="28"/>
          <w:szCs w:val="28"/>
        </w:rPr>
      </w:pPr>
    </w:p>
    <w:p w:rsidR="00DE0954" w:rsidRDefault="00DE0954" w:rsidP="00205A2A">
      <w:pPr>
        <w:spacing w:after="0" w:line="240" w:lineRule="auto"/>
        <w:jc w:val="both"/>
        <w:rPr>
          <w:rFonts w:ascii="Times New Roman" w:hAnsi="Times New Roman" w:cs="Times New Roman"/>
          <w:sz w:val="28"/>
          <w:szCs w:val="28"/>
        </w:rPr>
      </w:pPr>
    </w:p>
    <w:p w:rsidR="00A06D21" w:rsidRDefault="00A06D21" w:rsidP="00205A2A">
      <w:pPr>
        <w:spacing w:after="0" w:line="240" w:lineRule="auto"/>
        <w:jc w:val="both"/>
        <w:rPr>
          <w:rFonts w:ascii="Times New Roman" w:hAnsi="Times New Roman" w:cs="Times New Roman"/>
          <w:sz w:val="28"/>
          <w:szCs w:val="28"/>
        </w:rPr>
      </w:pPr>
    </w:p>
    <w:p w:rsidR="00A06D21" w:rsidRDefault="00A06D21" w:rsidP="00205A2A">
      <w:pPr>
        <w:spacing w:after="0" w:line="240" w:lineRule="auto"/>
        <w:jc w:val="both"/>
        <w:rPr>
          <w:rFonts w:ascii="Times New Roman" w:hAnsi="Times New Roman" w:cs="Times New Roman"/>
          <w:sz w:val="28"/>
          <w:szCs w:val="28"/>
        </w:rPr>
      </w:pPr>
    </w:p>
    <w:p w:rsidR="00575D58" w:rsidRDefault="00575D58" w:rsidP="005010BE">
      <w:pPr>
        <w:spacing w:after="0" w:line="240" w:lineRule="auto"/>
        <w:jc w:val="right"/>
        <w:rPr>
          <w:rFonts w:ascii="Times New Roman" w:hAnsi="Times New Roman" w:cs="Times New Roman"/>
          <w:sz w:val="28"/>
          <w:szCs w:val="28"/>
        </w:rPr>
      </w:pPr>
    </w:p>
    <w:p w:rsidR="00205A2A" w:rsidRPr="00430BDE" w:rsidRDefault="00205A2A" w:rsidP="005010BE">
      <w:pPr>
        <w:spacing w:after="0" w:line="240" w:lineRule="auto"/>
        <w:ind w:left="4678"/>
        <w:jc w:val="right"/>
        <w:rPr>
          <w:rFonts w:ascii="Times New Roman" w:hAnsi="Times New Roman" w:cs="Times New Roman"/>
          <w:sz w:val="24"/>
          <w:szCs w:val="24"/>
        </w:rPr>
      </w:pPr>
      <w:r w:rsidRPr="00430BDE">
        <w:rPr>
          <w:rFonts w:ascii="Times New Roman" w:hAnsi="Times New Roman" w:cs="Times New Roman"/>
          <w:sz w:val="24"/>
          <w:szCs w:val="24"/>
        </w:rPr>
        <w:t>Приложение</w:t>
      </w:r>
    </w:p>
    <w:p w:rsidR="00205A2A" w:rsidRPr="00430BDE" w:rsidRDefault="00205A2A" w:rsidP="005010BE">
      <w:pPr>
        <w:spacing w:after="0" w:line="240" w:lineRule="auto"/>
        <w:ind w:left="4678"/>
        <w:jc w:val="right"/>
        <w:rPr>
          <w:rFonts w:ascii="Times New Roman" w:hAnsi="Times New Roman" w:cs="Times New Roman"/>
          <w:sz w:val="24"/>
          <w:szCs w:val="24"/>
        </w:rPr>
      </w:pPr>
      <w:r w:rsidRPr="00430BDE">
        <w:rPr>
          <w:rFonts w:ascii="Times New Roman" w:hAnsi="Times New Roman" w:cs="Times New Roman"/>
          <w:sz w:val="24"/>
          <w:szCs w:val="24"/>
        </w:rPr>
        <w:t xml:space="preserve">к </w:t>
      </w:r>
      <w:r w:rsidR="008C7B60">
        <w:rPr>
          <w:rFonts w:ascii="Times New Roman" w:hAnsi="Times New Roman" w:cs="Times New Roman"/>
          <w:sz w:val="24"/>
          <w:szCs w:val="24"/>
        </w:rPr>
        <w:t xml:space="preserve">проекту </w:t>
      </w:r>
      <w:r w:rsidRPr="00430BDE">
        <w:rPr>
          <w:rFonts w:ascii="Times New Roman" w:hAnsi="Times New Roman" w:cs="Times New Roman"/>
          <w:sz w:val="24"/>
          <w:szCs w:val="24"/>
        </w:rPr>
        <w:t>постановлени</w:t>
      </w:r>
      <w:r w:rsidR="008C7B60">
        <w:rPr>
          <w:rFonts w:ascii="Times New Roman" w:hAnsi="Times New Roman" w:cs="Times New Roman"/>
          <w:sz w:val="24"/>
          <w:szCs w:val="24"/>
        </w:rPr>
        <w:t>я</w:t>
      </w:r>
      <w:r w:rsidRPr="00430BDE">
        <w:rPr>
          <w:rFonts w:ascii="Times New Roman" w:hAnsi="Times New Roman" w:cs="Times New Roman"/>
          <w:sz w:val="24"/>
          <w:szCs w:val="24"/>
        </w:rPr>
        <w:t xml:space="preserve"> администрации</w:t>
      </w:r>
    </w:p>
    <w:p w:rsidR="00205A2A" w:rsidRPr="00430BDE" w:rsidRDefault="008C7B60" w:rsidP="005010BE">
      <w:pPr>
        <w:spacing w:after="0" w:line="240" w:lineRule="auto"/>
        <w:ind w:left="4678"/>
        <w:jc w:val="right"/>
        <w:rPr>
          <w:rFonts w:ascii="Times New Roman" w:hAnsi="Times New Roman" w:cs="Times New Roman"/>
          <w:sz w:val="24"/>
          <w:szCs w:val="24"/>
        </w:rPr>
      </w:pPr>
      <w:r>
        <w:rPr>
          <w:rFonts w:ascii="Times New Roman" w:hAnsi="Times New Roman" w:cs="Times New Roman"/>
          <w:sz w:val="24"/>
          <w:szCs w:val="24"/>
        </w:rPr>
        <w:t>Дульдургинского</w:t>
      </w:r>
      <w:r w:rsidR="00205A2A" w:rsidRPr="00430BDE">
        <w:rPr>
          <w:rFonts w:ascii="Times New Roman" w:hAnsi="Times New Roman" w:cs="Times New Roman"/>
          <w:sz w:val="24"/>
          <w:szCs w:val="24"/>
        </w:rPr>
        <w:t xml:space="preserve"> муниципального округа </w:t>
      </w:r>
    </w:p>
    <w:p w:rsidR="00205A2A" w:rsidRDefault="00205A2A" w:rsidP="00A06D21">
      <w:pPr>
        <w:spacing w:after="0" w:line="240" w:lineRule="auto"/>
        <w:ind w:left="4678"/>
        <w:jc w:val="center"/>
        <w:rPr>
          <w:rFonts w:ascii="Times New Roman" w:hAnsi="Times New Roman" w:cs="Times New Roman"/>
          <w:sz w:val="28"/>
          <w:szCs w:val="28"/>
        </w:rPr>
      </w:pPr>
      <w:r w:rsidRPr="00430BDE">
        <w:rPr>
          <w:rFonts w:ascii="Times New Roman" w:hAnsi="Times New Roman" w:cs="Times New Roman"/>
          <w:sz w:val="24"/>
          <w:szCs w:val="24"/>
        </w:rPr>
        <w:t xml:space="preserve">от </w:t>
      </w:r>
      <w:r w:rsidR="0027167A" w:rsidRPr="00430BDE">
        <w:rPr>
          <w:rFonts w:ascii="Times New Roman" w:hAnsi="Times New Roman" w:cs="Times New Roman"/>
          <w:sz w:val="24"/>
          <w:szCs w:val="24"/>
        </w:rPr>
        <w:t>«</w:t>
      </w:r>
      <w:r w:rsidR="008C7B60">
        <w:rPr>
          <w:rFonts w:ascii="Times New Roman" w:hAnsi="Times New Roman" w:cs="Times New Roman"/>
          <w:sz w:val="24"/>
          <w:szCs w:val="24"/>
        </w:rPr>
        <w:t xml:space="preserve"> </w:t>
      </w:r>
      <w:r w:rsidR="00473BD9">
        <w:rPr>
          <w:rFonts w:ascii="Times New Roman" w:hAnsi="Times New Roman" w:cs="Times New Roman"/>
          <w:sz w:val="24"/>
          <w:szCs w:val="24"/>
        </w:rPr>
        <w:t>07</w:t>
      </w:r>
      <w:r w:rsidR="008C7B60">
        <w:rPr>
          <w:rFonts w:ascii="Times New Roman" w:hAnsi="Times New Roman" w:cs="Times New Roman"/>
          <w:sz w:val="24"/>
          <w:szCs w:val="24"/>
        </w:rPr>
        <w:t xml:space="preserve">  </w:t>
      </w:r>
      <w:r w:rsidR="0027167A" w:rsidRPr="00430BDE">
        <w:rPr>
          <w:rFonts w:ascii="Times New Roman" w:hAnsi="Times New Roman" w:cs="Times New Roman"/>
          <w:sz w:val="24"/>
          <w:szCs w:val="24"/>
        </w:rPr>
        <w:t>»</w:t>
      </w:r>
      <w:r w:rsidRPr="00430BDE">
        <w:rPr>
          <w:rFonts w:ascii="Times New Roman" w:hAnsi="Times New Roman" w:cs="Times New Roman"/>
          <w:sz w:val="24"/>
          <w:szCs w:val="24"/>
        </w:rPr>
        <w:t xml:space="preserve"> </w:t>
      </w:r>
      <w:r w:rsidR="00A06D21">
        <w:rPr>
          <w:rFonts w:ascii="Times New Roman" w:hAnsi="Times New Roman" w:cs="Times New Roman"/>
          <w:sz w:val="24"/>
          <w:szCs w:val="24"/>
        </w:rPr>
        <w:t>мая</w:t>
      </w:r>
      <w:r w:rsidR="008C7B60">
        <w:rPr>
          <w:rFonts w:ascii="Times New Roman" w:hAnsi="Times New Roman" w:cs="Times New Roman"/>
          <w:sz w:val="24"/>
          <w:szCs w:val="24"/>
        </w:rPr>
        <w:t xml:space="preserve">  2026</w:t>
      </w:r>
      <w:r w:rsidRPr="00430BDE">
        <w:rPr>
          <w:rFonts w:ascii="Times New Roman" w:hAnsi="Times New Roman" w:cs="Times New Roman"/>
          <w:sz w:val="24"/>
          <w:szCs w:val="24"/>
        </w:rPr>
        <w:t xml:space="preserve"> </w:t>
      </w:r>
      <w:r w:rsidR="00430BDE">
        <w:rPr>
          <w:rFonts w:ascii="Times New Roman" w:hAnsi="Times New Roman" w:cs="Times New Roman"/>
          <w:sz w:val="24"/>
          <w:szCs w:val="24"/>
        </w:rPr>
        <w:t>года</w:t>
      </w:r>
      <w:r w:rsidRPr="00430BDE">
        <w:rPr>
          <w:rFonts w:ascii="Times New Roman" w:hAnsi="Times New Roman" w:cs="Times New Roman"/>
          <w:sz w:val="24"/>
          <w:szCs w:val="24"/>
        </w:rPr>
        <w:t xml:space="preserve"> №</w:t>
      </w:r>
      <w:r w:rsidR="00430BDE">
        <w:rPr>
          <w:rFonts w:ascii="Times New Roman" w:hAnsi="Times New Roman" w:cs="Times New Roman"/>
          <w:sz w:val="24"/>
          <w:szCs w:val="24"/>
        </w:rPr>
        <w:t xml:space="preserve"> </w:t>
      </w:r>
      <w:r w:rsidR="00473BD9">
        <w:rPr>
          <w:rFonts w:ascii="Times New Roman" w:hAnsi="Times New Roman" w:cs="Times New Roman"/>
          <w:sz w:val="24"/>
          <w:szCs w:val="24"/>
        </w:rPr>
        <w:t>453-п</w:t>
      </w:r>
    </w:p>
    <w:p w:rsidR="00205A2A" w:rsidRDefault="00205A2A" w:rsidP="00205A2A">
      <w:pPr>
        <w:spacing w:after="0" w:line="240" w:lineRule="auto"/>
        <w:ind w:left="4678"/>
        <w:jc w:val="center"/>
        <w:rPr>
          <w:rFonts w:ascii="Times New Roman" w:hAnsi="Times New Roman" w:cs="Times New Roman"/>
          <w:sz w:val="28"/>
          <w:szCs w:val="28"/>
        </w:rPr>
      </w:pPr>
    </w:p>
    <w:p w:rsidR="00801162" w:rsidRPr="00801162" w:rsidRDefault="00801162" w:rsidP="00801162">
      <w:pPr>
        <w:spacing w:after="0" w:line="240" w:lineRule="auto"/>
        <w:jc w:val="center"/>
        <w:rPr>
          <w:rFonts w:ascii="Times New Roman" w:eastAsia="Times New Roman" w:hAnsi="Times New Roman" w:cs="Times New Roman"/>
          <w:b/>
          <w:sz w:val="28"/>
          <w:szCs w:val="28"/>
          <w:lang w:eastAsia="ru-RU"/>
        </w:rPr>
      </w:pPr>
      <w:r w:rsidRPr="00801162">
        <w:rPr>
          <w:rFonts w:ascii="Times New Roman" w:eastAsia="Times New Roman" w:hAnsi="Times New Roman" w:cs="Times New Roman"/>
          <w:b/>
          <w:sz w:val="28"/>
          <w:szCs w:val="28"/>
          <w:lang w:eastAsia="ru-RU"/>
        </w:rPr>
        <w:t>ПОРЯДОК</w:t>
      </w:r>
    </w:p>
    <w:p w:rsidR="00801162" w:rsidRPr="00801162" w:rsidRDefault="00801162" w:rsidP="00801162">
      <w:pPr>
        <w:spacing w:after="0" w:line="240" w:lineRule="auto"/>
        <w:ind w:left="601"/>
        <w:jc w:val="center"/>
        <w:rPr>
          <w:rFonts w:ascii="Times New Roman" w:eastAsia="Times New Roman" w:hAnsi="Times New Roman" w:cs="Times New Roman"/>
          <w:b/>
          <w:sz w:val="28"/>
          <w:szCs w:val="28"/>
          <w:lang w:eastAsia="ru-RU"/>
        </w:rPr>
      </w:pPr>
      <w:r w:rsidRPr="00801162">
        <w:rPr>
          <w:rFonts w:ascii="Times New Roman" w:eastAsia="Times New Roman" w:hAnsi="Times New Roman" w:cs="Times New Roman"/>
          <w:b/>
          <w:sz w:val="28"/>
          <w:szCs w:val="28"/>
          <w:lang w:eastAsia="ru-RU"/>
        </w:rPr>
        <w:t xml:space="preserve">формирования и ведения реестра источников доходов бюджета </w:t>
      </w:r>
      <w:r w:rsidR="00F50950">
        <w:rPr>
          <w:rFonts w:ascii="Times New Roman" w:eastAsia="Times New Roman" w:hAnsi="Times New Roman" w:cs="Times New Roman"/>
          <w:b/>
          <w:sz w:val="28"/>
          <w:szCs w:val="28"/>
          <w:lang w:eastAsia="ru-RU"/>
        </w:rPr>
        <w:t xml:space="preserve">Дульдургинского </w:t>
      </w:r>
      <w:r w:rsidRPr="00801162">
        <w:rPr>
          <w:rFonts w:ascii="Times New Roman" w:eastAsia="Times New Roman" w:hAnsi="Times New Roman" w:cs="Times New Roman"/>
          <w:b/>
          <w:sz w:val="28"/>
          <w:szCs w:val="28"/>
          <w:lang w:eastAsia="ru-RU"/>
        </w:rPr>
        <w:t xml:space="preserve">муниципального округа </w:t>
      </w:r>
    </w:p>
    <w:p w:rsidR="00801162" w:rsidRPr="00801162" w:rsidRDefault="00801162" w:rsidP="00801162">
      <w:pPr>
        <w:spacing w:after="0" w:line="240" w:lineRule="auto"/>
        <w:ind w:left="601"/>
        <w:jc w:val="center"/>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 xml:space="preserve"> </w:t>
      </w:r>
    </w:p>
    <w:p w:rsidR="00801162" w:rsidRPr="00801162" w:rsidRDefault="00801162" w:rsidP="00801162">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1.</w:t>
      </w:r>
      <w:r w:rsidR="00F50950">
        <w:rPr>
          <w:rFonts w:ascii="Times New Roman" w:eastAsia="Times New Roman" w:hAnsi="Times New Roman" w:cs="Times New Roman"/>
          <w:sz w:val="28"/>
          <w:szCs w:val="28"/>
          <w:lang w:eastAsia="ru-RU"/>
        </w:rPr>
        <w:t xml:space="preserve"> </w:t>
      </w:r>
      <w:r w:rsidRPr="00801162">
        <w:rPr>
          <w:rFonts w:ascii="Times New Roman" w:eastAsia="Times New Roman" w:hAnsi="Times New Roman" w:cs="Times New Roman"/>
          <w:sz w:val="28"/>
          <w:szCs w:val="28"/>
          <w:lang w:eastAsia="ru-RU"/>
        </w:rPr>
        <w:t xml:space="preserve">Настоящий Порядок определяет правила формирования и ведения реестра источников </w:t>
      </w:r>
      <w:r w:rsidR="00F50950" w:rsidRPr="00801162">
        <w:rPr>
          <w:rFonts w:ascii="Times New Roman" w:eastAsia="Times New Roman" w:hAnsi="Times New Roman" w:cs="Times New Roman"/>
          <w:sz w:val="28"/>
          <w:szCs w:val="28"/>
          <w:lang w:eastAsia="ru-RU"/>
        </w:rPr>
        <w:t>доходов бюджета</w:t>
      </w:r>
      <w:r w:rsidRPr="00801162">
        <w:rPr>
          <w:rFonts w:ascii="Times New Roman" w:eastAsia="Times New Roman" w:hAnsi="Times New Roman" w:cs="Times New Roman"/>
          <w:sz w:val="28"/>
          <w:szCs w:val="28"/>
          <w:lang w:eastAsia="ru-RU"/>
        </w:rPr>
        <w:t xml:space="preserve"> </w:t>
      </w:r>
      <w:r w:rsidR="00F50950">
        <w:rPr>
          <w:rFonts w:ascii="Times New Roman" w:eastAsia="Times New Roman" w:hAnsi="Times New Roman" w:cs="Times New Roman"/>
          <w:sz w:val="28"/>
          <w:szCs w:val="28"/>
          <w:lang w:eastAsia="ru-RU"/>
        </w:rPr>
        <w:t xml:space="preserve">Дульдургинского </w:t>
      </w:r>
      <w:r w:rsidRPr="00801162">
        <w:rPr>
          <w:rFonts w:ascii="Times New Roman" w:eastAsia="Times New Roman" w:hAnsi="Times New Roman" w:cs="Times New Roman"/>
          <w:sz w:val="28"/>
          <w:szCs w:val="28"/>
          <w:lang w:eastAsia="ru-RU"/>
        </w:rPr>
        <w:t>муниципального округа (далее – реестр источников доходов бюджета).</w:t>
      </w:r>
    </w:p>
    <w:p w:rsidR="00801162" w:rsidRPr="00801162" w:rsidRDefault="00801162" w:rsidP="00801162">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2.</w:t>
      </w:r>
      <w:r w:rsidR="00F50950">
        <w:rPr>
          <w:rFonts w:ascii="Times New Roman" w:eastAsia="Times New Roman" w:hAnsi="Times New Roman" w:cs="Times New Roman"/>
          <w:sz w:val="28"/>
          <w:szCs w:val="28"/>
          <w:lang w:eastAsia="ru-RU"/>
        </w:rPr>
        <w:t xml:space="preserve">  </w:t>
      </w:r>
      <w:r w:rsidRPr="00801162">
        <w:rPr>
          <w:rFonts w:ascii="Times New Roman" w:eastAsia="Times New Roman" w:hAnsi="Times New Roman" w:cs="Times New Roman"/>
          <w:sz w:val="28"/>
          <w:szCs w:val="28"/>
          <w:lang w:eastAsia="ru-RU"/>
        </w:rPr>
        <w:t xml:space="preserve">Реестр источников доходов бюджета представляет собой свод информации о доходах бюджета по источникам доходов бюджета </w:t>
      </w:r>
      <w:r w:rsidR="00F50950">
        <w:rPr>
          <w:rFonts w:ascii="Times New Roman" w:eastAsia="Times New Roman" w:hAnsi="Times New Roman" w:cs="Times New Roman"/>
          <w:sz w:val="28"/>
          <w:szCs w:val="28"/>
          <w:lang w:eastAsia="ru-RU"/>
        </w:rPr>
        <w:t>Дульдургинского</w:t>
      </w:r>
      <w:r w:rsidRPr="00801162">
        <w:rPr>
          <w:rFonts w:ascii="Times New Roman" w:eastAsia="Times New Roman" w:hAnsi="Times New Roman" w:cs="Times New Roman"/>
          <w:sz w:val="28"/>
          <w:szCs w:val="28"/>
          <w:lang w:eastAsia="ru-RU"/>
        </w:rPr>
        <w:t xml:space="preserve"> муниципального округа (далее – бюджет), формируемый в процессе составления, утверждения и исполнения бюджета на основании перечня источников доходов Российской Федерации (далее – перечень источников доходов).</w:t>
      </w:r>
    </w:p>
    <w:p w:rsidR="00801162" w:rsidRPr="00801162" w:rsidRDefault="00801162" w:rsidP="00801162">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3.</w:t>
      </w:r>
      <w:r w:rsidR="00F50950">
        <w:rPr>
          <w:rFonts w:ascii="Times New Roman" w:eastAsia="Times New Roman" w:hAnsi="Times New Roman" w:cs="Times New Roman"/>
          <w:sz w:val="28"/>
          <w:szCs w:val="28"/>
          <w:lang w:eastAsia="ru-RU"/>
        </w:rPr>
        <w:t xml:space="preserve">  </w:t>
      </w:r>
      <w:r w:rsidRPr="00801162">
        <w:rPr>
          <w:rFonts w:ascii="Times New Roman" w:eastAsia="Times New Roman" w:hAnsi="Times New Roman" w:cs="Times New Roman"/>
          <w:sz w:val="28"/>
          <w:szCs w:val="28"/>
          <w:lang w:eastAsia="ru-RU"/>
        </w:rPr>
        <w:t>Реестр источников доходов бюджета формируется и ведется как единый информационный ресурс, в котором отражаются бюджетные данные на этапах составления, утверждения и исполнения решения о бюджете по источникам доходов бюджета и соответствующим им группам источников доходов бюджета, включенным в перечень источников доходов Российской Федерации.</w:t>
      </w:r>
    </w:p>
    <w:p w:rsidR="00801162" w:rsidRPr="00801162" w:rsidRDefault="00801162" w:rsidP="0080116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 xml:space="preserve">4. Реестр источников доходов бюджета формируется и ведется в электронной форме в государственной информационной системе управления государственными финансами Забайкальского края (далее – информационная система) участниками процесса ведения реестра. </w:t>
      </w:r>
    </w:p>
    <w:p w:rsidR="00801162" w:rsidRPr="00801162" w:rsidRDefault="00F50950" w:rsidP="00F50950">
      <w:pPr>
        <w:tabs>
          <w:tab w:val="left" w:pos="993"/>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01162" w:rsidRPr="00801162">
        <w:rPr>
          <w:rFonts w:ascii="Times New Roman" w:eastAsia="Times New Roman" w:hAnsi="Times New Roman" w:cs="Times New Roman"/>
          <w:sz w:val="28"/>
          <w:szCs w:val="28"/>
          <w:lang w:eastAsia="ru-RU"/>
        </w:rPr>
        <w:t>5.</w:t>
      </w:r>
      <w:r>
        <w:rPr>
          <w:rFonts w:ascii="Times New Roman" w:eastAsia="Times New Roman" w:hAnsi="Times New Roman" w:cs="Times New Roman"/>
          <w:sz w:val="28"/>
          <w:szCs w:val="28"/>
          <w:lang w:eastAsia="ru-RU"/>
        </w:rPr>
        <w:t xml:space="preserve"> </w:t>
      </w:r>
      <w:r w:rsidR="00801162" w:rsidRPr="00801162">
        <w:rPr>
          <w:rFonts w:ascii="Times New Roman" w:eastAsia="Times New Roman" w:hAnsi="Times New Roman" w:cs="Times New Roman"/>
          <w:sz w:val="28"/>
          <w:szCs w:val="28"/>
          <w:lang w:eastAsia="ru-RU"/>
        </w:rPr>
        <w:t>Реестр источников доходов бюджета ведется на государственном языке Российской Федерации.</w:t>
      </w:r>
    </w:p>
    <w:p w:rsidR="00801162" w:rsidRPr="00801162" w:rsidRDefault="00F50950" w:rsidP="002035E9">
      <w:pPr>
        <w:tabs>
          <w:tab w:val="left" w:pos="993"/>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801162" w:rsidRPr="00801162">
        <w:rPr>
          <w:rFonts w:ascii="Times New Roman" w:eastAsia="Times New Roman" w:hAnsi="Times New Roman" w:cs="Times New Roman"/>
          <w:sz w:val="28"/>
          <w:szCs w:val="28"/>
          <w:lang w:eastAsia="ru-RU"/>
        </w:rPr>
        <w:t>6.</w:t>
      </w:r>
      <w:r>
        <w:rPr>
          <w:rFonts w:ascii="Times New Roman" w:eastAsia="Times New Roman" w:hAnsi="Times New Roman" w:cs="Times New Roman"/>
          <w:sz w:val="28"/>
          <w:szCs w:val="28"/>
          <w:lang w:eastAsia="ru-RU"/>
        </w:rPr>
        <w:t xml:space="preserve"> </w:t>
      </w:r>
      <w:r w:rsidR="00801162" w:rsidRPr="00801162">
        <w:rPr>
          <w:rFonts w:ascii="Times New Roman" w:eastAsia="Times New Roman" w:hAnsi="Times New Roman" w:cs="Times New Roman"/>
          <w:sz w:val="28"/>
          <w:szCs w:val="28"/>
          <w:lang w:eastAsia="ru-RU"/>
        </w:rPr>
        <w:t>Реестр источников доходов бюджета хранится в соответствии со сроками хранения архивных документов, определенными в соответствии с законодательством Российской Федерации об архивном деле.</w:t>
      </w:r>
      <w:r>
        <w:rPr>
          <w:rFonts w:ascii="Times New Roman" w:eastAsia="Times New Roman" w:hAnsi="Times New Roman" w:cs="Times New Roman"/>
          <w:sz w:val="28"/>
          <w:szCs w:val="28"/>
          <w:lang w:eastAsia="ru-RU"/>
        </w:rPr>
        <w:t xml:space="preserve">        </w:t>
      </w:r>
    </w:p>
    <w:p w:rsidR="00801162" w:rsidRPr="00801162" w:rsidRDefault="002035E9" w:rsidP="002035E9">
      <w:pPr>
        <w:widowControl w:val="0"/>
        <w:tabs>
          <w:tab w:val="left" w:pos="0"/>
          <w:tab w:val="left" w:pos="1276"/>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 xml:space="preserve">        7</w:t>
      </w:r>
      <w:r w:rsidR="00801162" w:rsidRPr="00801162">
        <w:rPr>
          <w:rFonts w:ascii="Times New Roman" w:eastAsia="Times New Roman" w:hAnsi="Times New Roman" w:cs="Times New Roman"/>
          <w:sz w:val="28"/>
          <w:szCs w:val="28"/>
          <w:lang w:eastAsia="ru-RU"/>
        </w:rPr>
        <w:t>.</w:t>
      </w:r>
      <w:r w:rsidR="00F50950">
        <w:rPr>
          <w:rFonts w:ascii="Times New Roman" w:eastAsia="Times New Roman" w:hAnsi="Times New Roman" w:cs="Times New Roman"/>
          <w:sz w:val="28"/>
          <w:szCs w:val="28"/>
          <w:lang w:eastAsia="ru-RU"/>
        </w:rPr>
        <w:t xml:space="preserve"> </w:t>
      </w:r>
      <w:r w:rsidR="00801162" w:rsidRPr="00801162">
        <w:rPr>
          <w:rFonts w:ascii="Times New Roman" w:eastAsia="Times New Roman" w:hAnsi="Times New Roman" w:cs="Times New Roman"/>
          <w:sz w:val="28"/>
          <w:szCs w:val="28"/>
          <w:lang w:eastAsia="ru-RU"/>
        </w:rPr>
        <w:t xml:space="preserve">Реестр источников доходов бюджета ведется Комитетом по финансам администрации </w:t>
      </w:r>
      <w:r w:rsidR="00F50950">
        <w:rPr>
          <w:rFonts w:ascii="Times New Roman" w:eastAsia="Times New Roman" w:hAnsi="Times New Roman" w:cs="Times New Roman"/>
          <w:sz w:val="28"/>
          <w:szCs w:val="28"/>
          <w:lang w:eastAsia="ru-RU"/>
        </w:rPr>
        <w:t>Дульдургинского</w:t>
      </w:r>
      <w:r w:rsidR="00801162" w:rsidRPr="00801162">
        <w:rPr>
          <w:rFonts w:ascii="Times New Roman" w:eastAsia="Times New Roman" w:hAnsi="Times New Roman" w:cs="Times New Roman"/>
          <w:sz w:val="28"/>
          <w:szCs w:val="28"/>
          <w:lang w:eastAsia="ru-RU"/>
        </w:rPr>
        <w:t xml:space="preserve"> муниципального округа Забайкальского края (</w:t>
      </w:r>
      <w:r w:rsidR="00F50950" w:rsidRPr="00801162">
        <w:rPr>
          <w:rFonts w:ascii="Times New Roman" w:eastAsia="Times New Roman" w:hAnsi="Times New Roman" w:cs="Times New Roman"/>
          <w:sz w:val="28"/>
          <w:szCs w:val="28"/>
          <w:lang w:eastAsia="ru-RU"/>
        </w:rPr>
        <w:t>далее –</w:t>
      </w:r>
      <w:r w:rsidR="00801162" w:rsidRPr="00801162">
        <w:rPr>
          <w:rFonts w:ascii="Times New Roman" w:eastAsia="Times New Roman" w:hAnsi="Times New Roman" w:cs="Times New Roman"/>
          <w:sz w:val="28"/>
          <w:szCs w:val="28"/>
          <w:lang w:eastAsia="ru-RU"/>
        </w:rPr>
        <w:t xml:space="preserve"> Комитет по финансам).</w:t>
      </w:r>
    </w:p>
    <w:p w:rsidR="00801162" w:rsidRPr="00801162" w:rsidRDefault="002035E9" w:rsidP="002035E9">
      <w:pPr>
        <w:tabs>
          <w:tab w:val="left" w:pos="993"/>
          <w:tab w:val="left" w:pos="1276"/>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 xml:space="preserve">        8</w:t>
      </w:r>
      <w:r w:rsidR="00801162" w:rsidRPr="00801162">
        <w:rPr>
          <w:rFonts w:ascii="Times New Roman" w:eastAsia="Times New Roman" w:hAnsi="Times New Roman" w:cs="Times New Roman"/>
          <w:sz w:val="28"/>
          <w:szCs w:val="28"/>
          <w:lang w:eastAsia="ru-RU"/>
        </w:rPr>
        <w:t>.Ответственность за полноту и достоверность информации, а также своевременность ее включения в реестр источников доходов бюджетов несут участники процесса ведения реестра источников доходов бюджета.</w:t>
      </w:r>
    </w:p>
    <w:p w:rsidR="00801162" w:rsidRPr="00801162" w:rsidRDefault="002035E9" w:rsidP="002035E9">
      <w:pPr>
        <w:tabs>
          <w:tab w:val="left" w:pos="993"/>
          <w:tab w:val="left" w:pos="1276"/>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 xml:space="preserve">        9</w:t>
      </w:r>
      <w:r w:rsidR="00801162" w:rsidRPr="00801162">
        <w:rPr>
          <w:rFonts w:ascii="Times New Roman" w:eastAsia="Times New Roman" w:hAnsi="Times New Roman" w:cs="Times New Roman"/>
          <w:sz w:val="28"/>
          <w:szCs w:val="28"/>
          <w:lang w:eastAsia="ru-RU"/>
        </w:rPr>
        <w:t>. В реестр источников доходов бюджета в отношении каждого источника дохода бюджета включается следующая информация:</w:t>
      </w:r>
    </w:p>
    <w:p w:rsidR="00801162" w:rsidRPr="00801162" w:rsidRDefault="002035E9" w:rsidP="002035E9">
      <w:pPr>
        <w:tabs>
          <w:tab w:val="left" w:pos="993"/>
          <w:tab w:val="left" w:pos="1276"/>
        </w:tabs>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.1 наименование источника дохода бюджета;</w:t>
      </w:r>
    </w:p>
    <w:p w:rsidR="00801162" w:rsidRPr="00801162" w:rsidRDefault="002035E9" w:rsidP="00801162">
      <w:pPr>
        <w:tabs>
          <w:tab w:val="left" w:pos="993"/>
          <w:tab w:val="left" w:pos="1276"/>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.2 код классификации доходов бюджета, соответствующий источнику дохода бюджета;</w:t>
      </w:r>
    </w:p>
    <w:p w:rsidR="00801162" w:rsidRPr="00801162" w:rsidRDefault="002035E9" w:rsidP="00801162">
      <w:pPr>
        <w:tabs>
          <w:tab w:val="left" w:pos="993"/>
          <w:tab w:val="left" w:pos="1276"/>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lastRenderedPageBreak/>
        <w:t>9</w:t>
      </w:r>
      <w:r w:rsidR="00801162" w:rsidRPr="00801162">
        <w:rPr>
          <w:rFonts w:ascii="Times New Roman" w:eastAsia="Times New Roman" w:hAnsi="Times New Roman" w:cs="Times New Roman"/>
          <w:sz w:val="28"/>
          <w:szCs w:val="28"/>
          <w:lang w:eastAsia="ru-RU"/>
        </w:rPr>
        <w:t>.3 наименование группы источников доходов бюджета, в которую входит источник дохода бюджета;</w:t>
      </w:r>
    </w:p>
    <w:p w:rsidR="00801162" w:rsidRPr="00801162" w:rsidRDefault="002035E9" w:rsidP="00801162">
      <w:pPr>
        <w:tabs>
          <w:tab w:val="left" w:pos="993"/>
          <w:tab w:val="left" w:pos="1276"/>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 xml:space="preserve">.4 информация о публично-правовом образовании, в доход </w:t>
      </w:r>
      <w:r w:rsidR="009237D3" w:rsidRPr="00801162">
        <w:rPr>
          <w:rFonts w:ascii="Times New Roman" w:eastAsia="Times New Roman" w:hAnsi="Times New Roman" w:cs="Times New Roman"/>
          <w:sz w:val="28"/>
          <w:szCs w:val="28"/>
          <w:lang w:eastAsia="ru-RU"/>
        </w:rPr>
        <w:t>бюджета,</w:t>
      </w:r>
      <w:r w:rsidR="00801162" w:rsidRPr="00801162">
        <w:rPr>
          <w:rFonts w:ascii="Times New Roman" w:eastAsia="Times New Roman" w:hAnsi="Times New Roman" w:cs="Times New Roman"/>
          <w:sz w:val="28"/>
          <w:szCs w:val="28"/>
          <w:lang w:eastAsia="ru-RU"/>
        </w:rPr>
        <w:t xml:space="preserve"> которого зачисляются платежи, являющиеся источником дохода бюджета;</w:t>
      </w:r>
    </w:p>
    <w:p w:rsidR="00801162" w:rsidRPr="00801162" w:rsidRDefault="002035E9"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 xml:space="preserve">.5 информация об органе местного самоуправления </w:t>
      </w:r>
      <w:r w:rsidR="009237D3">
        <w:rPr>
          <w:rFonts w:ascii="Times New Roman" w:eastAsia="Times New Roman" w:hAnsi="Times New Roman" w:cs="Times New Roman"/>
          <w:sz w:val="28"/>
          <w:szCs w:val="28"/>
          <w:lang w:eastAsia="ru-RU"/>
        </w:rPr>
        <w:t>Дульдургинского</w:t>
      </w:r>
      <w:r w:rsidR="00801162" w:rsidRPr="00801162">
        <w:rPr>
          <w:rFonts w:ascii="Times New Roman" w:eastAsia="Times New Roman" w:hAnsi="Times New Roman" w:cs="Times New Roman"/>
          <w:sz w:val="28"/>
          <w:szCs w:val="28"/>
          <w:lang w:eastAsia="ru-RU"/>
        </w:rPr>
        <w:t xml:space="preserve"> муниципального округа, казенном учреждении, иной организации, осуществляющих бюджетные полномочия главного администратора доходов бюджета;</w:t>
      </w:r>
    </w:p>
    <w:p w:rsidR="00801162" w:rsidRPr="00801162" w:rsidRDefault="002035E9"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 xml:space="preserve">.6 показатели прогноза доходов бюджета по коду классификации доходов бюджета, соответствующему источнику дохода бюджета, сформированные в целях составления и утверждения решения </w:t>
      </w:r>
      <w:r w:rsidR="009237D3">
        <w:rPr>
          <w:rFonts w:ascii="Times New Roman" w:eastAsia="Times New Roman" w:hAnsi="Times New Roman" w:cs="Times New Roman"/>
          <w:sz w:val="28"/>
          <w:szCs w:val="28"/>
          <w:lang w:eastAsia="ru-RU"/>
        </w:rPr>
        <w:t>Дульдургинского</w:t>
      </w:r>
      <w:r w:rsidR="00801162" w:rsidRPr="00801162">
        <w:rPr>
          <w:rFonts w:ascii="Times New Roman" w:eastAsia="Times New Roman" w:hAnsi="Times New Roman" w:cs="Times New Roman"/>
          <w:sz w:val="28"/>
          <w:szCs w:val="28"/>
          <w:lang w:eastAsia="ru-RU"/>
        </w:rPr>
        <w:t xml:space="preserve"> муниципального округа о бюджете </w:t>
      </w:r>
      <w:r w:rsidR="009237D3">
        <w:rPr>
          <w:rFonts w:ascii="Times New Roman" w:eastAsia="Times New Roman" w:hAnsi="Times New Roman" w:cs="Times New Roman"/>
          <w:sz w:val="28"/>
          <w:szCs w:val="28"/>
          <w:lang w:eastAsia="ru-RU"/>
        </w:rPr>
        <w:t xml:space="preserve">Дульдургинского </w:t>
      </w:r>
      <w:r w:rsidR="00801162" w:rsidRPr="00801162">
        <w:rPr>
          <w:rFonts w:ascii="Times New Roman" w:eastAsia="Times New Roman" w:hAnsi="Times New Roman" w:cs="Times New Roman"/>
          <w:sz w:val="28"/>
          <w:szCs w:val="28"/>
          <w:lang w:eastAsia="ru-RU"/>
        </w:rPr>
        <w:t>муниципального округа (далее – решение о бюджете);</w:t>
      </w:r>
    </w:p>
    <w:p w:rsidR="00801162" w:rsidRPr="00801162" w:rsidRDefault="002035E9"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.7 показатели прогноза доходов бюджета по коду классификации доходов бюджета, соответствующему источнику дохода бюджета, принимающие значения прогнозируемого общего объема доходов бюджета в соответствии с решением о бюджете;</w:t>
      </w:r>
    </w:p>
    <w:p w:rsidR="00801162" w:rsidRPr="00801162" w:rsidRDefault="002035E9"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.8 показатели прогноза доходов бюджета по коду классификации доходов бюджета, соответствующему источнику дохода бюджета, принимающие значения прогнозируемого общего объема доходов бюджета в соответствии с решением о бюджете с учетом решения о внесении изменений в решение о бюджете;</w:t>
      </w:r>
    </w:p>
    <w:p w:rsidR="00801162" w:rsidRPr="00801162" w:rsidRDefault="002035E9"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.9 показатели уточненного прогноза доходов бюджета по коду классификации доходов бюджета, соответствующему источнику дохода бюджета, формируемые в рамках составления сведений для составления и ведения кассового плана исполнения бюджета;</w:t>
      </w:r>
    </w:p>
    <w:p w:rsidR="00801162" w:rsidRPr="00801162" w:rsidRDefault="002035E9" w:rsidP="00801162">
      <w:pPr>
        <w:tabs>
          <w:tab w:val="left" w:pos="993"/>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.10 показатели кассовых поступлений по коду классификации доходов бюджета, соответствующему источнику дохода бюджета;</w:t>
      </w:r>
    </w:p>
    <w:p w:rsidR="00801162" w:rsidRPr="00801162" w:rsidRDefault="002035E9" w:rsidP="00801162">
      <w:pPr>
        <w:tabs>
          <w:tab w:val="left" w:pos="993"/>
          <w:tab w:val="left" w:pos="1276"/>
          <w:tab w:val="left" w:pos="1418"/>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035E9">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.11 показатели кассовых поступлений по коду классификации доходов бюджета, соответствующему источнику дохода бюджета, принимающие значения доходов бюджета в соответствии с решением об исполнении бюджета.</w:t>
      </w:r>
    </w:p>
    <w:p w:rsidR="00801162" w:rsidRPr="00801162" w:rsidRDefault="002035E9" w:rsidP="0080116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10</w:t>
      </w:r>
      <w:r w:rsidR="00801162" w:rsidRPr="00801162">
        <w:rPr>
          <w:rFonts w:ascii="Times New Roman" w:eastAsia="Times New Roman" w:hAnsi="Times New Roman" w:cs="Times New Roman"/>
          <w:sz w:val="28"/>
          <w:szCs w:val="28"/>
          <w:lang w:eastAsia="ru-RU"/>
        </w:rPr>
        <w:t xml:space="preserve">. В реестрах источников доходов бюджета также формируется консолидированная и (или) сводная информация по группам источников доходов бюджетов по показателям прогнозов доходов бюджетов на этапах составления, утверждения и исполнения бюджета, а также кассовым поступлениям по доходам бюджетов с указанием сведений о группах источников доходов бюджетов на основе перечня источников доходов. </w:t>
      </w:r>
    </w:p>
    <w:p w:rsidR="00801162" w:rsidRPr="00801162" w:rsidRDefault="002035E9" w:rsidP="00801162">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r w:rsidR="00801162" w:rsidRPr="00801162">
        <w:rPr>
          <w:rFonts w:ascii="Times New Roman" w:eastAsia="Times New Roman" w:hAnsi="Times New Roman" w:cs="Times New Roman"/>
          <w:sz w:val="28"/>
          <w:szCs w:val="28"/>
          <w:lang w:eastAsia="ru-RU"/>
        </w:rPr>
        <w:t xml:space="preserve">. Информация, указанная в </w:t>
      </w:r>
      <w:hyperlink r:id="rId7" w:history="1">
        <w:r>
          <w:rPr>
            <w:rFonts w:ascii="Times New Roman" w:eastAsia="Times New Roman" w:hAnsi="Times New Roman" w:cs="Times New Roman"/>
            <w:sz w:val="28"/>
            <w:szCs w:val="28"/>
            <w:lang w:eastAsia="ru-RU"/>
          </w:rPr>
          <w:t>пунктах 9</w:t>
        </w:r>
        <w:r w:rsidR="00801162" w:rsidRPr="00801162">
          <w:rPr>
            <w:rFonts w:ascii="Times New Roman" w:eastAsia="Times New Roman" w:hAnsi="Times New Roman" w:cs="Times New Roman"/>
            <w:sz w:val="28"/>
            <w:szCs w:val="28"/>
            <w:lang w:eastAsia="ru-RU"/>
          </w:rPr>
          <w:t>.1</w:t>
        </w:r>
      </w:hyperlink>
      <w:r w:rsidR="00801162" w:rsidRPr="00801162">
        <w:rPr>
          <w:rFonts w:ascii="Times New Roman" w:eastAsia="Times New Roman" w:hAnsi="Times New Roman" w:cs="Times New Roman"/>
          <w:sz w:val="28"/>
          <w:szCs w:val="28"/>
          <w:lang w:eastAsia="ru-RU"/>
        </w:rPr>
        <w:t xml:space="preserve"> – </w:t>
      </w:r>
      <w:hyperlink r:id="rId8" w:history="1">
        <w:r>
          <w:rPr>
            <w:rFonts w:ascii="Times New Roman" w:eastAsia="Times New Roman" w:hAnsi="Times New Roman" w:cs="Times New Roman"/>
            <w:sz w:val="28"/>
            <w:szCs w:val="28"/>
            <w:lang w:eastAsia="ru-RU"/>
          </w:rPr>
          <w:t>9</w:t>
        </w:r>
        <w:r w:rsidR="00801162" w:rsidRPr="00801162">
          <w:rPr>
            <w:rFonts w:ascii="Times New Roman" w:eastAsia="Times New Roman" w:hAnsi="Times New Roman" w:cs="Times New Roman"/>
            <w:sz w:val="28"/>
            <w:szCs w:val="28"/>
            <w:lang w:eastAsia="ru-RU"/>
          </w:rPr>
          <w:t xml:space="preserve">.5 </w:t>
        </w:r>
      </w:hyperlink>
      <w:r w:rsidR="00801162" w:rsidRPr="00801162">
        <w:rPr>
          <w:rFonts w:ascii="Times New Roman" w:eastAsia="Times New Roman" w:hAnsi="Times New Roman" w:cs="Times New Roman"/>
          <w:sz w:val="28"/>
          <w:szCs w:val="28"/>
          <w:lang w:eastAsia="ru-RU"/>
        </w:rPr>
        <w:t>настоящего Порядка, формируется и изменяется на основе перечня источников доходов Российской Федерации путем обмена данными между государственными и муниципальными системами управления государственными и муниципальными финансами, в которых осуществляется формирование и ведение перечня источников доходов Российской Федерации и реестров источников доходов бюджетов.</w:t>
      </w:r>
    </w:p>
    <w:p w:rsidR="00801162" w:rsidRPr="00801162" w:rsidRDefault="00801162"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lastRenderedPageBreak/>
        <w:t>1</w:t>
      </w:r>
      <w:r w:rsidR="002035E9">
        <w:rPr>
          <w:rFonts w:ascii="Times New Roman" w:eastAsia="Times New Roman" w:hAnsi="Times New Roman" w:cs="Times New Roman"/>
          <w:sz w:val="28"/>
          <w:szCs w:val="28"/>
          <w:lang w:eastAsia="ru-RU"/>
        </w:rPr>
        <w:t>2</w:t>
      </w:r>
      <w:r w:rsidRPr="00801162">
        <w:rPr>
          <w:rFonts w:ascii="Times New Roman" w:eastAsia="Times New Roman" w:hAnsi="Times New Roman" w:cs="Times New Roman"/>
          <w:sz w:val="28"/>
          <w:szCs w:val="28"/>
          <w:lang w:eastAsia="ru-RU"/>
        </w:rPr>
        <w:t xml:space="preserve">. Информация, указанная в </w:t>
      </w:r>
      <w:hyperlink r:id="rId9" w:history="1">
        <w:r w:rsidR="002035E9">
          <w:rPr>
            <w:rFonts w:ascii="Times New Roman" w:eastAsia="Times New Roman" w:hAnsi="Times New Roman" w:cs="Times New Roman"/>
            <w:sz w:val="28"/>
            <w:szCs w:val="28"/>
            <w:lang w:eastAsia="ru-RU"/>
          </w:rPr>
          <w:t>пунктах 9</w:t>
        </w:r>
        <w:r w:rsidRPr="00801162">
          <w:rPr>
            <w:rFonts w:ascii="Times New Roman" w:eastAsia="Times New Roman" w:hAnsi="Times New Roman" w:cs="Times New Roman"/>
            <w:sz w:val="28"/>
            <w:szCs w:val="28"/>
            <w:lang w:eastAsia="ru-RU"/>
          </w:rPr>
          <w:t>.6</w:t>
        </w:r>
      </w:hyperlink>
      <w:r w:rsidRPr="00801162">
        <w:rPr>
          <w:rFonts w:ascii="Times New Roman" w:eastAsia="Times New Roman" w:hAnsi="Times New Roman" w:cs="Times New Roman"/>
          <w:sz w:val="28"/>
          <w:szCs w:val="28"/>
          <w:lang w:eastAsia="ru-RU"/>
        </w:rPr>
        <w:t xml:space="preserve"> и </w:t>
      </w:r>
      <w:hyperlink r:id="rId10" w:history="1">
        <w:r w:rsidR="002035E9">
          <w:rPr>
            <w:rFonts w:ascii="Times New Roman" w:eastAsia="Times New Roman" w:hAnsi="Times New Roman" w:cs="Times New Roman"/>
            <w:sz w:val="28"/>
            <w:szCs w:val="28"/>
            <w:lang w:eastAsia="ru-RU"/>
          </w:rPr>
          <w:t>9</w:t>
        </w:r>
        <w:r w:rsidRPr="00801162">
          <w:rPr>
            <w:rFonts w:ascii="Times New Roman" w:eastAsia="Times New Roman" w:hAnsi="Times New Roman" w:cs="Times New Roman"/>
            <w:sz w:val="28"/>
            <w:szCs w:val="28"/>
            <w:lang w:eastAsia="ru-RU"/>
          </w:rPr>
          <w:t xml:space="preserve">.9 </w:t>
        </w:r>
      </w:hyperlink>
      <w:r w:rsidRPr="00801162">
        <w:rPr>
          <w:rFonts w:ascii="Times New Roman" w:eastAsia="Times New Roman" w:hAnsi="Times New Roman" w:cs="Times New Roman"/>
          <w:sz w:val="28"/>
          <w:szCs w:val="28"/>
          <w:lang w:eastAsia="ru-RU"/>
        </w:rPr>
        <w:t>настоящего Порядка, формируется и ведется на основании прогнозов поступления доходов бюджета.</w:t>
      </w:r>
    </w:p>
    <w:p w:rsidR="00801162" w:rsidRPr="00801162" w:rsidRDefault="002035E9"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r w:rsidR="00801162" w:rsidRPr="00801162">
        <w:rPr>
          <w:rFonts w:ascii="Times New Roman" w:eastAsia="Times New Roman" w:hAnsi="Times New Roman" w:cs="Times New Roman"/>
          <w:sz w:val="28"/>
          <w:szCs w:val="28"/>
          <w:lang w:eastAsia="ru-RU"/>
        </w:rPr>
        <w:t>. Ин</w:t>
      </w:r>
      <w:r>
        <w:rPr>
          <w:rFonts w:ascii="Times New Roman" w:eastAsia="Times New Roman" w:hAnsi="Times New Roman" w:cs="Times New Roman"/>
          <w:sz w:val="28"/>
          <w:szCs w:val="28"/>
          <w:lang w:eastAsia="ru-RU"/>
        </w:rPr>
        <w:t>формация, указанная в пунктах 9.7 и 9</w:t>
      </w:r>
      <w:r w:rsidR="00801162" w:rsidRPr="00801162">
        <w:rPr>
          <w:rFonts w:ascii="Times New Roman" w:eastAsia="Times New Roman" w:hAnsi="Times New Roman" w:cs="Times New Roman"/>
          <w:sz w:val="28"/>
          <w:szCs w:val="28"/>
          <w:lang w:eastAsia="ru-RU"/>
        </w:rPr>
        <w:t xml:space="preserve">.8 настоящего порядка, </w:t>
      </w:r>
      <w:r w:rsidR="009237D3" w:rsidRPr="00801162">
        <w:rPr>
          <w:rFonts w:ascii="Times New Roman" w:eastAsia="Times New Roman" w:hAnsi="Times New Roman" w:cs="Times New Roman"/>
          <w:sz w:val="28"/>
          <w:szCs w:val="28"/>
          <w:lang w:eastAsia="ru-RU"/>
        </w:rPr>
        <w:t>формируется и</w:t>
      </w:r>
      <w:r w:rsidR="00801162" w:rsidRPr="00801162">
        <w:rPr>
          <w:rFonts w:ascii="Times New Roman" w:eastAsia="Times New Roman" w:hAnsi="Times New Roman" w:cs="Times New Roman"/>
          <w:sz w:val="28"/>
          <w:szCs w:val="28"/>
          <w:lang w:eastAsia="ru-RU"/>
        </w:rPr>
        <w:t xml:space="preserve"> ведется на основании решения о бюджете.</w:t>
      </w:r>
    </w:p>
    <w:p w:rsidR="00801162" w:rsidRPr="00801162" w:rsidRDefault="002035E9"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r w:rsidR="00801162" w:rsidRPr="00801162">
        <w:rPr>
          <w:rFonts w:ascii="Times New Roman" w:eastAsia="Times New Roman" w:hAnsi="Times New Roman" w:cs="Times New Roman"/>
          <w:sz w:val="28"/>
          <w:szCs w:val="28"/>
          <w:lang w:eastAsia="ru-RU"/>
        </w:rPr>
        <w:t xml:space="preserve">. Информация, указанная в </w:t>
      </w:r>
      <w:hyperlink r:id="rId11" w:history="1">
        <w:r>
          <w:rPr>
            <w:rFonts w:ascii="Times New Roman" w:eastAsia="Times New Roman" w:hAnsi="Times New Roman" w:cs="Times New Roman"/>
            <w:sz w:val="28"/>
            <w:szCs w:val="28"/>
            <w:lang w:eastAsia="ru-RU"/>
          </w:rPr>
          <w:t>пункте 9</w:t>
        </w:r>
        <w:r w:rsidR="00801162" w:rsidRPr="00801162">
          <w:rPr>
            <w:rFonts w:ascii="Times New Roman" w:eastAsia="Times New Roman" w:hAnsi="Times New Roman" w:cs="Times New Roman"/>
            <w:sz w:val="28"/>
            <w:szCs w:val="28"/>
            <w:lang w:eastAsia="ru-RU"/>
          </w:rPr>
          <w:t>.10</w:t>
        </w:r>
      </w:hyperlink>
      <w:r w:rsidR="00801162" w:rsidRPr="00801162">
        <w:rPr>
          <w:rFonts w:ascii="Times New Roman" w:eastAsia="Times New Roman" w:hAnsi="Times New Roman" w:cs="Times New Roman"/>
          <w:sz w:val="28"/>
          <w:szCs w:val="28"/>
          <w:lang w:eastAsia="ru-RU"/>
        </w:rPr>
        <w:t xml:space="preserve"> настоящего Порядка, формируется на основании соответствующих сведений реестра источников доходов Российской Федерации, формируемого в порядке, установленном Министерством финансов Российской Федерации.</w:t>
      </w:r>
    </w:p>
    <w:p w:rsidR="00801162" w:rsidRPr="00801162" w:rsidRDefault="00243F63"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43F63">
        <w:rPr>
          <w:rFonts w:ascii="Times New Roman" w:eastAsia="Times New Roman" w:hAnsi="Times New Roman" w:cs="Times New Roman"/>
          <w:sz w:val="28"/>
          <w:szCs w:val="28"/>
          <w:lang w:eastAsia="ru-RU"/>
        </w:rPr>
        <w:t>15</w:t>
      </w:r>
      <w:r w:rsidR="00801162" w:rsidRPr="00801162">
        <w:rPr>
          <w:rFonts w:ascii="Times New Roman" w:eastAsia="Times New Roman" w:hAnsi="Times New Roman" w:cs="Times New Roman"/>
          <w:sz w:val="28"/>
          <w:szCs w:val="28"/>
          <w:lang w:eastAsia="ru-RU"/>
        </w:rPr>
        <w:t>. Уникальный номер реестровой записи источника дохода бюджета реестра источников доходов бюджета имеет следующую структуру:</w:t>
      </w:r>
    </w:p>
    <w:p w:rsidR="00801162" w:rsidRPr="00801162" w:rsidRDefault="00801162"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1, 2, 3, 4, 5 разряды – значение группы доходов, подгруппы доходов, статьи доходов, предусмотренные кодом вида доходов классификации доходов бюджетов;</w:t>
      </w:r>
    </w:p>
    <w:p w:rsidR="00801162" w:rsidRPr="00801162" w:rsidRDefault="00801162"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6, 7, 8, 9, 10 разряды – номер группы источника дохода бюджета в соответствии с перечнем источников доходов Российской Федерации;</w:t>
      </w:r>
    </w:p>
    <w:p w:rsidR="00801162" w:rsidRPr="00801162" w:rsidRDefault="00801162"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11 разряд – код группы источников доходов федерального бюджета, бюджетов государственных внебюджетных фондов, субъектов Российской Федерации, муниципальных образований, консолидированных групп источников доходов Российской Федерации, бюджетов субъектов Российской Федерации, бюджетов для территории субъектов Российской Федерации, муниципального района, городского округа с внутригородским делением, установленный Министерством финансов Российской Федерации;</w:t>
      </w:r>
    </w:p>
    <w:p w:rsidR="00801162" w:rsidRPr="00801162" w:rsidRDefault="00801162"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12, 13 разряды – код субъекта Российской Федерации, установленный Министерством финансов Российской Федерации, в бюджет которого зачисляется платеж;</w:t>
      </w:r>
    </w:p>
    <w:p w:rsidR="00801162" w:rsidRPr="00801162" w:rsidRDefault="00801162"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14, 15, 16, 17, 18, 19, 20, 21 разряды – код территории населенного пункта в соответствии с Общероссийским классификатором территорий муниципальных образований, в бюджет которого зачисляется платеж;</w:t>
      </w:r>
    </w:p>
    <w:p w:rsidR="00801162" w:rsidRPr="00801162" w:rsidRDefault="00801162"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22, 23, 24, 25, 26, 27 разряды – номер источника доходов бюджета;</w:t>
      </w:r>
    </w:p>
    <w:p w:rsidR="00801162" w:rsidRPr="00801162" w:rsidRDefault="00801162" w:rsidP="00801162">
      <w:pPr>
        <w:tabs>
          <w:tab w:val="left" w:pos="993"/>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01162">
        <w:rPr>
          <w:rFonts w:ascii="Times New Roman" w:eastAsia="Times New Roman" w:hAnsi="Times New Roman" w:cs="Times New Roman"/>
          <w:sz w:val="28"/>
          <w:szCs w:val="28"/>
          <w:lang w:eastAsia="ru-RU"/>
        </w:rPr>
        <w:t>Порядковый номер версии реестровой записи источника дохода бюджета реестра источников доходов бюджета состоит из 3 разрядов.</w:t>
      </w:r>
    </w:p>
    <w:p w:rsidR="00801162" w:rsidRPr="00801162" w:rsidRDefault="00243F63" w:rsidP="00801162">
      <w:pPr>
        <w:widowControl w:val="0"/>
        <w:tabs>
          <w:tab w:val="left" w:pos="993"/>
          <w:tab w:val="left" w:pos="1276"/>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243F63">
        <w:rPr>
          <w:rFonts w:ascii="Times New Roman" w:eastAsia="Times New Roman" w:hAnsi="Times New Roman" w:cs="Times New Roman"/>
          <w:sz w:val="28"/>
          <w:szCs w:val="28"/>
          <w:lang w:eastAsia="ru-RU"/>
        </w:rPr>
        <w:t>16</w:t>
      </w:r>
      <w:r w:rsidR="00801162" w:rsidRPr="00801162">
        <w:rPr>
          <w:rFonts w:ascii="Times New Roman" w:eastAsia="Times New Roman" w:hAnsi="Times New Roman" w:cs="Times New Roman"/>
          <w:sz w:val="28"/>
          <w:szCs w:val="28"/>
          <w:lang w:eastAsia="ru-RU"/>
        </w:rPr>
        <w:t xml:space="preserve">. Реестр источников доходов бюджета </w:t>
      </w:r>
      <w:r w:rsidR="009237D3">
        <w:rPr>
          <w:rFonts w:ascii="Times New Roman" w:eastAsia="Times New Roman" w:hAnsi="Times New Roman" w:cs="Times New Roman"/>
          <w:sz w:val="28"/>
          <w:szCs w:val="28"/>
          <w:lang w:eastAsia="ru-RU"/>
        </w:rPr>
        <w:t>Дульдургинского</w:t>
      </w:r>
      <w:r w:rsidR="00801162" w:rsidRPr="00801162">
        <w:rPr>
          <w:rFonts w:ascii="Times New Roman" w:eastAsia="Times New Roman" w:hAnsi="Times New Roman" w:cs="Times New Roman"/>
          <w:sz w:val="28"/>
          <w:szCs w:val="28"/>
          <w:lang w:eastAsia="ru-RU"/>
        </w:rPr>
        <w:t xml:space="preserve"> муниципального округа направляются в составе документов и материалов, представляемых одновременно с проектами решения о бюджете, в Министерство финансов Забайкальского края по форме, утверждаемой настоящим постановлением (приложение).</w:t>
      </w:r>
    </w:p>
    <w:p w:rsidR="00801162" w:rsidRPr="00801162" w:rsidRDefault="00243F63" w:rsidP="00801162">
      <w:pPr>
        <w:widowControl w:val="0"/>
        <w:tabs>
          <w:tab w:val="left" w:pos="993"/>
          <w:tab w:val="left" w:pos="1276"/>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r w:rsidR="00801162" w:rsidRPr="00801162">
        <w:rPr>
          <w:rFonts w:ascii="Times New Roman" w:eastAsia="Times New Roman" w:hAnsi="Times New Roman" w:cs="Times New Roman"/>
          <w:sz w:val="28"/>
          <w:szCs w:val="28"/>
          <w:lang w:eastAsia="ru-RU"/>
        </w:rPr>
        <w:t xml:space="preserve">. Реестр источников </w:t>
      </w:r>
      <w:r w:rsidR="009237D3" w:rsidRPr="00801162">
        <w:rPr>
          <w:rFonts w:ascii="Times New Roman" w:eastAsia="Times New Roman" w:hAnsi="Times New Roman" w:cs="Times New Roman"/>
          <w:sz w:val="28"/>
          <w:szCs w:val="28"/>
          <w:lang w:eastAsia="ru-RU"/>
        </w:rPr>
        <w:t>доходов бюджета</w:t>
      </w:r>
      <w:r w:rsidR="00801162" w:rsidRPr="00801162">
        <w:rPr>
          <w:rFonts w:ascii="Times New Roman" w:eastAsia="Times New Roman" w:hAnsi="Times New Roman" w:cs="Times New Roman"/>
          <w:sz w:val="28"/>
          <w:szCs w:val="28"/>
          <w:lang w:eastAsia="ru-RU"/>
        </w:rPr>
        <w:t xml:space="preserve"> </w:t>
      </w:r>
      <w:r w:rsidR="009237D3">
        <w:rPr>
          <w:rFonts w:ascii="Times New Roman" w:eastAsia="Times New Roman" w:hAnsi="Times New Roman" w:cs="Times New Roman"/>
          <w:sz w:val="28"/>
          <w:szCs w:val="28"/>
          <w:lang w:eastAsia="ru-RU"/>
        </w:rPr>
        <w:t>Дульдургинского</w:t>
      </w:r>
      <w:r w:rsidR="00801162" w:rsidRPr="00801162">
        <w:rPr>
          <w:rFonts w:ascii="Times New Roman" w:eastAsia="Times New Roman" w:hAnsi="Times New Roman" w:cs="Times New Roman"/>
          <w:sz w:val="28"/>
          <w:szCs w:val="28"/>
          <w:lang w:eastAsia="ru-RU"/>
        </w:rPr>
        <w:t xml:space="preserve"> муниципального округа предоставляются Комитетом по финансам в Министерство финансов Забайкальского края в порядке, </w:t>
      </w:r>
      <w:r w:rsidR="009237D3" w:rsidRPr="00801162">
        <w:rPr>
          <w:rFonts w:ascii="Times New Roman" w:eastAsia="Times New Roman" w:hAnsi="Times New Roman" w:cs="Times New Roman"/>
          <w:sz w:val="28"/>
          <w:szCs w:val="28"/>
          <w:lang w:eastAsia="ru-RU"/>
        </w:rPr>
        <w:t>установленном Министерством</w:t>
      </w:r>
      <w:r w:rsidR="00801162" w:rsidRPr="00801162">
        <w:rPr>
          <w:rFonts w:ascii="Times New Roman" w:eastAsia="Times New Roman" w:hAnsi="Times New Roman" w:cs="Times New Roman"/>
          <w:sz w:val="28"/>
          <w:szCs w:val="28"/>
          <w:lang w:eastAsia="ru-RU"/>
        </w:rPr>
        <w:t xml:space="preserve"> финансов Забайкальского края.</w:t>
      </w:r>
    </w:p>
    <w:p w:rsidR="00243F63" w:rsidRDefault="00243F63" w:rsidP="00205A2A">
      <w:pPr>
        <w:spacing w:after="0" w:line="240" w:lineRule="auto"/>
        <w:ind w:left="4678"/>
        <w:jc w:val="center"/>
        <w:rPr>
          <w:rFonts w:ascii="Times New Roman" w:hAnsi="Times New Roman" w:cs="Times New Roman"/>
          <w:sz w:val="28"/>
          <w:szCs w:val="28"/>
        </w:rPr>
      </w:pPr>
    </w:p>
    <w:p w:rsidR="005010BE" w:rsidRDefault="005010BE" w:rsidP="00205A2A">
      <w:pPr>
        <w:spacing w:after="0" w:line="240" w:lineRule="auto"/>
        <w:ind w:left="4678"/>
        <w:jc w:val="center"/>
        <w:rPr>
          <w:rFonts w:ascii="Times New Roman" w:hAnsi="Times New Roman" w:cs="Times New Roman"/>
          <w:sz w:val="28"/>
          <w:szCs w:val="28"/>
        </w:rPr>
      </w:pPr>
    </w:p>
    <w:p w:rsidR="005C1836" w:rsidRDefault="005C1836" w:rsidP="00205A2A">
      <w:pPr>
        <w:spacing w:after="0" w:line="240" w:lineRule="auto"/>
        <w:ind w:left="4678"/>
        <w:jc w:val="center"/>
        <w:rPr>
          <w:rFonts w:ascii="Times New Roman" w:hAnsi="Times New Roman" w:cs="Times New Roman"/>
          <w:sz w:val="28"/>
          <w:szCs w:val="28"/>
        </w:rPr>
        <w:sectPr w:rsidR="005C1836" w:rsidSect="00801162">
          <w:pgSz w:w="11906" w:h="16838" w:code="9"/>
          <w:pgMar w:top="1021" w:right="1134" w:bottom="454" w:left="851" w:header="709" w:footer="709" w:gutter="1134"/>
          <w:cols w:space="708"/>
          <w:docGrid w:linePitch="360"/>
        </w:sectPr>
      </w:pPr>
    </w:p>
    <w:p w:rsidR="005C1836" w:rsidRPr="005C1836" w:rsidRDefault="005C1836" w:rsidP="005C1836">
      <w:pPr>
        <w:spacing w:after="0" w:line="240" w:lineRule="auto"/>
        <w:ind w:left="4956"/>
        <w:contextualSpacing/>
        <w:jc w:val="right"/>
        <w:outlineLvl w:val="0"/>
        <w:rPr>
          <w:rFonts w:ascii="Times New Roman" w:eastAsia="Times New Roman" w:hAnsi="Times New Roman" w:cs="Times New Roman"/>
          <w:sz w:val="28"/>
          <w:szCs w:val="28"/>
          <w:lang w:eastAsia="ru-RU"/>
        </w:rPr>
      </w:pPr>
      <w:r w:rsidRPr="005C1836">
        <w:rPr>
          <w:rFonts w:ascii="Times New Roman" w:eastAsia="Times New Roman" w:hAnsi="Times New Roman" w:cs="Times New Roman"/>
          <w:sz w:val="28"/>
          <w:szCs w:val="28"/>
          <w:lang w:eastAsia="ru-RU"/>
        </w:rPr>
        <w:lastRenderedPageBreak/>
        <w:tab/>
      </w:r>
      <w:r w:rsidRPr="005C1836">
        <w:rPr>
          <w:rFonts w:ascii="Times New Roman" w:eastAsia="Times New Roman" w:hAnsi="Times New Roman" w:cs="Times New Roman"/>
          <w:sz w:val="28"/>
          <w:szCs w:val="28"/>
          <w:lang w:eastAsia="ru-RU"/>
        </w:rPr>
        <w:tab/>
      </w:r>
      <w:r w:rsidRPr="005C1836">
        <w:rPr>
          <w:rFonts w:ascii="Times New Roman" w:eastAsia="Times New Roman" w:hAnsi="Times New Roman" w:cs="Times New Roman"/>
          <w:sz w:val="28"/>
          <w:szCs w:val="28"/>
          <w:lang w:eastAsia="ru-RU"/>
        </w:rPr>
        <w:tab/>
      </w:r>
      <w:r w:rsidRPr="005C1836">
        <w:rPr>
          <w:rFonts w:ascii="Times New Roman" w:eastAsia="Times New Roman" w:hAnsi="Times New Roman" w:cs="Times New Roman"/>
          <w:sz w:val="28"/>
          <w:szCs w:val="28"/>
          <w:lang w:eastAsia="ru-RU"/>
        </w:rPr>
        <w:tab/>
        <w:t xml:space="preserve">Приложение </w:t>
      </w:r>
    </w:p>
    <w:p w:rsidR="005C1836" w:rsidRPr="005C1836" w:rsidRDefault="005C1836" w:rsidP="005C1836">
      <w:pPr>
        <w:spacing w:after="0" w:line="240" w:lineRule="auto"/>
        <w:ind w:left="4956"/>
        <w:contextualSpacing/>
        <w:jc w:val="right"/>
        <w:outlineLvl w:val="0"/>
        <w:rPr>
          <w:rFonts w:ascii="Times New Roman" w:eastAsia="Times New Roman" w:hAnsi="Times New Roman" w:cs="Times New Roman"/>
          <w:sz w:val="28"/>
          <w:szCs w:val="28"/>
          <w:lang w:eastAsia="ru-RU"/>
        </w:rPr>
      </w:pPr>
      <w:r w:rsidRPr="005C1836">
        <w:rPr>
          <w:rFonts w:ascii="Times New Roman" w:eastAsia="Times New Roman" w:hAnsi="Times New Roman" w:cs="Times New Roman"/>
          <w:sz w:val="28"/>
          <w:szCs w:val="28"/>
          <w:lang w:eastAsia="ru-RU"/>
        </w:rPr>
        <w:t xml:space="preserve">     УТВЕРЖДЕНО </w:t>
      </w:r>
    </w:p>
    <w:p w:rsidR="005C1836" w:rsidRPr="005C1836" w:rsidRDefault="005C1836" w:rsidP="005C1836">
      <w:pPr>
        <w:spacing w:after="0" w:line="240" w:lineRule="auto"/>
        <w:ind w:left="4956"/>
        <w:contextualSpacing/>
        <w:jc w:val="right"/>
        <w:outlineLvl w:val="0"/>
        <w:rPr>
          <w:rFonts w:ascii="Times New Roman" w:eastAsia="Times New Roman" w:hAnsi="Times New Roman" w:cs="Times New Roman"/>
          <w:sz w:val="28"/>
          <w:szCs w:val="28"/>
          <w:lang w:eastAsia="ru-RU"/>
        </w:rPr>
      </w:pPr>
      <w:r w:rsidRPr="005C1836">
        <w:rPr>
          <w:rFonts w:ascii="Times New Roman" w:eastAsia="Times New Roman" w:hAnsi="Times New Roman" w:cs="Times New Roman"/>
          <w:sz w:val="28"/>
          <w:szCs w:val="28"/>
          <w:lang w:eastAsia="ru-RU"/>
        </w:rPr>
        <w:t xml:space="preserve">     постановлением администрации </w:t>
      </w:r>
    </w:p>
    <w:p w:rsidR="005C1836" w:rsidRPr="005C1836" w:rsidRDefault="005C1836" w:rsidP="005C1836">
      <w:pPr>
        <w:spacing w:after="0" w:line="240" w:lineRule="auto"/>
        <w:ind w:left="4956"/>
        <w:contextualSpacing/>
        <w:jc w:val="right"/>
        <w:outlineLvl w:val="0"/>
        <w:rPr>
          <w:rFonts w:ascii="Times New Roman" w:eastAsia="Times New Roman" w:hAnsi="Times New Roman" w:cs="Times New Roman"/>
          <w:sz w:val="28"/>
          <w:szCs w:val="28"/>
          <w:lang w:eastAsia="ru-RU"/>
        </w:rPr>
      </w:pPr>
      <w:r w:rsidRPr="005C1836">
        <w:rPr>
          <w:rFonts w:ascii="Times New Roman" w:eastAsia="Times New Roman" w:hAnsi="Times New Roman" w:cs="Times New Roman"/>
          <w:sz w:val="28"/>
          <w:szCs w:val="28"/>
          <w:lang w:eastAsia="ru-RU"/>
        </w:rPr>
        <w:t xml:space="preserve">     Дульдургинского муниципального округа </w:t>
      </w:r>
    </w:p>
    <w:p w:rsidR="005C1836" w:rsidRPr="005C1836" w:rsidRDefault="00A06D21" w:rsidP="005C1836">
      <w:pPr>
        <w:spacing w:after="0" w:line="240" w:lineRule="auto"/>
        <w:ind w:left="4248" w:firstLine="708"/>
        <w:contextualSpacing/>
        <w:jc w:val="right"/>
        <w:outlineLvl w:val="0"/>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5C1836" w:rsidRPr="005C1836">
        <w:rPr>
          <w:rFonts w:ascii="Times New Roman" w:eastAsia="Times New Roman" w:hAnsi="Times New Roman" w:cs="Times New Roman"/>
          <w:sz w:val="28"/>
          <w:szCs w:val="28"/>
          <w:lang w:eastAsia="ru-RU"/>
        </w:rPr>
        <w:t xml:space="preserve">от « </w:t>
      </w:r>
      <w:r w:rsidR="00473BD9">
        <w:rPr>
          <w:rFonts w:ascii="Times New Roman" w:eastAsia="Times New Roman" w:hAnsi="Times New Roman" w:cs="Times New Roman"/>
          <w:sz w:val="28"/>
          <w:szCs w:val="28"/>
          <w:lang w:eastAsia="ru-RU"/>
        </w:rPr>
        <w:t>07</w:t>
      </w:r>
      <w:r w:rsidR="005C1836" w:rsidRPr="005C1836">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мая</w:t>
      </w:r>
      <w:r w:rsidR="005C1836" w:rsidRPr="005C1836">
        <w:rPr>
          <w:rFonts w:ascii="Times New Roman" w:eastAsia="Times New Roman" w:hAnsi="Times New Roman" w:cs="Times New Roman"/>
          <w:sz w:val="28"/>
          <w:szCs w:val="28"/>
          <w:lang w:eastAsia="ru-RU"/>
        </w:rPr>
        <w:t xml:space="preserve">  2026 №   </w:t>
      </w:r>
      <w:r w:rsidR="00473BD9">
        <w:rPr>
          <w:rFonts w:ascii="Times New Roman" w:eastAsia="Times New Roman" w:hAnsi="Times New Roman" w:cs="Times New Roman"/>
          <w:sz w:val="28"/>
          <w:szCs w:val="28"/>
          <w:lang w:eastAsia="ru-RU"/>
        </w:rPr>
        <w:t>453-п</w:t>
      </w:r>
      <w:bookmarkStart w:id="0" w:name="_GoBack"/>
      <w:bookmarkEnd w:id="0"/>
      <w:r w:rsidR="005C1836" w:rsidRPr="005C1836">
        <w:rPr>
          <w:rFonts w:ascii="Times New Roman" w:eastAsia="Times New Roman" w:hAnsi="Times New Roman" w:cs="Times New Roman"/>
          <w:sz w:val="28"/>
          <w:szCs w:val="28"/>
          <w:lang w:eastAsia="ru-RU"/>
        </w:rPr>
        <w:t xml:space="preserve">              </w:t>
      </w:r>
    </w:p>
    <w:p w:rsidR="005C1836" w:rsidRPr="005C1836" w:rsidRDefault="005C1836" w:rsidP="005C1836">
      <w:pPr>
        <w:autoSpaceDE w:val="0"/>
        <w:autoSpaceDN w:val="0"/>
        <w:adjustRightInd w:val="0"/>
        <w:spacing w:after="0" w:line="240" w:lineRule="auto"/>
        <w:jc w:val="right"/>
        <w:rPr>
          <w:rFonts w:ascii="Times New Roman" w:eastAsia="Times New Roman" w:hAnsi="Times New Roman" w:cs="Times New Roman"/>
          <w:sz w:val="28"/>
          <w:szCs w:val="28"/>
          <w:lang w:eastAsia="ru-RU"/>
        </w:rPr>
      </w:pPr>
    </w:p>
    <w:p w:rsidR="005C1836" w:rsidRPr="005C1836" w:rsidRDefault="005C1836" w:rsidP="005C1836">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8"/>
          <w:szCs w:val="28"/>
          <w:lang w:eastAsia="ru-RU"/>
        </w:rPr>
      </w:pPr>
      <w:bookmarkStart w:id="1" w:name="Par132"/>
      <w:bookmarkEnd w:id="1"/>
    </w:p>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C1836">
        <w:rPr>
          <w:rFonts w:ascii="Times New Roman" w:eastAsia="Times New Roman" w:hAnsi="Times New Roman" w:cs="Times New Roman"/>
          <w:sz w:val="28"/>
          <w:szCs w:val="28"/>
          <w:lang w:eastAsia="ru-RU"/>
        </w:rPr>
        <w:t>РЕЕСТР</w:t>
      </w:r>
    </w:p>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5C1836">
        <w:rPr>
          <w:rFonts w:ascii="Times New Roman" w:eastAsia="Times New Roman" w:hAnsi="Times New Roman" w:cs="Times New Roman"/>
          <w:sz w:val="28"/>
          <w:szCs w:val="28"/>
          <w:lang w:eastAsia="ru-RU"/>
        </w:rPr>
        <w:t>источников доходов местных бюджетов</w:t>
      </w:r>
    </w:p>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14211"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7"/>
        <w:gridCol w:w="1877"/>
        <w:gridCol w:w="515"/>
        <w:gridCol w:w="1428"/>
        <w:gridCol w:w="1317"/>
        <w:gridCol w:w="797"/>
        <w:gridCol w:w="1281"/>
        <w:gridCol w:w="1301"/>
        <w:gridCol w:w="1281"/>
        <w:gridCol w:w="1281"/>
        <w:gridCol w:w="1096"/>
        <w:gridCol w:w="1220"/>
      </w:tblGrid>
      <w:tr w:rsidR="005C1836" w:rsidRPr="005C1836" w:rsidTr="00E62296">
        <w:tc>
          <w:tcPr>
            <w:tcW w:w="817" w:type="dxa"/>
            <w:vMerge w:val="restart"/>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Номер реестровой записи</w:t>
            </w:r>
          </w:p>
        </w:tc>
        <w:tc>
          <w:tcPr>
            <w:tcW w:w="1877" w:type="dxa"/>
            <w:vMerge w:val="restart"/>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Наименование группы источников доходов бюджетов/наименование источника дохода бюджета</w:t>
            </w:r>
          </w:p>
        </w:tc>
        <w:tc>
          <w:tcPr>
            <w:tcW w:w="1943" w:type="dxa"/>
            <w:gridSpan w:val="2"/>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Классификация доходов бюджетов</w:t>
            </w:r>
          </w:p>
        </w:tc>
        <w:tc>
          <w:tcPr>
            <w:tcW w:w="1317" w:type="dxa"/>
            <w:vMerge w:val="restart"/>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Наименование главного администратора доходов бюджета</w:t>
            </w:r>
          </w:p>
        </w:tc>
        <w:tc>
          <w:tcPr>
            <w:tcW w:w="797" w:type="dxa"/>
            <w:vMerge w:val="restart"/>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Код строки</w:t>
            </w:r>
          </w:p>
        </w:tc>
        <w:tc>
          <w:tcPr>
            <w:tcW w:w="1281" w:type="dxa"/>
            <w:vMerge w:val="restart"/>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Прогноз доходов бюджета на 20__ г. (текущий финансовый год)</w:t>
            </w:r>
          </w:p>
        </w:tc>
        <w:tc>
          <w:tcPr>
            <w:tcW w:w="1301" w:type="dxa"/>
            <w:vMerge w:val="restart"/>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Кассовые поступления в текущем финансовом году (по состоянию на "__" __ 20__ г.)</w:t>
            </w:r>
          </w:p>
        </w:tc>
        <w:tc>
          <w:tcPr>
            <w:tcW w:w="1281" w:type="dxa"/>
            <w:vMerge w:val="restart"/>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Оценка исполнения 20__ г. (текущий финансовый год)</w:t>
            </w:r>
          </w:p>
        </w:tc>
        <w:tc>
          <w:tcPr>
            <w:tcW w:w="3597" w:type="dxa"/>
            <w:gridSpan w:val="3"/>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Прогноз доходов бюджета</w:t>
            </w:r>
          </w:p>
        </w:tc>
      </w:tr>
      <w:tr w:rsidR="005C1836" w:rsidRPr="005C1836" w:rsidTr="00E62296">
        <w:tc>
          <w:tcPr>
            <w:tcW w:w="817" w:type="dxa"/>
            <w:vMerge/>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877" w:type="dxa"/>
            <w:vMerge/>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515" w:type="dxa"/>
            <w:shd w:val="clear" w:color="auto" w:fill="auto"/>
          </w:tcPr>
          <w:p w:rsidR="005C1836" w:rsidRPr="005C1836" w:rsidRDefault="005C1836" w:rsidP="005C1836">
            <w:pPr>
              <w:autoSpaceDE w:val="0"/>
              <w:autoSpaceDN w:val="0"/>
              <w:adjustRightInd w:val="0"/>
              <w:spacing w:after="0" w:line="240" w:lineRule="auto"/>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код</w:t>
            </w:r>
          </w:p>
        </w:tc>
        <w:tc>
          <w:tcPr>
            <w:tcW w:w="1428"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наименование</w:t>
            </w:r>
          </w:p>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317" w:type="dxa"/>
            <w:vMerge/>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797" w:type="dxa"/>
            <w:vMerge/>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vMerge/>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301" w:type="dxa"/>
            <w:vMerge/>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vMerge/>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Оценка исполнения 20__ г. (текущий финансовый год)</w:t>
            </w:r>
          </w:p>
        </w:tc>
        <w:tc>
          <w:tcPr>
            <w:tcW w:w="1096"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на 20__ г. (первый год планового периода)</w:t>
            </w:r>
          </w:p>
        </w:tc>
        <w:tc>
          <w:tcPr>
            <w:tcW w:w="1220" w:type="dxa"/>
            <w:shd w:val="clear" w:color="auto" w:fill="auto"/>
          </w:tcPr>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066"/>
            </w:tblGrid>
            <w:tr w:rsidR="005C1836" w:rsidRPr="005C1836" w:rsidTr="00E62296">
              <w:tc>
                <w:tcPr>
                  <w:tcW w:w="1066" w:type="dxa"/>
                  <w:tcBorders>
                    <w:top w:val="single" w:sz="4" w:space="0" w:color="auto"/>
                    <w:left w:val="nil"/>
                    <w:bottom w:val="single" w:sz="4" w:space="0" w:color="auto"/>
                  </w:tcBorders>
                </w:tcPr>
                <w:p w:rsidR="005C1836" w:rsidRPr="005C1836" w:rsidRDefault="005C1836" w:rsidP="005C1836">
                  <w:pPr>
                    <w:spacing w:after="1" w:line="240" w:lineRule="atLeast"/>
                    <w:jc w:val="center"/>
                    <w:rPr>
                      <w:rFonts w:ascii="Calibri" w:eastAsia="Times New Roman" w:hAnsi="Calibri" w:cs="Times New Roman"/>
                      <w:sz w:val="20"/>
                      <w:szCs w:val="20"/>
                      <w:lang w:eastAsia="ru-RU"/>
                    </w:rPr>
                  </w:pPr>
                  <w:r w:rsidRPr="005C1836">
                    <w:rPr>
                      <w:rFonts w:ascii="Times New Roman" w:eastAsia="Times New Roman" w:hAnsi="Times New Roman" w:cs="Times New Roman"/>
                      <w:sz w:val="20"/>
                      <w:szCs w:val="20"/>
                      <w:lang w:eastAsia="ru-RU"/>
                    </w:rPr>
                    <w:t>на 20__ г. (второй год планового периода)</w:t>
                  </w:r>
                </w:p>
              </w:tc>
            </w:tr>
          </w:tbl>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r>
      <w:tr w:rsidR="005C1836" w:rsidRPr="005C1836" w:rsidTr="00E62296">
        <w:tc>
          <w:tcPr>
            <w:tcW w:w="81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1</w:t>
            </w:r>
          </w:p>
        </w:tc>
        <w:tc>
          <w:tcPr>
            <w:tcW w:w="187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2</w:t>
            </w:r>
          </w:p>
        </w:tc>
        <w:tc>
          <w:tcPr>
            <w:tcW w:w="515"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3</w:t>
            </w:r>
          </w:p>
        </w:tc>
        <w:tc>
          <w:tcPr>
            <w:tcW w:w="1428"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4</w:t>
            </w:r>
          </w:p>
        </w:tc>
        <w:tc>
          <w:tcPr>
            <w:tcW w:w="131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5</w:t>
            </w:r>
          </w:p>
        </w:tc>
        <w:tc>
          <w:tcPr>
            <w:tcW w:w="79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6</w:t>
            </w: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7</w:t>
            </w:r>
          </w:p>
        </w:tc>
        <w:tc>
          <w:tcPr>
            <w:tcW w:w="130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8</w:t>
            </w: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9</w:t>
            </w: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10</w:t>
            </w:r>
          </w:p>
        </w:tc>
        <w:tc>
          <w:tcPr>
            <w:tcW w:w="1096"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11</w:t>
            </w:r>
          </w:p>
        </w:tc>
        <w:tc>
          <w:tcPr>
            <w:tcW w:w="1220"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r w:rsidRPr="005C1836">
              <w:rPr>
                <w:rFonts w:ascii="Times New Roman" w:eastAsia="Times New Roman" w:hAnsi="Times New Roman" w:cs="Times New Roman"/>
                <w:sz w:val="20"/>
                <w:szCs w:val="20"/>
              </w:rPr>
              <w:t>12</w:t>
            </w:r>
          </w:p>
        </w:tc>
      </w:tr>
      <w:tr w:rsidR="005C1836" w:rsidRPr="005C1836" w:rsidTr="00E62296">
        <w:tc>
          <w:tcPr>
            <w:tcW w:w="81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87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515"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428"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31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79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30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096"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20"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r>
      <w:tr w:rsidR="005C1836" w:rsidRPr="005C1836" w:rsidTr="00E62296">
        <w:tc>
          <w:tcPr>
            <w:tcW w:w="81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87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515"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428"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31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797"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30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81"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096"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c>
          <w:tcPr>
            <w:tcW w:w="1220" w:type="dxa"/>
            <w:shd w:val="clear" w:color="auto" w:fill="auto"/>
          </w:tcPr>
          <w:p w:rsidR="005C1836" w:rsidRPr="005C1836" w:rsidRDefault="005C1836" w:rsidP="005C1836">
            <w:pPr>
              <w:autoSpaceDE w:val="0"/>
              <w:autoSpaceDN w:val="0"/>
              <w:adjustRightInd w:val="0"/>
              <w:spacing w:after="0" w:line="240" w:lineRule="auto"/>
              <w:jc w:val="center"/>
              <w:rPr>
                <w:rFonts w:ascii="Times New Roman" w:eastAsia="Times New Roman" w:hAnsi="Times New Roman" w:cs="Times New Roman"/>
                <w:sz w:val="20"/>
                <w:szCs w:val="20"/>
              </w:rPr>
            </w:pPr>
          </w:p>
        </w:tc>
      </w:tr>
    </w:tbl>
    <w:p w:rsidR="005010BE" w:rsidRDefault="005010BE" w:rsidP="00205A2A">
      <w:pPr>
        <w:spacing w:after="0" w:line="240" w:lineRule="auto"/>
        <w:ind w:left="4678"/>
        <w:jc w:val="center"/>
        <w:rPr>
          <w:rFonts w:ascii="Times New Roman" w:hAnsi="Times New Roman" w:cs="Times New Roman"/>
          <w:sz w:val="28"/>
          <w:szCs w:val="28"/>
        </w:rPr>
      </w:pPr>
    </w:p>
    <w:sectPr w:rsidR="005010BE" w:rsidSect="005C1836">
      <w:pgSz w:w="16838" w:h="11906" w:orient="landscape" w:code="9"/>
      <w:pgMar w:top="851" w:right="1021" w:bottom="1134" w:left="454" w:header="709" w:footer="709" w:gutter="1134"/>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85524" w:rsidRDefault="00A85524" w:rsidP="00237AF5">
      <w:pPr>
        <w:spacing w:after="0" w:line="240" w:lineRule="auto"/>
      </w:pPr>
      <w:r>
        <w:separator/>
      </w:r>
    </w:p>
  </w:endnote>
  <w:endnote w:type="continuationSeparator" w:id="0">
    <w:p w:rsidR="00A85524" w:rsidRDefault="00A85524" w:rsidP="00237A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85524" w:rsidRDefault="00A85524" w:rsidP="00237AF5">
      <w:pPr>
        <w:spacing w:after="0" w:line="240" w:lineRule="auto"/>
      </w:pPr>
      <w:r>
        <w:separator/>
      </w:r>
    </w:p>
  </w:footnote>
  <w:footnote w:type="continuationSeparator" w:id="0">
    <w:p w:rsidR="00A85524" w:rsidRDefault="00A85524" w:rsidP="00237AF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A337B6"/>
    <w:multiLevelType w:val="hybridMultilevel"/>
    <w:tmpl w:val="CC7EA92C"/>
    <w:lvl w:ilvl="0" w:tplc="B3D8FEF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
    <w:nsid w:val="3A5B62E9"/>
    <w:multiLevelType w:val="hybridMultilevel"/>
    <w:tmpl w:val="03D8F58C"/>
    <w:lvl w:ilvl="0" w:tplc="5088E70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68931C06"/>
    <w:multiLevelType w:val="hybridMultilevel"/>
    <w:tmpl w:val="2A48877C"/>
    <w:lvl w:ilvl="0" w:tplc="472027EE">
      <w:start w:val="1"/>
      <w:numFmt w:val="decimal"/>
      <w:lvlText w:val="%1."/>
      <w:lvlJc w:val="left"/>
      <w:pPr>
        <w:ind w:left="1080" w:hanging="375"/>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0D50"/>
    <w:rsid w:val="000A5023"/>
    <w:rsid w:val="000B0091"/>
    <w:rsid w:val="00125A92"/>
    <w:rsid w:val="00197E4E"/>
    <w:rsid w:val="001C2BA8"/>
    <w:rsid w:val="002035E9"/>
    <w:rsid w:val="00205A2A"/>
    <w:rsid w:val="00237AF5"/>
    <w:rsid w:val="00243F63"/>
    <w:rsid w:val="0027167A"/>
    <w:rsid w:val="00293891"/>
    <w:rsid w:val="002D2419"/>
    <w:rsid w:val="00340D50"/>
    <w:rsid w:val="00372935"/>
    <w:rsid w:val="003A30C5"/>
    <w:rsid w:val="003E0207"/>
    <w:rsid w:val="00430BDE"/>
    <w:rsid w:val="0043214A"/>
    <w:rsid w:val="00473BD9"/>
    <w:rsid w:val="00485C1F"/>
    <w:rsid w:val="005010BE"/>
    <w:rsid w:val="00510E20"/>
    <w:rsid w:val="0053738B"/>
    <w:rsid w:val="00575D58"/>
    <w:rsid w:val="005C1836"/>
    <w:rsid w:val="005C2233"/>
    <w:rsid w:val="005F6D5A"/>
    <w:rsid w:val="00611C1A"/>
    <w:rsid w:val="00670169"/>
    <w:rsid w:val="006A5BEF"/>
    <w:rsid w:val="007D3569"/>
    <w:rsid w:val="00801162"/>
    <w:rsid w:val="00863A73"/>
    <w:rsid w:val="008C7B60"/>
    <w:rsid w:val="008F3670"/>
    <w:rsid w:val="009237D3"/>
    <w:rsid w:val="00934C40"/>
    <w:rsid w:val="00A06D21"/>
    <w:rsid w:val="00A4183A"/>
    <w:rsid w:val="00A43C12"/>
    <w:rsid w:val="00A52607"/>
    <w:rsid w:val="00A85524"/>
    <w:rsid w:val="00A875D2"/>
    <w:rsid w:val="00AB1EAC"/>
    <w:rsid w:val="00C92AFD"/>
    <w:rsid w:val="00CE7602"/>
    <w:rsid w:val="00D001D2"/>
    <w:rsid w:val="00DA37DC"/>
    <w:rsid w:val="00DE0954"/>
    <w:rsid w:val="00E25530"/>
    <w:rsid w:val="00F50950"/>
    <w:rsid w:val="00F972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70EE4BC-2918-4B06-9BEB-215B613E5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A5BEF"/>
    <w:pPr>
      <w:ind w:left="720"/>
      <w:contextualSpacing/>
    </w:pPr>
  </w:style>
  <w:style w:type="paragraph" w:styleId="a4">
    <w:name w:val="header"/>
    <w:basedOn w:val="a"/>
    <w:link w:val="a5"/>
    <w:uiPriority w:val="99"/>
    <w:unhideWhenUsed/>
    <w:rsid w:val="00237AF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237AF5"/>
  </w:style>
  <w:style w:type="paragraph" w:styleId="a6">
    <w:name w:val="footer"/>
    <w:basedOn w:val="a"/>
    <w:link w:val="a7"/>
    <w:uiPriority w:val="99"/>
    <w:unhideWhenUsed/>
    <w:rsid w:val="00237AF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237AF5"/>
  </w:style>
  <w:style w:type="paragraph" w:customStyle="1" w:styleId="ConsPlusNormal">
    <w:name w:val="ConsPlusNormal"/>
    <w:rsid w:val="003A30C5"/>
    <w:pPr>
      <w:widowControl w:val="0"/>
      <w:autoSpaceDE w:val="0"/>
      <w:autoSpaceDN w:val="0"/>
      <w:spacing w:after="0" w:line="240" w:lineRule="auto"/>
    </w:pPr>
    <w:rPr>
      <w:rFonts w:ascii="Times New Roman" w:eastAsiaTheme="minorEastAsia" w:hAnsi="Times New Roman" w:cs="Times New Roman"/>
      <w:sz w:val="24"/>
      <w:lang w:eastAsia="ru-RU"/>
    </w:rPr>
  </w:style>
  <w:style w:type="paragraph" w:styleId="a8">
    <w:name w:val="Balloon Text"/>
    <w:basedOn w:val="a"/>
    <w:link w:val="a9"/>
    <w:uiPriority w:val="99"/>
    <w:semiHidden/>
    <w:unhideWhenUsed/>
    <w:rsid w:val="00A4183A"/>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A4183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F5F3F3D63F67D14629691C92C39B67738E68CA54252E1332E499561561EDDF04F4429D4F54346FI9R7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23F5F3F3D63F67D14629691C92C39B67738E68CA54252E1332E499561561EDDF04F4429D4F54346FI9RB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23F5F3F3D63F67D14629691C92C39B67738E68CA54252E1332E499561561EDDF04F4429D4F54346EI9RCF" TargetMode="External"/><Relationship Id="rId5" Type="http://schemas.openxmlformats.org/officeDocument/2006/relationships/footnotes" Target="footnotes.xml"/><Relationship Id="rId10" Type="http://schemas.openxmlformats.org/officeDocument/2006/relationships/hyperlink" Target="consultantplus://offline/ref=23F5F3F3D63F67D14629691C92C39B67738E68CA54252E1332E499561561EDDF04F4429D4F54346EI9RDF" TargetMode="External"/><Relationship Id="rId4" Type="http://schemas.openxmlformats.org/officeDocument/2006/relationships/webSettings" Target="webSettings.xml"/><Relationship Id="rId9" Type="http://schemas.openxmlformats.org/officeDocument/2006/relationships/hyperlink" Target="consultantplus://offline/ref=23F5F3F3D63F67D14629691C92C39B67738E68CA54252E1332E499561561EDDF04F4429D4F54346FI9R6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387</TotalTime>
  <Pages>1</Pages>
  <Words>1506</Words>
  <Characters>8589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10075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admin</cp:lastModifiedBy>
  <cp:revision>18</cp:revision>
  <cp:lastPrinted>2026-05-06T07:36:00Z</cp:lastPrinted>
  <dcterms:created xsi:type="dcterms:W3CDTF">2025-09-01T02:15:00Z</dcterms:created>
  <dcterms:modified xsi:type="dcterms:W3CDTF">2026-05-07T06:37:00Z</dcterms:modified>
</cp:coreProperties>
</file>