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DCD" w:rsidRDefault="00085DCD" w:rsidP="00085DCD">
      <w:pPr>
        <w:ind w:firstLine="360"/>
        <w:jc w:val="right"/>
        <w:rPr>
          <w:rFonts w:ascii="Times New Roman" w:eastAsia="Times New Roman" w:hAnsi="Times New Roman" w:cs="Times New Roman"/>
          <w:b/>
          <w:sz w:val="28"/>
          <w:szCs w:val="28"/>
          <w:lang w:eastAsia="en-US"/>
        </w:rPr>
      </w:pPr>
      <w:bookmarkStart w:id="0" w:name="bookmark70"/>
      <w:r>
        <w:rPr>
          <w:rFonts w:ascii="Times New Roman" w:eastAsia="Times New Roman" w:hAnsi="Times New Roman" w:cs="Times New Roman"/>
          <w:b/>
          <w:sz w:val="28"/>
          <w:szCs w:val="28"/>
          <w:lang w:eastAsia="en-US"/>
        </w:rPr>
        <w:t>ПРОЕКТ</w:t>
      </w:r>
    </w:p>
    <w:p w:rsidR="00D74629" w:rsidRPr="00D74629" w:rsidRDefault="00D74629" w:rsidP="00D74629">
      <w:pPr>
        <w:ind w:firstLine="360"/>
        <w:jc w:val="center"/>
        <w:rPr>
          <w:rFonts w:ascii="Times New Roman" w:eastAsia="Times New Roman" w:hAnsi="Times New Roman" w:cs="Times New Roman"/>
          <w:b/>
          <w:sz w:val="28"/>
          <w:szCs w:val="28"/>
          <w:lang w:eastAsia="en-US"/>
        </w:rPr>
      </w:pPr>
      <w:r w:rsidRPr="00D74629">
        <w:rPr>
          <w:rFonts w:ascii="Times New Roman" w:eastAsia="Times New Roman" w:hAnsi="Times New Roman" w:cs="Times New Roman"/>
          <w:b/>
          <w:sz w:val="28"/>
          <w:szCs w:val="28"/>
          <w:lang w:eastAsia="en-US"/>
        </w:rPr>
        <w:t xml:space="preserve">Администрация </w:t>
      </w:r>
    </w:p>
    <w:p w:rsidR="00D74629" w:rsidRPr="00D74629" w:rsidRDefault="00D74629" w:rsidP="00D74629">
      <w:pPr>
        <w:ind w:firstLine="360"/>
        <w:jc w:val="center"/>
        <w:rPr>
          <w:rFonts w:ascii="Times New Roman" w:eastAsia="Times New Roman" w:hAnsi="Times New Roman" w:cs="Times New Roman"/>
          <w:b/>
          <w:sz w:val="28"/>
          <w:szCs w:val="28"/>
          <w:lang w:eastAsia="en-US"/>
        </w:rPr>
      </w:pPr>
      <w:r w:rsidRPr="00D74629">
        <w:rPr>
          <w:rFonts w:ascii="Times New Roman" w:eastAsia="Times New Roman" w:hAnsi="Times New Roman" w:cs="Times New Roman"/>
          <w:b/>
          <w:sz w:val="28"/>
          <w:szCs w:val="28"/>
          <w:lang w:eastAsia="en-US"/>
        </w:rPr>
        <w:t>Дульдургинского муниципального округа</w:t>
      </w:r>
    </w:p>
    <w:p w:rsidR="00D74629" w:rsidRPr="00D74629" w:rsidRDefault="00D74629" w:rsidP="00D74629">
      <w:pPr>
        <w:ind w:firstLine="360"/>
        <w:jc w:val="center"/>
        <w:rPr>
          <w:rFonts w:ascii="Times New Roman" w:eastAsia="Times New Roman" w:hAnsi="Times New Roman" w:cs="Times New Roman"/>
          <w:b/>
          <w:color w:val="auto"/>
          <w:sz w:val="28"/>
          <w:szCs w:val="28"/>
          <w:lang w:eastAsia="en-US"/>
        </w:rPr>
      </w:pPr>
    </w:p>
    <w:p w:rsidR="00D74629" w:rsidRPr="00D74629" w:rsidRDefault="00D74629" w:rsidP="00D74629">
      <w:pPr>
        <w:ind w:firstLine="360"/>
        <w:jc w:val="center"/>
        <w:rPr>
          <w:rFonts w:ascii="Times New Roman" w:eastAsia="Times New Roman" w:hAnsi="Times New Roman" w:cs="Times New Roman"/>
          <w:b/>
          <w:color w:val="auto"/>
          <w:sz w:val="28"/>
          <w:szCs w:val="28"/>
          <w:lang w:eastAsia="en-US"/>
        </w:rPr>
      </w:pPr>
    </w:p>
    <w:p w:rsidR="00D74629" w:rsidRPr="00D74629" w:rsidRDefault="00D74629" w:rsidP="00D74629">
      <w:pPr>
        <w:ind w:firstLine="360"/>
        <w:jc w:val="center"/>
        <w:rPr>
          <w:rFonts w:ascii="Times New Roman" w:eastAsia="Times New Roman" w:hAnsi="Times New Roman" w:cs="Times New Roman"/>
          <w:b/>
          <w:color w:val="auto"/>
          <w:sz w:val="28"/>
          <w:szCs w:val="28"/>
          <w:lang w:eastAsia="en-US"/>
        </w:rPr>
      </w:pPr>
      <w:r w:rsidRPr="00D74629">
        <w:rPr>
          <w:rFonts w:ascii="Times New Roman" w:eastAsia="Times New Roman" w:hAnsi="Times New Roman" w:cs="Times New Roman"/>
          <w:b/>
          <w:color w:val="auto"/>
          <w:sz w:val="28"/>
          <w:szCs w:val="28"/>
          <w:lang w:eastAsia="en-US"/>
        </w:rPr>
        <w:t>ПОСТАНОВЛЕНИЕ</w:t>
      </w:r>
    </w:p>
    <w:p w:rsidR="00D74629" w:rsidRPr="00D74629" w:rsidRDefault="00D74629" w:rsidP="00D74629">
      <w:pPr>
        <w:ind w:firstLine="360"/>
        <w:rPr>
          <w:rFonts w:ascii="Times New Roman" w:eastAsia="Times New Roman" w:hAnsi="Times New Roman" w:cs="Times New Roman"/>
          <w:color w:val="auto"/>
          <w:sz w:val="28"/>
          <w:szCs w:val="28"/>
          <w:lang w:eastAsia="en-US"/>
        </w:rPr>
      </w:pPr>
    </w:p>
    <w:p w:rsidR="00BF574F" w:rsidRDefault="00D74629" w:rsidP="00D74629">
      <w:pPr>
        <w:ind w:firstLine="360"/>
        <w:rPr>
          <w:rFonts w:ascii="Times New Roman" w:hAnsi="Times New Roman" w:cs="Times New Roman"/>
          <w:sz w:val="28"/>
          <w:szCs w:val="28"/>
        </w:rPr>
      </w:pPr>
      <w:proofErr w:type="gramStart"/>
      <w:r>
        <w:rPr>
          <w:rFonts w:ascii="Times New Roman" w:eastAsia="Times New Roman" w:hAnsi="Times New Roman" w:cs="Times New Roman"/>
          <w:color w:val="auto"/>
          <w:sz w:val="28"/>
          <w:szCs w:val="28"/>
          <w:lang w:eastAsia="en-US"/>
        </w:rPr>
        <w:t>«</w:t>
      </w:r>
      <w:r w:rsidR="00085DCD">
        <w:rPr>
          <w:rFonts w:ascii="Times New Roman" w:eastAsia="Times New Roman" w:hAnsi="Times New Roman" w:cs="Times New Roman"/>
          <w:color w:val="auto"/>
          <w:sz w:val="28"/>
          <w:szCs w:val="28"/>
          <w:lang w:eastAsia="en-US"/>
        </w:rPr>
        <w:t xml:space="preserve">  </w:t>
      </w:r>
      <w:proofErr w:type="gramEnd"/>
      <w:r w:rsidR="00085DCD">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 апреля</w:t>
      </w:r>
      <w:r w:rsidR="001976B4">
        <w:rPr>
          <w:rFonts w:ascii="Times New Roman" w:eastAsia="Times New Roman" w:hAnsi="Times New Roman" w:cs="Times New Roman"/>
          <w:color w:val="auto"/>
          <w:sz w:val="28"/>
          <w:szCs w:val="28"/>
          <w:lang w:eastAsia="en-US"/>
        </w:rPr>
        <w:t xml:space="preserve"> 2026         </w:t>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r>
      <w:r w:rsidR="001976B4">
        <w:rPr>
          <w:rFonts w:ascii="Times New Roman" w:eastAsia="Times New Roman" w:hAnsi="Times New Roman" w:cs="Times New Roman"/>
          <w:color w:val="auto"/>
          <w:sz w:val="28"/>
          <w:szCs w:val="28"/>
          <w:lang w:eastAsia="en-US"/>
        </w:rPr>
        <w:tab/>
        <w:t xml:space="preserve"> </w:t>
      </w:r>
      <w:r w:rsidR="001976B4">
        <w:rPr>
          <w:rFonts w:ascii="Times New Roman" w:eastAsia="Times New Roman" w:hAnsi="Times New Roman" w:cs="Times New Roman"/>
          <w:color w:val="auto"/>
          <w:sz w:val="28"/>
          <w:szCs w:val="28"/>
          <w:lang w:eastAsia="en-US"/>
        </w:rPr>
        <w:tab/>
        <w:t xml:space="preserve">   </w:t>
      </w:r>
      <w:r w:rsidR="00085DCD">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 xml:space="preserve"> </w:t>
      </w:r>
      <w:r w:rsidR="00610C07">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 xml:space="preserve">  </w:t>
      </w:r>
      <w:r w:rsidRPr="00D74629">
        <w:rPr>
          <w:rFonts w:ascii="Times New Roman" w:eastAsia="Times New Roman" w:hAnsi="Times New Roman" w:cs="Times New Roman"/>
          <w:color w:val="auto"/>
          <w:sz w:val="28"/>
          <w:szCs w:val="28"/>
          <w:lang w:eastAsia="en-US"/>
        </w:rPr>
        <w:t xml:space="preserve">  № </w:t>
      </w:r>
      <w:r w:rsidR="00085DCD">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-п</w:t>
      </w:r>
    </w:p>
    <w:p w:rsidR="00BF574F" w:rsidRDefault="00BF574F">
      <w:pPr>
        <w:jc w:val="center"/>
        <w:rPr>
          <w:rFonts w:ascii="Times New Roman" w:hAnsi="Times New Roman" w:cs="Times New Roman"/>
          <w:sz w:val="28"/>
          <w:szCs w:val="28"/>
        </w:rPr>
      </w:pPr>
    </w:p>
    <w:p w:rsidR="00BF574F" w:rsidRDefault="00D7462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w:t>
      </w:r>
      <w:r w:rsidR="00B76604">
        <w:rPr>
          <w:rFonts w:ascii="Times New Roman" w:hAnsi="Times New Roman" w:cs="Times New Roman"/>
          <w:sz w:val="28"/>
          <w:szCs w:val="28"/>
        </w:rPr>
        <w:t xml:space="preserve"> </w:t>
      </w:r>
      <w:r>
        <w:rPr>
          <w:rFonts w:ascii="Times New Roman" w:hAnsi="Times New Roman" w:cs="Times New Roman"/>
          <w:sz w:val="28"/>
          <w:szCs w:val="28"/>
        </w:rPr>
        <w:t>Дульдурга</w:t>
      </w:r>
    </w:p>
    <w:p w:rsidR="00BF574F" w:rsidRDefault="00BF574F">
      <w:pPr>
        <w:autoSpaceDE w:val="0"/>
        <w:autoSpaceDN w:val="0"/>
        <w:adjustRightInd w:val="0"/>
        <w:jc w:val="center"/>
        <w:rPr>
          <w:rFonts w:ascii="Times New Roman" w:hAnsi="Times New Roman" w:cs="Times New Roman"/>
          <w:sz w:val="28"/>
          <w:szCs w:val="28"/>
        </w:rPr>
      </w:pPr>
    </w:p>
    <w:p w:rsidR="00BF574F" w:rsidRDefault="00D74629">
      <w:pPr>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p>
    <w:p w:rsidR="00BF574F" w:rsidRDefault="00D74629">
      <w:pPr>
        <w:jc w:val="center"/>
        <w:rPr>
          <w:rFonts w:ascii="Times New Roman" w:hAnsi="Times New Roman" w:cs="Times New Roman"/>
          <w:b/>
          <w:sz w:val="28"/>
          <w:szCs w:val="28"/>
        </w:rPr>
      </w:pPr>
      <w:r>
        <w:rPr>
          <w:rFonts w:ascii="Times New Roman" w:hAnsi="Times New Roman" w:cs="Times New Roman"/>
          <w:b/>
          <w:sz w:val="28"/>
          <w:szCs w:val="28"/>
        </w:rPr>
        <w:t>Дульдургинского муниципального округа</w:t>
      </w:r>
    </w:p>
    <w:p w:rsidR="00BF574F" w:rsidRDefault="00BF574F">
      <w:pPr>
        <w:jc w:val="center"/>
        <w:rPr>
          <w:rFonts w:ascii="Times New Roman" w:hAnsi="Times New Roman" w:cs="Times New Roman"/>
          <w:b/>
          <w:sz w:val="28"/>
          <w:szCs w:val="28"/>
        </w:rPr>
      </w:pPr>
    </w:p>
    <w:p w:rsidR="00BF574F" w:rsidRDefault="00D74629">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color w:val="auto"/>
          <w:sz w:val="28"/>
          <w:szCs w:val="28"/>
        </w:rPr>
        <w:t xml:space="preserve">Постановлением Правительства РФ от 19 ноября 2014 года № 1221 «Об утверждении Правил присвоения, изменения и аннулирования адресов», </w:t>
      </w:r>
      <w:r>
        <w:rPr>
          <w:rFonts w:ascii="Times New Roman" w:hAnsi="Times New Roman" w:cs="Times New Roman"/>
          <w:sz w:val="28"/>
          <w:szCs w:val="28"/>
        </w:rPr>
        <w:t>руководствуясь Федеральным законом от 27 июля 2010 года № 210-ФЗ «Об организации предоставления государственных и муниципальных услуг», Уставом Дульдургинского муниципального округа</w:t>
      </w:r>
      <w:r>
        <w:rPr>
          <w:rFonts w:ascii="Times New Roman" w:hAnsi="Times New Roman" w:cs="Times New Roman"/>
          <w:iCs/>
          <w:color w:val="auto"/>
          <w:sz w:val="28"/>
          <w:szCs w:val="28"/>
        </w:rPr>
        <w:t xml:space="preserve">, администрация </w:t>
      </w:r>
      <w:r w:rsidRPr="00D74629">
        <w:rPr>
          <w:rFonts w:ascii="Times New Roman" w:hAnsi="Times New Roman" w:cs="Times New Roman"/>
          <w:iCs/>
          <w:color w:val="auto"/>
          <w:sz w:val="28"/>
          <w:szCs w:val="28"/>
        </w:rPr>
        <w:t>Дульдургинского муниципального округа</w:t>
      </w:r>
      <w:r>
        <w:rPr>
          <w:rFonts w:ascii="Times New Roman" w:hAnsi="Times New Roman" w:cs="Times New Roman"/>
          <w:sz w:val="28"/>
          <w:szCs w:val="28"/>
        </w:rPr>
        <w:t>:</w:t>
      </w:r>
    </w:p>
    <w:p w:rsidR="00D74629" w:rsidRDefault="00D74629">
      <w:pPr>
        <w:autoSpaceDE w:val="0"/>
        <w:autoSpaceDN w:val="0"/>
        <w:adjustRightInd w:val="0"/>
        <w:ind w:firstLine="709"/>
        <w:contextualSpacing/>
        <w:jc w:val="both"/>
        <w:rPr>
          <w:rFonts w:ascii="Times New Roman" w:hAnsi="Times New Roman" w:cs="Times New Roman"/>
          <w:sz w:val="28"/>
          <w:szCs w:val="28"/>
        </w:rPr>
      </w:pPr>
    </w:p>
    <w:p w:rsidR="00D74629" w:rsidRDefault="00D74629">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ПОСТАНОВЛЯЕТ:</w:t>
      </w:r>
    </w:p>
    <w:p w:rsidR="00BF574F" w:rsidRDefault="00BF574F">
      <w:pPr>
        <w:autoSpaceDE w:val="0"/>
        <w:autoSpaceDN w:val="0"/>
        <w:adjustRightInd w:val="0"/>
        <w:jc w:val="both"/>
        <w:rPr>
          <w:rFonts w:ascii="Times New Roman" w:hAnsi="Times New Roman" w:cs="Times New Roman"/>
          <w:sz w:val="28"/>
          <w:szCs w:val="28"/>
        </w:rPr>
      </w:pPr>
    </w:p>
    <w:p w:rsidR="00BF574F" w:rsidRDefault="00D74629">
      <w:pPr>
        <w:ind w:firstLine="709"/>
        <w:jc w:val="both"/>
        <w:rPr>
          <w:rFonts w:ascii="Times New Roman" w:hAnsi="Times New Roman" w:cs="Times New Roman"/>
          <w:iCs/>
          <w:color w:val="auto"/>
          <w:sz w:val="28"/>
          <w:szCs w:val="28"/>
        </w:rPr>
      </w:pPr>
      <w:r>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r w:rsidRPr="00D74629">
        <w:rPr>
          <w:rFonts w:ascii="Times New Roman" w:hAnsi="Times New Roman" w:cs="Times New Roman"/>
          <w:iCs/>
          <w:color w:val="auto"/>
          <w:sz w:val="28"/>
          <w:szCs w:val="28"/>
        </w:rPr>
        <w:t>Дульдургинского муниципального округа</w:t>
      </w:r>
      <w:r>
        <w:rPr>
          <w:rFonts w:ascii="Times New Roman" w:hAnsi="Times New Roman" w:cs="Times New Roman"/>
          <w:iCs/>
          <w:color w:val="auto"/>
          <w:sz w:val="28"/>
          <w:szCs w:val="28"/>
        </w:rPr>
        <w:t>.</w:t>
      </w:r>
    </w:p>
    <w:p w:rsid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2. </w:t>
      </w:r>
      <w:r w:rsidRPr="008F0F0E">
        <w:rPr>
          <w:rFonts w:ascii="Times New Roman" w:hAnsi="Times New Roman" w:cs="Times New Roman"/>
          <w:iCs/>
          <w:color w:val="auto"/>
          <w:sz w:val="28"/>
          <w:szCs w:val="28"/>
        </w:rPr>
        <w:t>Признать утратившим силу постановление администрац</w:t>
      </w:r>
      <w:r>
        <w:rPr>
          <w:rFonts w:ascii="Times New Roman" w:hAnsi="Times New Roman" w:cs="Times New Roman"/>
          <w:iCs/>
          <w:color w:val="auto"/>
          <w:sz w:val="28"/>
          <w:szCs w:val="28"/>
        </w:rPr>
        <w:t>ии</w:t>
      </w:r>
      <w:r w:rsidRPr="008F0F0E">
        <w:rPr>
          <w:rFonts w:ascii="Times New Roman" w:hAnsi="Times New Roman" w:cs="Times New Roman"/>
          <w:iCs/>
          <w:color w:val="auto"/>
          <w:sz w:val="28"/>
          <w:szCs w:val="28"/>
        </w:rPr>
        <w:t xml:space="preserve"> сельского поселения «</w:t>
      </w:r>
      <w:proofErr w:type="spellStart"/>
      <w:r w:rsidRPr="008F0F0E">
        <w:rPr>
          <w:rFonts w:ascii="Times New Roman" w:hAnsi="Times New Roman" w:cs="Times New Roman"/>
          <w:iCs/>
          <w:color w:val="auto"/>
          <w:sz w:val="28"/>
          <w:szCs w:val="28"/>
        </w:rPr>
        <w:t>Узон</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sidRPr="008F0F0E">
        <w:rPr>
          <w:rFonts w:ascii="Times New Roman" w:hAnsi="Times New Roman" w:cs="Times New Roman"/>
          <w:iCs/>
          <w:color w:val="auto"/>
          <w:sz w:val="28"/>
          <w:szCs w:val="28"/>
        </w:rPr>
        <w:t>от 28.11.2022 года №</w:t>
      </w:r>
      <w:r>
        <w:rPr>
          <w:rFonts w:ascii="Times New Roman" w:hAnsi="Times New Roman" w:cs="Times New Roman"/>
          <w:iCs/>
          <w:color w:val="auto"/>
          <w:sz w:val="28"/>
          <w:szCs w:val="28"/>
        </w:rPr>
        <w:t xml:space="preserve"> </w:t>
      </w:r>
      <w:r w:rsidRPr="008F0F0E">
        <w:rPr>
          <w:rFonts w:ascii="Times New Roman" w:hAnsi="Times New Roman" w:cs="Times New Roman"/>
          <w:iCs/>
          <w:color w:val="auto"/>
          <w:sz w:val="28"/>
          <w:szCs w:val="28"/>
        </w:rPr>
        <w:t>9</w:t>
      </w:r>
      <w:r>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3.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Зуткулей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27.12</w:t>
      </w:r>
      <w:r w:rsidRPr="008F0F0E">
        <w:rPr>
          <w:rFonts w:ascii="Times New Roman" w:hAnsi="Times New Roman" w:cs="Times New Roman"/>
          <w:iCs/>
          <w:color w:val="auto"/>
          <w:sz w:val="28"/>
          <w:szCs w:val="28"/>
        </w:rPr>
        <w:t xml:space="preserve">.2022 года № </w:t>
      </w:r>
      <w:r>
        <w:rPr>
          <w:rFonts w:ascii="Times New Roman" w:hAnsi="Times New Roman" w:cs="Times New Roman"/>
          <w:iCs/>
          <w:color w:val="auto"/>
          <w:sz w:val="28"/>
          <w:szCs w:val="28"/>
        </w:rPr>
        <w:t>13</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4.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Чиндалей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21</w:t>
      </w:r>
      <w:r w:rsidRPr="008F0F0E">
        <w:rPr>
          <w:rFonts w:ascii="Times New Roman" w:hAnsi="Times New Roman" w:cs="Times New Roman"/>
          <w:iCs/>
          <w:color w:val="auto"/>
          <w:sz w:val="28"/>
          <w:szCs w:val="28"/>
        </w:rPr>
        <w:t xml:space="preserve">.11.2022 года № </w:t>
      </w:r>
      <w:r>
        <w:rPr>
          <w:rFonts w:ascii="Times New Roman" w:hAnsi="Times New Roman" w:cs="Times New Roman"/>
          <w:iCs/>
          <w:color w:val="auto"/>
          <w:sz w:val="28"/>
          <w:szCs w:val="28"/>
        </w:rPr>
        <w:t>13</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5.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Бальзино</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14</w:t>
      </w:r>
      <w:r w:rsidRPr="008F0F0E">
        <w:rPr>
          <w:rFonts w:ascii="Times New Roman" w:hAnsi="Times New Roman" w:cs="Times New Roman"/>
          <w:iCs/>
          <w:color w:val="auto"/>
          <w:sz w:val="28"/>
          <w:szCs w:val="28"/>
        </w:rPr>
        <w:t xml:space="preserve">.11.2022 года № </w:t>
      </w:r>
      <w:r>
        <w:rPr>
          <w:rFonts w:ascii="Times New Roman" w:hAnsi="Times New Roman" w:cs="Times New Roman"/>
          <w:iCs/>
          <w:color w:val="auto"/>
          <w:sz w:val="28"/>
          <w:szCs w:val="28"/>
        </w:rPr>
        <w:t>14</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6.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Алханай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01</w:t>
      </w:r>
      <w:r w:rsidRPr="008F0F0E">
        <w:rPr>
          <w:rFonts w:ascii="Times New Roman" w:hAnsi="Times New Roman" w:cs="Times New Roman"/>
          <w:iCs/>
          <w:color w:val="auto"/>
          <w:sz w:val="28"/>
          <w:szCs w:val="28"/>
        </w:rPr>
        <w:t>.11.2022 года № 9.</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7.</w:t>
      </w:r>
      <w:r w:rsidRPr="008F0F0E">
        <w:rPr>
          <w:rFonts w:ascii="Times New Roman" w:hAnsi="Times New Roman" w:cs="Times New Roman"/>
          <w:iCs/>
          <w:color w:val="auto"/>
          <w:sz w:val="28"/>
          <w:szCs w:val="28"/>
        </w:rPr>
        <w:t xml:space="preserve"> Признать утратившим силу постановление администрации </w:t>
      </w:r>
      <w:r>
        <w:rPr>
          <w:rFonts w:ascii="Times New Roman" w:hAnsi="Times New Roman" w:cs="Times New Roman"/>
          <w:iCs/>
          <w:color w:val="auto"/>
          <w:sz w:val="28"/>
          <w:szCs w:val="28"/>
        </w:rPr>
        <w:t>сельского поселения «Дульдурга</w:t>
      </w:r>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Pr>
          <w:rFonts w:ascii="Times New Roman" w:hAnsi="Times New Roman" w:cs="Times New Roman"/>
          <w:iCs/>
          <w:color w:val="auto"/>
          <w:sz w:val="28"/>
          <w:szCs w:val="28"/>
        </w:rPr>
        <w:t>от 10</w:t>
      </w:r>
      <w:r w:rsidRPr="008F0F0E">
        <w:rPr>
          <w:rFonts w:ascii="Times New Roman" w:hAnsi="Times New Roman" w:cs="Times New Roman"/>
          <w:iCs/>
          <w:color w:val="auto"/>
          <w:sz w:val="28"/>
          <w:szCs w:val="28"/>
        </w:rPr>
        <w:t>.</w:t>
      </w:r>
      <w:r>
        <w:rPr>
          <w:rFonts w:ascii="Times New Roman" w:hAnsi="Times New Roman" w:cs="Times New Roman"/>
          <w:iCs/>
          <w:color w:val="auto"/>
          <w:sz w:val="28"/>
          <w:szCs w:val="28"/>
        </w:rPr>
        <w:t>03.2023</w:t>
      </w:r>
      <w:r w:rsidRPr="008F0F0E">
        <w:rPr>
          <w:rFonts w:ascii="Times New Roman" w:hAnsi="Times New Roman" w:cs="Times New Roman"/>
          <w:iCs/>
          <w:color w:val="auto"/>
          <w:sz w:val="28"/>
          <w:szCs w:val="28"/>
        </w:rPr>
        <w:t xml:space="preserve"> года № </w:t>
      </w:r>
      <w:r>
        <w:rPr>
          <w:rFonts w:ascii="Times New Roman" w:hAnsi="Times New Roman" w:cs="Times New Roman"/>
          <w:iCs/>
          <w:color w:val="auto"/>
          <w:sz w:val="28"/>
          <w:szCs w:val="28"/>
        </w:rPr>
        <w:t>24</w:t>
      </w:r>
      <w:r w:rsidRPr="008F0F0E">
        <w:rPr>
          <w:rFonts w:ascii="Times New Roman" w:hAnsi="Times New Roman" w:cs="Times New Roman"/>
          <w:iCs/>
          <w:color w:val="auto"/>
          <w:sz w:val="28"/>
          <w:szCs w:val="28"/>
        </w:rPr>
        <w:t>.</w:t>
      </w:r>
    </w:p>
    <w:p w:rsidR="008F0F0E" w:rsidRP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8.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Таптанай</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sidRPr="008F0F0E">
        <w:rPr>
          <w:rFonts w:ascii="Times New Roman" w:hAnsi="Times New Roman" w:cs="Times New Roman"/>
          <w:iCs/>
          <w:color w:val="auto"/>
          <w:sz w:val="28"/>
          <w:szCs w:val="28"/>
        </w:rPr>
        <w:t xml:space="preserve">от </w:t>
      </w:r>
      <w:r w:rsidR="00993DF4" w:rsidRPr="00993DF4">
        <w:rPr>
          <w:rFonts w:ascii="Times New Roman" w:hAnsi="Times New Roman" w:cs="Times New Roman"/>
          <w:iCs/>
          <w:color w:val="auto"/>
          <w:sz w:val="28"/>
          <w:szCs w:val="28"/>
        </w:rPr>
        <w:t>19.12</w:t>
      </w:r>
      <w:r w:rsidRPr="00993DF4">
        <w:rPr>
          <w:rFonts w:ascii="Times New Roman" w:hAnsi="Times New Roman" w:cs="Times New Roman"/>
          <w:iCs/>
          <w:color w:val="auto"/>
          <w:sz w:val="28"/>
          <w:szCs w:val="28"/>
        </w:rPr>
        <w:t xml:space="preserve">.2022 года № </w:t>
      </w:r>
      <w:r w:rsidR="00993DF4" w:rsidRPr="00993DF4">
        <w:rPr>
          <w:rFonts w:ascii="Times New Roman" w:hAnsi="Times New Roman" w:cs="Times New Roman"/>
          <w:iCs/>
          <w:color w:val="auto"/>
          <w:sz w:val="28"/>
          <w:szCs w:val="28"/>
        </w:rPr>
        <w:t>11</w:t>
      </w:r>
      <w:r w:rsidRPr="00993DF4">
        <w:rPr>
          <w:rFonts w:ascii="Times New Roman" w:hAnsi="Times New Roman" w:cs="Times New Roman"/>
          <w:iCs/>
          <w:color w:val="auto"/>
          <w:sz w:val="28"/>
          <w:szCs w:val="28"/>
        </w:rPr>
        <w:t>.</w:t>
      </w:r>
    </w:p>
    <w:p w:rsidR="008F0F0E" w:rsidRDefault="008F0F0E" w:rsidP="008F0F0E">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9. </w:t>
      </w:r>
      <w:r w:rsidRPr="008F0F0E">
        <w:rPr>
          <w:rFonts w:ascii="Times New Roman" w:hAnsi="Times New Roman" w:cs="Times New Roman"/>
          <w:iCs/>
          <w:color w:val="auto"/>
          <w:sz w:val="28"/>
          <w:szCs w:val="28"/>
        </w:rPr>
        <w:t xml:space="preserve">Признать утратившим силу постановление администрации </w:t>
      </w:r>
      <w:r w:rsidR="006D29DA">
        <w:rPr>
          <w:rFonts w:ascii="Times New Roman" w:hAnsi="Times New Roman" w:cs="Times New Roman"/>
          <w:iCs/>
          <w:color w:val="auto"/>
          <w:sz w:val="28"/>
          <w:szCs w:val="28"/>
        </w:rPr>
        <w:t>сельского поселения «</w:t>
      </w:r>
      <w:proofErr w:type="spellStart"/>
      <w:r w:rsidR="006D29DA">
        <w:rPr>
          <w:rFonts w:ascii="Times New Roman" w:hAnsi="Times New Roman" w:cs="Times New Roman"/>
          <w:iCs/>
          <w:color w:val="auto"/>
          <w:sz w:val="28"/>
          <w:szCs w:val="28"/>
        </w:rPr>
        <w:t>Иля</w:t>
      </w:r>
      <w:proofErr w:type="spellEnd"/>
      <w:r w:rsidRPr="008F0F0E">
        <w:rPr>
          <w:rFonts w:ascii="Times New Roman" w:hAnsi="Times New Roman" w:cs="Times New Roman"/>
          <w:iCs/>
          <w:color w:val="auto"/>
          <w:sz w:val="28"/>
          <w:szCs w:val="28"/>
        </w:rPr>
        <w:t>»</w:t>
      </w:r>
      <w:r w:rsidRPr="008F0F0E">
        <w:rPr>
          <w:rFonts w:ascii="Times New Roman" w:hAnsi="Times New Roman" w:cs="Times New Roman"/>
          <w:i/>
          <w:iCs/>
          <w:color w:val="auto"/>
          <w:sz w:val="28"/>
          <w:szCs w:val="28"/>
        </w:rPr>
        <w:t xml:space="preserve"> </w:t>
      </w:r>
      <w:r w:rsidRPr="001976B4">
        <w:rPr>
          <w:rFonts w:ascii="Times New Roman" w:hAnsi="Times New Roman" w:cs="Times New Roman"/>
          <w:iCs/>
          <w:color w:val="auto"/>
          <w:sz w:val="28"/>
          <w:szCs w:val="28"/>
        </w:rPr>
        <w:t xml:space="preserve">от </w:t>
      </w:r>
      <w:r w:rsidR="001976B4" w:rsidRPr="001976B4">
        <w:rPr>
          <w:rFonts w:ascii="Times New Roman" w:hAnsi="Times New Roman" w:cs="Times New Roman"/>
          <w:iCs/>
          <w:color w:val="auto"/>
          <w:sz w:val="28"/>
          <w:szCs w:val="28"/>
        </w:rPr>
        <w:t>25</w:t>
      </w:r>
      <w:r w:rsidRPr="001976B4">
        <w:rPr>
          <w:rFonts w:ascii="Times New Roman" w:hAnsi="Times New Roman" w:cs="Times New Roman"/>
          <w:iCs/>
          <w:color w:val="auto"/>
          <w:sz w:val="28"/>
          <w:szCs w:val="28"/>
        </w:rPr>
        <w:t>.1</w:t>
      </w:r>
      <w:r w:rsidR="001976B4" w:rsidRPr="001976B4">
        <w:rPr>
          <w:rFonts w:ascii="Times New Roman" w:hAnsi="Times New Roman" w:cs="Times New Roman"/>
          <w:iCs/>
          <w:color w:val="auto"/>
          <w:sz w:val="28"/>
          <w:szCs w:val="28"/>
        </w:rPr>
        <w:t>2.2021 года № 1</w:t>
      </w:r>
      <w:r w:rsidRPr="001976B4">
        <w:rPr>
          <w:rFonts w:ascii="Times New Roman" w:hAnsi="Times New Roman" w:cs="Times New Roman"/>
          <w:iCs/>
          <w:color w:val="auto"/>
          <w:sz w:val="28"/>
          <w:szCs w:val="28"/>
        </w:rPr>
        <w:t>.</w:t>
      </w:r>
    </w:p>
    <w:p w:rsidR="008F0F0E" w:rsidRDefault="006D29DA" w:rsidP="00993DF4">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lastRenderedPageBreak/>
        <w:t xml:space="preserve">10. </w:t>
      </w:r>
      <w:r w:rsidRPr="006D29DA">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«Ара-</w:t>
      </w:r>
      <w:proofErr w:type="spellStart"/>
      <w:r>
        <w:rPr>
          <w:rFonts w:ascii="Times New Roman" w:hAnsi="Times New Roman" w:cs="Times New Roman"/>
          <w:iCs/>
          <w:color w:val="auto"/>
          <w:sz w:val="28"/>
          <w:szCs w:val="28"/>
        </w:rPr>
        <w:t>Иля</w:t>
      </w:r>
      <w:proofErr w:type="spellEnd"/>
      <w:r w:rsidRPr="006D29DA">
        <w:rPr>
          <w:rFonts w:ascii="Times New Roman" w:hAnsi="Times New Roman" w:cs="Times New Roman"/>
          <w:iCs/>
          <w:color w:val="auto"/>
          <w:sz w:val="28"/>
          <w:szCs w:val="28"/>
        </w:rPr>
        <w:t>»</w:t>
      </w:r>
      <w:r w:rsidRPr="006D29DA">
        <w:rPr>
          <w:rFonts w:ascii="Times New Roman" w:hAnsi="Times New Roman" w:cs="Times New Roman"/>
          <w:i/>
          <w:iCs/>
          <w:color w:val="auto"/>
          <w:sz w:val="28"/>
          <w:szCs w:val="28"/>
        </w:rPr>
        <w:t xml:space="preserve"> </w:t>
      </w:r>
      <w:r w:rsidRPr="006D29DA">
        <w:rPr>
          <w:rFonts w:ascii="Times New Roman" w:hAnsi="Times New Roman" w:cs="Times New Roman"/>
          <w:iCs/>
          <w:color w:val="auto"/>
          <w:sz w:val="28"/>
          <w:szCs w:val="28"/>
        </w:rPr>
        <w:t xml:space="preserve">от </w:t>
      </w:r>
      <w:r w:rsidR="001976B4" w:rsidRPr="001976B4">
        <w:rPr>
          <w:rFonts w:ascii="Times New Roman" w:hAnsi="Times New Roman" w:cs="Times New Roman"/>
          <w:iCs/>
          <w:color w:val="auto"/>
          <w:sz w:val="28"/>
          <w:szCs w:val="28"/>
        </w:rPr>
        <w:t>20</w:t>
      </w:r>
      <w:r w:rsidRPr="001976B4">
        <w:rPr>
          <w:rFonts w:ascii="Times New Roman" w:hAnsi="Times New Roman" w:cs="Times New Roman"/>
          <w:iCs/>
          <w:color w:val="auto"/>
          <w:sz w:val="28"/>
          <w:szCs w:val="28"/>
        </w:rPr>
        <w:t>.1</w:t>
      </w:r>
      <w:r w:rsidR="001976B4" w:rsidRPr="001976B4">
        <w:rPr>
          <w:rFonts w:ascii="Times New Roman" w:hAnsi="Times New Roman" w:cs="Times New Roman"/>
          <w:iCs/>
          <w:color w:val="auto"/>
          <w:sz w:val="28"/>
          <w:szCs w:val="28"/>
        </w:rPr>
        <w:t>2</w:t>
      </w:r>
      <w:r w:rsidRPr="001976B4">
        <w:rPr>
          <w:rFonts w:ascii="Times New Roman" w:hAnsi="Times New Roman" w:cs="Times New Roman"/>
          <w:iCs/>
          <w:color w:val="auto"/>
          <w:sz w:val="28"/>
          <w:szCs w:val="28"/>
        </w:rPr>
        <w:t>.20</w:t>
      </w:r>
      <w:r w:rsidR="001976B4" w:rsidRPr="001976B4">
        <w:rPr>
          <w:rFonts w:ascii="Times New Roman" w:hAnsi="Times New Roman" w:cs="Times New Roman"/>
          <w:iCs/>
          <w:color w:val="auto"/>
          <w:sz w:val="28"/>
          <w:szCs w:val="28"/>
        </w:rPr>
        <w:t>18</w:t>
      </w:r>
      <w:r w:rsidRPr="001976B4">
        <w:rPr>
          <w:rFonts w:ascii="Times New Roman" w:hAnsi="Times New Roman" w:cs="Times New Roman"/>
          <w:iCs/>
          <w:color w:val="auto"/>
          <w:sz w:val="28"/>
          <w:szCs w:val="28"/>
        </w:rPr>
        <w:t xml:space="preserve"> года № </w:t>
      </w:r>
      <w:r w:rsidR="001976B4" w:rsidRPr="001976B4">
        <w:rPr>
          <w:rFonts w:ascii="Times New Roman" w:hAnsi="Times New Roman" w:cs="Times New Roman"/>
          <w:iCs/>
          <w:color w:val="auto"/>
          <w:sz w:val="28"/>
          <w:szCs w:val="28"/>
        </w:rPr>
        <w:t>38</w:t>
      </w:r>
      <w:r w:rsidRPr="001976B4">
        <w:rPr>
          <w:rFonts w:ascii="Times New Roman" w:hAnsi="Times New Roman" w:cs="Times New Roman"/>
          <w:iCs/>
          <w:color w:val="auto"/>
          <w:sz w:val="28"/>
          <w:szCs w:val="28"/>
        </w:rPr>
        <w:t>.</w:t>
      </w:r>
    </w:p>
    <w:p w:rsidR="00D03820" w:rsidRPr="006D29DA" w:rsidRDefault="00D03820" w:rsidP="00D03820">
      <w:pPr>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 xml:space="preserve">11. </w:t>
      </w:r>
      <w:r w:rsidRPr="00D03820">
        <w:rPr>
          <w:rFonts w:ascii="Times New Roman" w:hAnsi="Times New Roman" w:cs="Times New Roman"/>
          <w:iCs/>
          <w:color w:val="auto"/>
          <w:sz w:val="28"/>
          <w:szCs w:val="28"/>
        </w:rPr>
        <w:t xml:space="preserve">Признать утратившим силу постановление администрации </w:t>
      </w:r>
      <w:r>
        <w:rPr>
          <w:rFonts w:ascii="Times New Roman" w:hAnsi="Times New Roman" w:cs="Times New Roman"/>
          <w:iCs/>
          <w:color w:val="auto"/>
          <w:sz w:val="28"/>
          <w:szCs w:val="28"/>
        </w:rPr>
        <w:t>сельского поселения «</w:t>
      </w:r>
      <w:proofErr w:type="spellStart"/>
      <w:r>
        <w:rPr>
          <w:rFonts w:ascii="Times New Roman" w:hAnsi="Times New Roman" w:cs="Times New Roman"/>
          <w:iCs/>
          <w:color w:val="auto"/>
          <w:sz w:val="28"/>
          <w:szCs w:val="28"/>
        </w:rPr>
        <w:t>Токчин</w:t>
      </w:r>
      <w:proofErr w:type="spellEnd"/>
      <w:r w:rsidRPr="00D03820">
        <w:rPr>
          <w:rFonts w:ascii="Times New Roman" w:hAnsi="Times New Roman" w:cs="Times New Roman"/>
          <w:iCs/>
          <w:color w:val="auto"/>
          <w:sz w:val="28"/>
          <w:szCs w:val="28"/>
        </w:rPr>
        <w:t>»</w:t>
      </w:r>
      <w:r w:rsidRPr="00D03820">
        <w:rPr>
          <w:rFonts w:ascii="Times New Roman" w:hAnsi="Times New Roman" w:cs="Times New Roman"/>
          <w:i/>
          <w:iCs/>
          <w:color w:val="auto"/>
          <w:sz w:val="28"/>
          <w:szCs w:val="28"/>
        </w:rPr>
        <w:t xml:space="preserve"> </w:t>
      </w:r>
      <w:r w:rsidRPr="00D03820">
        <w:rPr>
          <w:rFonts w:ascii="Times New Roman" w:hAnsi="Times New Roman" w:cs="Times New Roman"/>
          <w:iCs/>
          <w:color w:val="auto"/>
          <w:sz w:val="28"/>
          <w:szCs w:val="28"/>
        </w:rPr>
        <w:t xml:space="preserve">от </w:t>
      </w:r>
      <w:r>
        <w:rPr>
          <w:rFonts w:ascii="Times New Roman" w:hAnsi="Times New Roman" w:cs="Times New Roman"/>
          <w:iCs/>
          <w:color w:val="auto"/>
          <w:sz w:val="28"/>
          <w:szCs w:val="28"/>
        </w:rPr>
        <w:t>30.11</w:t>
      </w:r>
      <w:r w:rsidRPr="00D03820">
        <w:rPr>
          <w:rFonts w:ascii="Times New Roman" w:hAnsi="Times New Roman" w:cs="Times New Roman"/>
          <w:iCs/>
          <w:color w:val="auto"/>
          <w:sz w:val="28"/>
          <w:szCs w:val="28"/>
        </w:rPr>
        <w:t>.2022 года № 1</w:t>
      </w:r>
      <w:r>
        <w:rPr>
          <w:rFonts w:ascii="Times New Roman" w:hAnsi="Times New Roman" w:cs="Times New Roman"/>
          <w:iCs/>
          <w:color w:val="auto"/>
          <w:sz w:val="28"/>
          <w:szCs w:val="28"/>
        </w:rPr>
        <w:t>2</w:t>
      </w:r>
      <w:r w:rsidRPr="00D03820">
        <w:rPr>
          <w:rFonts w:ascii="Times New Roman" w:hAnsi="Times New Roman" w:cs="Times New Roman"/>
          <w:iCs/>
          <w:color w:val="auto"/>
          <w:sz w:val="28"/>
          <w:szCs w:val="28"/>
        </w:rPr>
        <w:t>.</w:t>
      </w:r>
    </w:p>
    <w:p w:rsidR="00BF574F" w:rsidRDefault="00993DF4" w:rsidP="00993DF4">
      <w:pPr>
        <w:ind w:firstLine="709"/>
        <w:rPr>
          <w:rFonts w:ascii="Times New Roman" w:eastAsia="Calibri" w:hAnsi="Times New Roman"/>
          <w:sz w:val="28"/>
          <w:szCs w:val="28"/>
        </w:rPr>
      </w:pPr>
      <w:r>
        <w:rPr>
          <w:rFonts w:ascii="Times New Roman" w:hAnsi="Times New Roman" w:cs="Times New Roman"/>
          <w:sz w:val="28"/>
          <w:szCs w:val="28"/>
        </w:rPr>
        <w:t>1</w:t>
      </w:r>
      <w:r w:rsidR="00D03820">
        <w:rPr>
          <w:rFonts w:ascii="Times New Roman" w:hAnsi="Times New Roman" w:cs="Times New Roman"/>
          <w:sz w:val="28"/>
          <w:szCs w:val="28"/>
        </w:rPr>
        <w:t>2</w:t>
      </w:r>
      <w:r w:rsidR="00D74629">
        <w:rPr>
          <w:rFonts w:ascii="Times New Roman" w:hAnsi="Times New Roman" w:cs="Times New Roman"/>
          <w:sz w:val="28"/>
          <w:szCs w:val="28"/>
        </w:rPr>
        <w:t>. </w:t>
      </w:r>
      <w:r w:rsidR="00D74629">
        <w:rPr>
          <w:rFonts w:ascii="Times New Roman" w:eastAsia="Calibri" w:hAnsi="Times New Roman"/>
          <w:sz w:val="28"/>
          <w:szCs w:val="28"/>
        </w:rPr>
        <w:t>Настоящее постановление вступает в силу после его официального опубликования (обнародования).</w:t>
      </w:r>
    </w:p>
    <w:p w:rsidR="00BF574F" w:rsidRDefault="00D03820" w:rsidP="00993DF4">
      <w:pPr>
        <w:ind w:firstLine="709"/>
        <w:jc w:val="both"/>
        <w:rPr>
          <w:rFonts w:ascii="Times New Roman" w:eastAsia="Calibri" w:hAnsi="Times New Roman"/>
          <w:sz w:val="28"/>
          <w:szCs w:val="28"/>
        </w:rPr>
      </w:pPr>
      <w:r>
        <w:rPr>
          <w:rFonts w:ascii="Times New Roman" w:eastAsia="Calibri" w:hAnsi="Times New Roman"/>
          <w:sz w:val="28"/>
          <w:szCs w:val="28"/>
        </w:rPr>
        <w:t>13</w:t>
      </w:r>
      <w:r w:rsidR="00D74629">
        <w:rPr>
          <w:rFonts w:eastAsia="Calibri"/>
          <w:sz w:val="28"/>
          <w:szCs w:val="28"/>
        </w:rPr>
        <w:t xml:space="preserve">. </w:t>
      </w:r>
      <w:r w:rsidR="00D74629">
        <w:rPr>
          <w:rFonts w:ascii="Times New Roman" w:eastAsia="Calibri" w:hAnsi="Times New Roman"/>
          <w:sz w:val="28"/>
          <w:szCs w:val="28"/>
        </w:rPr>
        <w:t xml:space="preserve">Настоящее постановление разместить на официальном сайте администрации </w:t>
      </w:r>
      <w:r w:rsidR="008F0F0E" w:rsidRPr="008F0F0E">
        <w:rPr>
          <w:rFonts w:ascii="Times New Roman" w:eastAsia="Calibri" w:hAnsi="Times New Roman"/>
          <w:sz w:val="28"/>
          <w:szCs w:val="28"/>
        </w:rPr>
        <w:t>Дульдургинского муниципального округа</w:t>
      </w:r>
      <w:r w:rsidR="00D74629">
        <w:rPr>
          <w:rFonts w:ascii="Times New Roman" w:eastAsia="Calibri" w:hAnsi="Times New Roman"/>
          <w:sz w:val="28"/>
          <w:szCs w:val="28"/>
        </w:rPr>
        <w:t>.</w:t>
      </w:r>
    </w:p>
    <w:p w:rsidR="00BF574F" w:rsidRDefault="00BF574F">
      <w:pPr>
        <w:jc w:val="both"/>
        <w:rPr>
          <w:rFonts w:ascii="Times New Roman" w:hAnsi="Times New Roman" w:cs="Times New Roman"/>
          <w:sz w:val="28"/>
          <w:szCs w:val="28"/>
        </w:rPr>
      </w:pPr>
    </w:p>
    <w:p w:rsidR="00BF574F" w:rsidRDefault="00D74629">
      <w:pPr>
        <w:jc w:val="both"/>
        <w:rPr>
          <w:rFonts w:ascii="Times New Roman" w:hAnsi="Times New Roman" w:cs="Times New Roman"/>
          <w:iCs/>
          <w:color w:val="auto"/>
          <w:sz w:val="28"/>
          <w:szCs w:val="28"/>
        </w:rPr>
        <w:sectPr w:rsidR="00BF574F">
          <w:headerReference w:type="default" r:id="rId7"/>
          <w:pgSz w:w="11905" w:h="16837"/>
          <w:pgMar w:top="1134" w:right="1084" w:bottom="1134" w:left="1701" w:header="0" w:footer="6" w:gutter="0"/>
          <w:pgNumType w:fmt="upperRoman" w:start="1"/>
          <w:cols w:space="720"/>
          <w:docGrid w:linePitch="360"/>
        </w:sectPr>
      </w:pPr>
      <w:r>
        <w:rPr>
          <w:rFonts w:ascii="Times New Roman" w:hAnsi="Times New Roman" w:cs="Times New Roman"/>
          <w:sz w:val="28"/>
          <w:szCs w:val="28"/>
        </w:rPr>
        <w:t xml:space="preserve">Глава </w:t>
      </w:r>
      <w:r w:rsidR="00993DF4">
        <w:rPr>
          <w:rFonts w:ascii="Times New Roman" w:hAnsi="Times New Roman" w:cs="Times New Roman"/>
          <w:iCs/>
          <w:color w:val="auto"/>
          <w:sz w:val="28"/>
          <w:szCs w:val="28"/>
        </w:rPr>
        <w:t>муниципального округа</w:t>
      </w:r>
      <w:r>
        <w:rPr>
          <w:rFonts w:ascii="Times New Roman" w:hAnsi="Times New Roman" w:cs="Times New Roman"/>
          <w:iCs/>
          <w:color w:val="auto"/>
          <w:sz w:val="28"/>
          <w:szCs w:val="28"/>
        </w:rPr>
        <w:t xml:space="preserve">                                                  </w:t>
      </w:r>
      <w:r w:rsidR="00993DF4">
        <w:rPr>
          <w:rFonts w:ascii="Times New Roman" w:hAnsi="Times New Roman" w:cs="Times New Roman"/>
          <w:iCs/>
          <w:color w:val="auto"/>
          <w:sz w:val="28"/>
          <w:szCs w:val="28"/>
        </w:rPr>
        <w:t xml:space="preserve">Д.Д. </w:t>
      </w:r>
      <w:proofErr w:type="spellStart"/>
      <w:r w:rsidR="00993DF4">
        <w:rPr>
          <w:rFonts w:ascii="Times New Roman" w:hAnsi="Times New Roman" w:cs="Times New Roman"/>
          <w:iCs/>
          <w:color w:val="auto"/>
          <w:sz w:val="28"/>
          <w:szCs w:val="28"/>
        </w:rPr>
        <w:t>Мижитдоржиев</w:t>
      </w:r>
      <w:proofErr w:type="spellEnd"/>
    </w:p>
    <w:p w:rsidR="00BF574F" w:rsidRDefault="00D74629">
      <w:pPr>
        <w:ind w:left="4536"/>
        <w:jc w:val="center"/>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BF574F" w:rsidRDefault="00D74629">
      <w:pPr>
        <w:ind w:left="4536"/>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F574F" w:rsidRDefault="00D03820">
      <w:pPr>
        <w:ind w:left="4536"/>
        <w:jc w:val="center"/>
        <w:rPr>
          <w:rFonts w:ascii="Times New Roman" w:hAnsi="Times New Roman" w:cs="Times New Roman"/>
          <w:i/>
          <w:color w:val="FF0000"/>
          <w:sz w:val="28"/>
          <w:szCs w:val="28"/>
        </w:rPr>
      </w:pPr>
      <w:r>
        <w:rPr>
          <w:rFonts w:ascii="Times New Roman" w:hAnsi="Times New Roman" w:cs="Times New Roman"/>
          <w:iCs/>
          <w:color w:val="auto"/>
          <w:sz w:val="28"/>
          <w:szCs w:val="28"/>
        </w:rPr>
        <w:t>Дульдургинского муниципального округа</w:t>
      </w:r>
    </w:p>
    <w:p w:rsidR="00BF574F" w:rsidRDefault="00D03820">
      <w:pPr>
        <w:ind w:left="4536"/>
        <w:jc w:val="center"/>
        <w:rPr>
          <w:rFonts w:ascii="Times New Roman" w:hAnsi="Times New Roman" w:cs="Times New Roman"/>
          <w:sz w:val="28"/>
          <w:szCs w:val="28"/>
        </w:rPr>
      </w:pPr>
      <w:r>
        <w:rPr>
          <w:rFonts w:ascii="Times New Roman" w:hAnsi="Times New Roman" w:cs="Times New Roman"/>
          <w:sz w:val="28"/>
          <w:szCs w:val="28"/>
        </w:rPr>
        <w:t>от «</w:t>
      </w:r>
      <w:r w:rsidR="00085DCD">
        <w:rPr>
          <w:rFonts w:ascii="Times New Roman" w:hAnsi="Times New Roman" w:cs="Times New Roman"/>
          <w:sz w:val="28"/>
          <w:szCs w:val="28"/>
        </w:rPr>
        <w:t xml:space="preserve">     </w:t>
      </w:r>
      <w:r>
        <w:rPr>
          <w:rFonts w:ascii="Times New Roman" w:hAnsi="Times New Roman" w:cs="Times New Roman"/>
          <w:sz w:val="28"/>
          <w:szCs w:val="28"/>
        </w:rPr>
        <w:t xml:space="preserve">» апреля </w:t>
      </w:r>
      <w:r w:rsidR="00D74629">
        <w:rPr>
          <w:rFonts w:ascii="Times New Roman" w:hAnsi="Times New Roman" w:cs="Times New Roman"/>
          <w:sz w:val="28"/>
          <w:szCs w:val="28"/>
        </w:rPr>
        <w:t>202</w:t>
      </w:r>
      <w:r>
        <w:rPr>
          <w:rFonts w:ascii="Times New Roman" w:hAnsi="Times New Roman" w:cs="Times New Roman"/>
          <w:sz w:val="28"/>
          <w:szCs w:val="28"/>
        </w:rPr>
        <w:t xml:space="preserve">6 года № </w:t>
      </w:r>
      <w:r w:rsidR="00085DCD">
        <w:rPr>
          <w:rFonts w:ascii="Times New Roman" w:hAnsi="Times New Roman" w:cs="Times New Roman"/>
          <w:sz w:val="28"/>
          <w:szCs w:val="28"/>
        </w:rPr>
        <w:t xml:space="preserve">        </w:t>
      </w:r>
      <w:bookmarkStart w:id="1" w:name="_GoBack"/>
      <w:bookmarkEnd w:id="1"/>
      <w:r>
        <w:rPr>
          <w:rFonts w:ascii="Times New Roman" w:hAnsi="Times New Roman" w:cs="Times New Roman"/>
          <w:sz w:val="28"/>
          <w:szCs w:val="28"/>
        </w:rPr>
        <w:t>-п</w:t>
      </w:r>
    </w:p>
    <w:p w:rsidR="00BF574F" w:rsidRDefault="00BF574F">
      <w:pPr>
        <w:jc w:val="both"/>
        <w:rPr>
          <w:rFonts w:ascii="Times New Roman" w:hAnsi="Times New Roman" w:cs="Times New Roman"/>
          <w:b/>
          <w:sz w:val="28"/>
          <w:szCs w:val="28"/>
        </w:rPr>
      </w:pPr>
    </w:p>
    <w:p w:rsidR="00D03820" w:rsidRPr="00D03820" w:rsidRDefault="00D74629" w:rsidP="00D03820">
      <w:pPr>
        <w:jc w:val="center"/>
        <w:rPr>
          <w:rFonts w:ascii="Times New Roman" w:hAnsi="Times New Roman" w:cs="Times New Roman"/>
          <w:b/>
          <w:i/>
          <w:iCs/>
          <w:color w:val="auto"/>
          <w:sz w:val="28"/>
          <w:szCs w:val="28"/>
        </w:rPr>
      </w:pPr>
      <w:r>
        <w:rPr>
          <w:rFonts w:ascii="Times New Roman" w:hAnsi="Times New Roman" w:cs="Times New Roman"/>
          <w:b/>
          <w:sz w:val="28"/>
          <w:szCs w:val="28"/>
        </w:rPr>
        <w:t>Административный регламент предоставления муниципальной услуги «</w:t>
      </w:r>
      <w:bookmarkStart w:id="2" w:name="bookmark72"/>
      <w:bookmarkEnd w:id="0"/>
      <w:r>
        <w:rPr>
          <w:rFonts w:ascii="Times New Roman" w:hAnsi="Times New Roman" w:cs="Times New Roman"/>
          <w:b/>
          <w:sz w:val="28"/>
          <w:szCs w:val="28"/>
        </w:rPr>
        <w:t>Присвоение адреса объекту адресации, изменение и аннулирование такого адреса» на территории</w:t>
      </w:r>
      <w:bookmarkEnd w:id="2"/>
      <w:r>
        <w:rPr>
          <w:rFonts w:ascii="Times New Roman" w:hAnsi="Times New Roman" w:cs="Times New Roman"/>
          <w:b/>
          <w:sz w:val="28"/>
          <w:szCs w:val="28"/>
        </w:rPr>
        <w:t xml:space="preserve"> </w:t>
      </w:r>
      <w:r w:rsidR="00D03820" w:rsidRPr="00D03820">
        <w:rPr>
          <w:rFonts w:ascii="Times New Roman" w:hAnsi="Times New Roman" w:cs="Times New Roman"/>
          <w:b/>
          <w:iCs/>
          <w:color w:val="auto"/>
          <w:sz w:val="28"/>
          <w:szCs w:val="28"/>
        </w:rPr>
        <w:t>Дульдургинского муниципального округа</w:t>
      </w:r>
    </w:p>
    <w:p w:rsidR="00BF574F" w:rsidRDefault="00BF574F">
      <w:pPr>
        <w:jc w:val="center"/>
        <w:rPr>
          <w:rFonts w:ascii="Times New Roman" w:hAnsi="Times New Roman" w:cs="Times New Roman"/>
          <w:b/>
          <w:i/>
          <w:color w:val="FF0000"/>
          <w:sz w:val="28"/>
          <w:szCs w:val="28"/>
        </w:rPr>
      </w:pPr>
    </w:p>
    <w:p w:rsidR="00BF574F" w:rsidRDefault="00D74629">
      <w:pPr>
        <w:ind w:firstLine="709"/>
        <w:jc w:val="center"/>
        <w:rPr>
          <w:rFonts w:ascii="Times New Roman" w:hAnsi="Times New Roman" w:cs="Times New Roman"/>
          <w:b/>
          <w:sz w:val="28"/>
          <w:szCs w:val="28"/>
        </w:rPr>
      </w:pPr>
      <w:bookmarkStart w:id="3" w:name="bookmark3"/>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 </w:t>
      </w:r>
      <w:r>
        <w:rPr>
          <w:rFonts w:ascii="Times New Roman" w:hAnsi="Times New Roman" w:cs="Times New Roman"/>
          <w:b/>
          <w:sz w:val="28"/>
          <w:szCs w:val="28"/>
        </w:rPr>
        <w:t>Общие положения</w:t>
      </w:r>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w:t>
      </w:r>
      <w:bookmarkEnd w:id="3"/>
    </w:p>
    <w:p w:rsidR="00BF574F" w:rsidRDefault="00BF574F">
      <w:pPr>
        <w:ind w:firstLine="709"/>
        <w:jc w:val="center"/>
        <w:rPr>
          <w:rFonts w:ascii="Times New Roman" w:hAnsi="Times New Roman" w:cs="Times New Roman"/>
          <w:b/>
          <w:sz w:val="28"/>
          <w:szCs w:val="28"/>
        </w:rPr>
      </w:pPr>
    </w:p>
    <w:p w:rsidR="00BF574F" w:rsidRDefault="00D74629" w:rsidP="00D03820">
      <w:pPr>
        <w:ind w:firstLine="709"/>
        <w:jc w:val="both"/>
        <w:rPr>
          <w:rFonts w:ascii="Times New Roman" w:hAnsi="Times New Roman" w:cs="Times New Roman"/>
          <w:sz w:val="28"/>
          <w:szCs w:val="28"/>
        </w:rPr>
      </w:pPr>
      <w:r>
        <w:rPr>
          <w:rFonts w:ascii="Times New Roman" w:hAnsi="Times New Roman" w:cs="Times New Roman"/>
          <w:sz w:val="28"/>
          <w:szCs w:val="28"/>
        </w:rPr>
        <w:t>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w:t>
      </w:r>
      <w:r w:rsidRPr="00D03820">
        <w:rPr>
          <w:rFonts w:ascii="Times New Roman" w:hAnsi="Times New Roman" w:cs="Times New Roman"/>
          <w:color w:val="000000" w:themeColor="text1"/>
          <w:sz w:val="28"/>
          <w:szCs w:val="28"/>
        </w:rPr>
        <w:t>)</w:t>
      </w:r>
      <w:r w:rsidRPr="00D03820">
        <w:rPr>
          <w:rFonts w:ascii="Times New Roman" w:hAnsi="Times New Roman" w:cs="Times New Roman"/>
          <w:i/>
          <w:color w:val="000000" w:themeColor="text1"/>
          <w:sz w:val="28"/>
          <w:szCs w:val="28"/>
        </w:rPr>
        <w:t xml:space="preserve"> </w:t>
      </w:r>
      <w:r w:rsidR="00D03820" w:rsidRPr="00D03820">
        <w:rPr>
          <w:rFonts w:ascii="Times New Roman" w:hAnsi="Times New Roman" w:cs="Times New Roman"/>
          <w:color w:val="000000" w:themeColor="text1"/>
          <w:sz w:val="28"/>
          <w:szCs w:val="28"/>
        </w:rPr>
        <w:t>на территории</w:t>
      </w:r>
      <w:r w:rsidR="00D03820">
        <w:rPr>
          <w:rFonts w:ascii="Times New Roman" w:hAnsi="Times New Roman" w:cs="Times New Roman"/>
          <w:color w:val="FF0000"/>
          <w:sz w:val="28"/>
          <w:szCs w:val="28"/>
        </w:rPr>
        <w:t xml:space="preserve"> </w:t>
      </w:r>
      <w:r w:rsidR="00D03820" w:rsidRPr="00D03820">
        <w:rPr>
          <w:rFonts w:ascii="Times New Roman" w:hAnsi="Times New Roman" w:cs="Times New Roman"/>
          <w:iCs/>
          <w:color w:val="auto"/>
          <w:sz w:val="28"/>
          <w:szCs w:val="28"/>
        </w:rPr>
        <w:t xml:space="preserve">Дульдургинского муниципального округа </w:t>
      </w:r>
      <w:r>
        <w:rPr>
          <w:rFonts w:ascii="Times New Roman" w:hAnsi="Times New Roman" w:cs="Times New Roman"/>
          <w:sz w:val="28"/>
          <w:szCs w:val="28"/>
        </w:rPr>
        <w:t>(далее - Уполномоченный орган).</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4" w:name="bookmark4"/>
      <w:r>
        <w:rPr>
          <w:rFonts w:ascii="Times New Roman" w:hAnsi="Times New Roman" w:cs="Times New Roman"/>
          <w:b/>
          <w:sz w:val="28"/>
          <w:szCs w:val="28"/>
        </w:rPr>
        <w:t>Круг Заявителей</w:t>
      </w:r>
      <w:bookmarkEnd w:id="4"/>
    </w:p>
    <w:p w:rsidR="00BF574F" w:rsidRDefault="00BF574F">
      <w:pPr>
        <w:ind w:firstLine="709"/>
        <w:jc w:val="center"/>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года № 1221 (далее соответственно - Правила, Заявитель):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 собственники объекта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 лица, обладающие одним из следующих вещных прав на объект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хозяйственного ведения;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оперативного управления;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пожизненно наследуемого владения;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право постоянного (бессрочного) пользования;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представитель членов садоводческого, огороднического и (или) дачного некоммерческого объединения граждан, уполномоченный на подачу </w:t>
      </w:r>
      <w:r>
        <w:rPr>
          <w:rFonts w:ascii="Times New Roman" w:hAnsi="Times New Roman" w:cs="Times New Roman"/>
          <w:sz w:val="28"/>
          <w:szCs w:val="28"/>
        </w:rPr>
        <w:lastRenderedPageBreak/>
        <w:t>такого заявления решением общего собрания членов такого некоммерческого объединения;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6)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5" w:name="bookmark5"/>
      <w:r>
        <w:rPr>
          <w:rFonts w:ascii="Times New Roman" w:hAnsi="Times New Roman" w:cs="Times New Roman"/>
          <w:b/>
          <w:sz w:val="28"/>
          <w:szCs w:val="28"/>
        </w:rPr>
        <w:t>Требования к порядку информирования о предоставлении</w:t>
      </w:r>
      <w:bookmarkEnd w:id="5"/>
      <w:r>
        <w:rPr>
          <w:rFonts w:ascii="Times New Roman" w:hAnsi="Times New Roman" w:cs="Times New Roman"/>
          <w:b/>
          <w:sz w:val="28"/>
          <w:szCs w:val="28"/>
        </w:rPr>
        <w:t xml:space="preserve"> </w:t>
      </w:r>
      <w:bookmarkStart w:id="6" w:name="bookmark6"/>
      <w:r>
        <w:rPr>
          <w:rFonts w:ascii="Times New Roman" w:hAnsi="Times New Roman" w:cs="Times New Roman"/>
          <w:b/>
          <w:sz w:val="28"/>
          <w:szCs w:val="28"/>
        </w:rPr>
        <w:t>муниципальной услуги</w:t>
      </w:r>
      <w:bookmarkEnd w:id="6"/>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1.3. Информирование о порядке предоставления Услуги осуществляется: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 по телефону Уполномоченного органа или многофункционального центра;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факсимильной связи;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4) посредством размещения в открытой и доступной форме информации: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 портале федеральной информационной адресной системы в информационно-телекоммуникационной сети «Интернет» (</w:t>
      </w:r>
      <w:hyperlink r:id="rId8" w:history="1">
        <w:r>
          <w:rPr>
            <w:rStyle w:val="a4"/>
            <w:rFonts w:ascii="Times New Roman" w:hAnsi="Times New Roman" w:cs="Times New Roman"/>
            <w:sz w:val="28"/>
            <w:szCs w:val="28"/>
          </w:rPr>
          <w:t>https://fias.nalog.ru/</w:t>
        </w:r>
      </w:hyperlink>
      <w:r>
        <w:rPr>
          <w:rFonts w:ascii="Times New Roman" w:hAnsi="Times New Roman" w:cs="Times New Roman"/>
          <w:sz w:val="28"/>
          <w:szCs w:val="28"/>
        </w:rPr>
        <w:t>) (далее - портал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9" w:history="1">
        <w:r>
          <w:rPr>
            <w:rStyle w:val="a4"/>
            <w:rFonts w:ascii="Times New Roman" w:hAnsi="Times New Roman" w:cs="Times New Roman"/>
            <w:sz w:val="28"/>
            <w:szCs w:val="28"/>
          </w:rPr>
          <w:t>https://www.gosuslugi.ru/</w:t>
        </w:r>
      </w:hyperlink>
      <w:r>
        <w:rPr>
          <w:rFonts w:ascii="Times New Roman" w:hAnsi="Times New Roman" w:cs="Times New Roman"/>
          <w:sz w:val="28"/>
          <w:szCs w:val="28"/>
        </w:rPr>
        <w:t>) (далее - ЕПГУ);</w:t>
      </w:r>
    </w:p>
    <w:p w:rsidR="00BF574F" w:rsidRDefault="00D74629">
      <w:pPr>
        <w:ind w:firstLine="709"/>
        <w:jc w:val="both"/>
        <w:rPr>
          <w:rFonts w:ascii="Times New Roman" w:hAnsi="Times New Roman" w:cs="Times New Roman"/>
          <w:i/>
          <w:color w:val="FF0000"/>
          <w:sz w:val="28"/>
          <w:szCs w:val="28"/>
        </w:rPr>
      </w:pPr>
      <w:r>
        <w:rPr>
          <w:rFonts w:ascii="Times New Roman" w:hAnsi="Times New Roman" w:cs="Times New Roman"/>
          <w:sz w:val="28"/>
          <w:szCs w:val="28"/>
        </w:rPr>
        <w:t xml:space="preserve">-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005F3561" w:rsidRPr="005F3561">
        <w:rPr>
          <w:rFonts w:ascii="Times New Roman" w:hAnsi="Times New Roman" w:cs="Times New Roman"/>
          <w:iCs/>
          <w:color w:val="auto"/>
          <w:sz w:val="28"/>
          <w:szCs w:val="28"/>
        </w:rPr>
        <w:t>https://duldurga.75.ru/</w:t>
      </w:r>
      <w:r>
        <w:rPr>
          <w:rFonts w:ascii="Times New Roman" w:hAnsi="Times New Roman" w:cs="Times New Roman"/>
          <w:i/>
          <w:color w:val="FF0000"/>
          <w:sz w:val="28"/>
          <w:szCs w:val="28"/>
        </w:rPr>
        <w:t>;</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1.4. Информирование осуществляется по вопросам, касающимся: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способов подачи заявления о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порядка и сроков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порядка получения сведений о ходе рассмотрения заявления о предоставлении Услуги и о результатах ее предоставления;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года № 59-ФЗ «О порядке рассмотрения обращений граждан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Pr>
          <w:rFonts w:ascii="Times New Roman" w:hAnsi="Times New Roman" w:cs="Times New Roman"/>
          <w:sz w:val="28"/>
          <w:szCs w:val="28"/>
        </w:rPr>
        <w:lastRenderedPageBreak/>
        <w:t>постановлением Правительства Российской Федерации от 24 октября 2011 года № 861.</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5F3561">
        <w:rPr>
          <w:rFonts w:ascii="Times New Roman" w:hAnsi="Times New Roman" w:cs="Times New Roman"/>
          <w:sz w:val="28"/>
          <w:szCs w:val="28"/>
        </w:rPr>
        <w:t>авторизацию заявителя,</w:t>
      </w:r>
      <w:r>
        <w:rPr>
          <w:rFonts w:ascii="Times New Roman" w:hAnsi="Times New Roman" w:cs="Times New Roman"/>
          <w:sz w:val="28"/>
          <w:szCs w:val="28"/>
        </w:rPr>
        <w:t xml:space="preserve"> или предоставление им персональных данных.</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года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w:t>
      </w:r>
      <w:r>
        <w:rPr>
          <w:rFonts w:ascii="Times New Roman" w:hAnsi="Times New Roman" w:cs="Times New Roman"/>
          <w:sz w:val="28"/>
          <w:szCs w:val="28"/>
        </w:rPr>
        <w:lastRenderedPageBreak/>
        <w:t>структурном подразделении Уполномоченного органа при обращении Заявителя лично, по телефону, посредством электронной почты.</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7" w:name="bookmark7"/>
      <w:r>
        <w:rPr>
          <w:rFonts w:ascii="Times New Roman" w:hAnsi="Times New Roman" w:cs="Times New Roman"/>
          <w:b/>
          <w:sz w:val="28"/>
          <w:szCs w:val="28"/>
        </w:rPr>
        <w:t>II. Стандарт предоставления муниципальной услуги</w:t>
      </w:r>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Наименование муниципальной услуги</w:t>
      </w:r>
      <w:bookmarkEnd w:id="7"/>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 «Присвоение адреса объекту адресации, изменение и аннулирование такого адреса».</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8" w:name="bookmark8"/>
      <w:r>
        <w:rPr>
          <w:rFonts w:ascii="Times New Roman" w:hAnsi="Times New Roman" w:cs="Times New Roman"/>
          <w:b/>
          <w:sz w:val="28"/>
          <w:szCs w:val="28"/>
        </w:rPr>
        <w:t>Наименование органа местного самоуправления, предоставляющего муниципальную услугу</w:t>
      </w:r>
      <w:bookmarkEnd w:id="8"/>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2.2. Услуга предоставляется Уполномоченным органом в лице </w:t>
      </w:r>
      <w:r w:rsidR="005F3561">
        <w:rPr>
          <w:rFonts w:ascii="Times New Roman" w:hAnsi="Times New Roman" w:cs="Times New Roman"/>
          <w:sz w:val="28"/>
          <w:szCs w:val="28"/>
        </w:rPr>
        <w:t>Дульдургинского муниципального округа.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 При предоставлении Услуги Уполномоченный орган взаимодействует 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оператором федеральной информационной адресной системы (далее - Оператор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9" w:name="bookmark9"/>
      <w:r>
        <w:rPr>
          <w:rFonts w:ascii="Times New Roman" w:hAnsi="Times New Roman" w:cs="Times New Roman"/>
          <w:b/>
          <w:sz w:val="28"/>
          <w:szCs w:val="28"/>
        </w:rPr>
        <w:t>Описание результата предоставления муниципальной услуги</w:t>
      </w:r>
      <w:bookmarkEnd w:id="9"/>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2.5. Результатом предоставления Услуги является: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(направление) решения Уполномоченного органа о присвоении адреса объекту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выдача (направление) решения Уполномоченного органа об отказе в присвоении объекту адресации адреса или аннулировании его адреса.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Рекомендуемый образец формы решения о присвоении адреса объекту адресации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приведен в Приложении № 1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Рекомендуемый образец формы решения об аннулировании адреса объекта адресации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приведен в Приложении № 2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года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года № 146н.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форма данного решения приведена в Приложении № 3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0" w:name="bookmark10"/>
      <w:r>
        <w:rPr>
          <w:rFonts w:ascii="Times New Roman" w:hAnsi="Times New Roman" w:cs="Times New Roman"/>
          <w:b/>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10"/>
    </w:p>
    <w:p w:rsidR="00BF574F" w:rsidRDefault="00BF574F">
      <w:pPr>
        <w:ind w:firstLine="709"/>
        <w:jc w:val="both"/>
        <w:rPr>
          <w:rFonts w:ascii="Times New Roman" w:hAnsi="Times New Roman" w:cs="Times New Roman"/>
          <w:b/>
          <w:sz w:val="28"/>
          <w:szCs w:val="28"/>
        </w:rPr>
      </w:pPr>
    </w:p>
    <w:p w:rsidR="00BF574F" w:rsidRDefault="00D74629" w:rsidP="00B7660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2.8. Предоставление Услуги осуществляется на основании заполненного и подписанного Заявителем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Форма заявления установлена приложением № 1 к приказу Министерства финансов Российской Федерации от 11 декабря 2014 года № 146н.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xml:space="preserve"> форма данного заявления приведена в Приложении № 4 к настоящему Регламенту.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2.11. Заявление представляется в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документа на бумажном носителе посредством почтового отправления с описью вложения и уведомлением о вручении;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документа на бумажном носителе при личном обращении в Уполномоченный орган или многофункциональный центр;</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электронного документа с использованием портала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электронного документа с использованием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электронного документа с использованием регионального портала.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2.12. Заявление представляется в Уполномоченный орган или многофункциональный центр по месту нахождения объекта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Заявление в форме документа на бумажном носителе подписывается заявителем.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2.15. Предоставление Услуги осуществляется на основании следующих документов, определенных пунктом 34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а) правоустанавливающие и (или) </w:t>
      </w:r>
      <w:r w:rsidR="005F3561">
        <w:rPr>
          <w:rFonts w:ascii="Times New Roman" w:hAnsi="Times New Roman" w:cs="Times New Roman"/>
          <w:sz w:val="28"/>
          <w:szCs w:val="28"/>
        </w:rPr>
        <w:t>право удостоверяющие</w:t>
      </w:r>
      <w:r>
        <w:rPr>
          <w:rFonts w:ascii="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r w:rsidR="005F3561">
        <w:rPr>
          <w:rFonts w:ascii="Times New Roman" w:hAnsi="Times New Roman" w:cs="Times New Roman"/>
          <w:sz w:val="28"/>
          <w:szCs w:val="28"/>
        </w:rPr>
        <w:t>право удостоверяющие</w:t>
      </w:r>
      <w:r>
        <w:rPr>
          <w:rFonts w:ascii="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кадастровый паспорт здания, сооружения, объекта незавершенного строительства, помещения;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кадастровая выписка о земельном участке;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градостроительный план земельного участка (в случае присвоения адреса строящимся/реконструируемым объектам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разрешение на строительство объекта адресации (в случае присвоения адреса строящимся объектам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разрешение на ввод объекта адресации в эксплуатацию (в случае присвоения адреса строящимся объектам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кадастровая выписка об объекте недвижимости, который снят с учета (в случае аннулирования адреса объекта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 кадастровые паспорта объектов недвижимости, следствием преобразования которых является образование одного и более объекта </w:t>
      </w:r>
      <w:r>
        <w:rPr>
          <w:rFonts w:ascii="Times New Roman" w:hAnsi="Times New Roman" w:cs="Times New Roman"/>
          <w:sz w:val="28"/>
          <w:szCs w:val="28"/>
        </w:rPr>
        <w:lastRenderedPageBreak/>
        <w:t>адресации (в случае преобразования объектов недвижимости с образованием одного и более новых объектов адресации).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2.19. При подаче заявления и прилагаемых к нему документов в Уполномоченный орган Заявитель предъявляет оригиналы документов для сверки.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F574F" w:rsidRDefault="00BF574F">
      <w:pPr>
        <w:ind w:firstLine="709"/>
        <w:jc w:val="center"/>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2.20. 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2.21. При предоставлении Услуги запрещается требовать от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1" w:name="bookmark13"/>
      <w:r>
        <w:rPr>
          <w:rFonts w:ascii="Times New Roman" w:hAnsi="Times New Roman" w:cs="Times New Roman"/>
          <w:b/>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bookmarkEnd w:id="11"/>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Также основаниями для отказа в приеме к рассмотрению документов, необходимых для предоставления муниципальной услуги, являются: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документы поданы в орган, неуполномоченный на предоставление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комплекта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несоблюдение установленных статьей 11 Федерального закона от 6 апреля 2011 года № 63-ФЗ «Об электронной подписи» условий признания </w:t>
      </w:r>
      <w:r w:rsidR="005F3561">
        <w:rPr>
          <w:rFonts w:ascii="Times New Roman" w:hAnsi="Times New Roman" w:cs="Times New Roman"/>
          <w:sz w:val="28"/>
          <w:szCs w:val="28"/>
        </w:rPr>
        <w:t>действительности,</w:t>
      </w:r>
      <w:r>
        <w:rPr>
          <w:rFonts w:ascii="Times New Roman" w:hAnsi="Times New Roman" w:cs="Times New Roman"/>
          <w:sz w:val="28"/>
          <w:szCs w:val="28"/>
        </w:rPr>
        <w:t xml:space="preserve"> усиленной квалифицированной электронной подписи;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неполное заполнение полей в форме запроса, в том числе в интерактивной форме на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наличие противоречивых сведений в запросе и приложенных к нему документах.</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Рекомендуемая форма решения об отказе в приеме документов, необходимых для предоставления услуги, приведена в Приложении № 5 к настоящему Регламенту.</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2" w:name="bookmark14"/>
      <w:r>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bookmarkEnd w:id="12"/>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2.23. Оснований для приостановления предоставления услуги законодательством Российской Федерации не предусмотрено.</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предоставлении Услуги являются случаи, поименованные в пункте 40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 заявлением обратилось лицо, не указанное в пункте 1.2 настоящего Регламента;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отсутствуют случаи и условия для присвоения объекту адресации адреса или аннулирования его адреса, указанные в пунктах 5, 8-11 и 14-18 Правил.</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2.24. Перечень оснований для отказа в предоставлении Услуги, определенный пунктом 2.23 настоящего Регламента, является исчерпывающим.</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2.25. Услуги, необходимые и обязательные для предоставления Услуги, отсутствуют.</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2.26. Предоставление Услуги осуществляется бесплатно.</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2.27. Услуги, необходимые и обязательные для предоставления Услуги, отсутствуют.</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r>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3" w:name="bookmark15"/>
      <w:r>
        <w:rPr>
          <w:rFonts w:ascii="Times New Roman" w:hAnsi="Times New Roman" w:cs="Times New Roman"/>
          <w:b/>
          <w:sz w:val="28"/>
          <w:szCs w:val="28"/>
        </w:rPr>
        <w:t>Требования к помещениям, в которых предоставляется муниципальная услуга</w:t>
      </w:r>
      <w:bookmarkEnd w:id="13"/>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наименование;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и адрес;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режим работы;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график приема;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номера телефонов для справок.</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Услуга, оснащаются: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противопожарной системой и средствами пожаротушения;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системой оповещения о возникновении чрезвычайной ситуации;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средствами оказания первой медицинской помощи;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туалетными комнатами для посетителей.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номера кабинета и наименования отдела;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графика приема Заявителей.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Услуги инвалидам обеспечиваются: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Услуга;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noBreakHyphen/>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оказание инвалидам помощи в преодолении барьеров, мешающих получению ими Услуги наравне с другими лицами.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4" w:name="bookmark16"/>
      <w:r>
        <w:rPr>
          <w:rFonts w:ascii="Times New Roman" w:hAnsi="Times New Roman" w:cs="Times New Roman"/>
          <w:b/>
          <w:sz w:val="28"/>
          <w:szCs w:val="28"/>
        </w:rPr>
        <w:t>Показатели доступности и качества муниципальной услуги</w:t>
      </w:r>
      <w:bookmarkEnd w:id="14"/>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2.31. Основными показателями доступности предоставления Услуги являются: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заявителем уведомлений о предоставлении Услуги с помощью ЕПГУ или регионального портала;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2.32. Основными показателями качества предоставления Услуги являются: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своевременность предоставления Услуги в соответствии со стандартом ее предоставления, определенным настоящим Регламентом;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отсутствие нарушений установленных сроков в процессе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w:t>
      </w:r>
      <w:r w:rsidR="005F3561">
        <w:rPr>
          <w:rFonts w:ascii="Times New Roman" w:hAnsi="Times New Roman" w:cs="Times New Roman"/>
          <w:sz w:val="28"/>
          <w:szCs w:val="28"/>
        </w:rPr>
        <w:t>рассмотрения,</w:t>
      </w:r>
      <w:r>
        <w:rPr>
          <w:rFonts w:ascii="Times New Roman" w:hAnsi="Times New Roman" w:cs="Times New Roman"/>
          <w:sz w:val="28"/>
          <w:szCs w:val="28"/>
        </w:rPr>
        <w:t xml:space="preserve"> которых вынесены решения об удовлетворении (частичном удовлетворении) требований Заявителей.</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5" w:name="bookmark17"/>
      <w:r>
        <w:rPr>
          <w:rFonts w:ascii="Times New Roman" w:hAnsi="Times New Roman" w:cs="Times New Roman"/>
          <w:b/>
          <w:sz w:val="28"/>
          <w:szCs w:val="28"/>
        </w:rPr>
        <w:lastRenderedPageBreak/>
        <w:t>Иные требования, в том числе учитывающие особенности предоставления</w:t>
      </w:r>
      <w:bookmarkEnd w:id="15"/>
      <w:r>
        <w:rPr>
          <w:rFonts w:ascii="Times New Roman" w:hAnsi="Times New Roman" w:cs="Times New Roman"/>
          <w:b/>
          <w:sz w:val="28"/>
          <w:szCs w:val="28"/>
        </w:rPr>
        <w:t xml:space="preserve"> </w:t>
      </w:r>
      <w:bookmarkStart w:id="16" w:name="bookmark18"/>
      <w:r>
        <w:rPr>
          <w:rFonts w:ascii="Times New Roman" w:hAnsi="Times New Roman" w:cs="Times New Roman"/>
          <w:b/>
          <w:sz w:val="28"/>
          <w:szCs w:val="28"/>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16"/>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2.35. Электронные документы представляются в следующих форматах:</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w:t>
      </w: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 для формализованных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 для документов, содержащих расчеты;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г)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w:t>
      </w:r>
    </w:p>
    <w:p w:rsidR="00BF574F" w:rsidRDefault="00D7462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»черно</w:t>
      </w:r>
      <w:proofErr w:type="gramEnd"/>
      <w:r>
        <w:rPr>
          <w:rFonts w:ascii="Times New Roman" w:hAnsi="Times New Roman" w:cs="Times New Roman"/>
          <w:sz w:val="28"/>
          <w:szCs w:val="28"/>
        </w:rPr>
        <w:t>-белый» (при отсутствии в документе графических изображений и (или) цветного текста);</w:t>
      </w:r>
    </w:p>
    <w:p w:rsidR="00BF574F" w:rsidRDefault="00D7462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»оттенки</w:t>
      </w:r>
      <w:proofErr w:type="gramEnd"/>
      <w:r>
        <w:rPr>
          <w:rFonts w:ascii="Times New Roman" w:hAnsi="Times New Roman" w:cs="Times New Roman"/>
          <w:sz w:val="28"/>
          <w:szCs w:val="28"/>
        </w:rPr>
        <w:t xml:space="preserve"> серого» (при наличии в документе графических изображений, отличных от цветного графического изображения);</w:t>
      </w:r>
    </w:p>
    <w:p w:rsidR="00BF574F" w:rsidRDefault="00D7462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»цветной</w:t>
      </w:r>
      <w:proofErr w:type="gramEnd"/>
      <w:r>
        <w:rPr>
          <w:rFonts w:ascii="Times New Roman" w:hAnsi="Times New Roman" w:cs="Times New Roman"/>
          <w:sz w:val="28"/>
          <w:szCs w:val="28"/>
        </w:rPr>
        <w:t>» или «режим полной цветопередачи» (при наличии в документе цветных графических изображений либо цветного текста);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возможность идентифицировать документ и количество листов в документе;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формируются в виде отдельного электронного документа.</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7" w:name="bookmark19"/>
      <w:r>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7"/>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bookmarkStart w:id="18" w:name="bookmark20"/>
      <w:r>
        <w:rPr>
          <w:rFonts w:ascii="Times New Roman" w:hAnsi="Times New Roman" w:cs="Times New Roman"/>
          <w:b/>
          <w:sz w:val="28"/>
          <w:szCs w:val="28"/>
        </w:rPr>
        <w:t>Исчерпывающий перечень административных процедур</w:t>
      </w:r>
      <w:bookmarkEnd w:id="18"/>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3.1. Предоставление Услуги включает в себя следующие административные процедуры:</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установление личности Заявителя (представителя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регистрация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документов,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посредством единой системы межведомственного электронного взаимодействия (далее - СМЭВ);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принятие решения по результатам оказания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внесение результата оказания Услуги в государственный адресный реестр, ведение которого осуществляется в электронном виде;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выдача результата оказания Услуги.</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19" w:name="bookmark21"/>
      <w:r>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bookmarkEnd w:id="19"/>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3.2. При предоставлении Услуги в электронной форме заявителю обеспечивается возможность: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получения информации о порядке и сроках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приема и регистрации Уполномоченным органом заявления и прилагаемых документов;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получения Заявителем (представителем Заявителя) результата предоставления Услуги в форме электронного документа;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получения сведений о ходе рассмотрения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осуществления оценки качества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20" w:name="bookmark22"/>
      <w:r>
        <w:rPr>
          <w:rFonts w:ascii="Times New Roman" w:hAnsi="Times New Roman" w:cs="Times New Roman"/>
          <w:b/>
          <w:sz w:val="28"/>
          <w:szCs w:val="28"/>
        </w:rPr>
        <w:lastRenderedPageBreak/>
        <w:t>Порядок осуществления административных процедур (действий)</w:t>
      </w:r>
      <w:bookmarkEnd w:id="20"/>
      <w:r>
        <w:rPr>
          <w:rFonts w:ascii="Times New Roman" w:hAnsi="Times New Roman" w:cs="Times New Roman"/>
          <w:b/>
          <w:sz w:val="28"/>
          <w:szCs w:val="28"/>
        </w:rPr>
        <w:t xml:space="preserve"> </w:t>
      </w:r>
      <w:bookmarkStart w:id="21" w:name="bookmark23"/>
      <w:r>
        <w:rPr>
          <w:rFonts w:ascii="Times New Roman" w:hAnsi="Times New Roman" w:cs="Times New Roman"/>
          <w:b/>
          <w:sz w:val="28"/>
          <w:szCs w:val="28"/>
        </w:rPr>
        <w:t>в электронной форме</w:t>
      </w:r>
      <w:bookmarkEnd w:id="21"/>
    </w:p>
    <w:p w:rsidR="00BF574F" w:rsidRDefault="00BF574F">
      <w:pPr>
        <w:ind w:firstLine="709"/>
        <w:jc w:val="both"/>
        <w:rPr>
          <w:rFonts w:ascii="Times New Roman" w:hAnsi="Times New Roman" w:cs="Times New Roman"/>
          <w:b/>
          <w:sz w:val="28"/>
          <w:szCs w:val="28"/>
        </w:rPr>
      </w:pP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Заявителю обеспечивается: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3.5. Заявителю в качестве результата предоставления Услуги обеспечивается возможность получения документа: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574F" w:rsidRDefault="00BF574F" w:rsidP="00B76604">
      <w:pPr>
        <w:jc w:val="both"/>
        <w:rPr>
          <w:rFonts w:ascii="Times New Roman" w:hAnsi="Times New Roman" w:cs="Times New Roman"/>
          <w:sz w:val="28"/>
          <w:szCs w:val="28"/>
        </w:rPr>
      </w:pPr>
    </w:p>
    <w:p w:rsidR="00BF574F" w:rsidRDefault="00B76604">
      <w:pPr>
        <w:ind w:firstLine="709"/>
        <w:jc w:val="center"/>
        <w:rPr>
          <w:rFonts w:ascii="Times New Roman" w:hAnsi="Times New Roman" w:cs="Times New Roman"/>
          <w:b/>
          <w:sz w:val="28"/>
          <w:szCs w:val="28"/>
        </w:rPr>
      </w:pPr>
      <w:bookmarkStart w:id="22" w:name="bookmark43"/>
      <w:r>
        <w:rPr>
          <w:rFonts w:ascii="Times New Roman" w:hAnsi="Times New Roman" w:cs="Times New Roman"/>
          <w:b/>
          <w:sz w:val="28"/>
          <w:szCs w:val="28"/>
          <w:lang w:val="en-US"/>
        </w:rPr>
        <w:t>IV</w:t>
      </w:r>
      <w:r w:rsidR="00D74629">
        <w:rPr>
          <w:rFonts w:ascii="Times New Roman" w:hAnsi="Times New Roman" w:cs="Times New Roman"/>
          <w:b/>
          <w:sz w:val="28"/>
          <w:szCs w:val="28"/>
        </w:rPr>
        <w:t>. Особенности выполнения административных процедур (действий)</w:t>
      </w:r>
      <w:bookmarkEnd w:id="22"/>
      <w:r w:rsidR="00D74629">
        <w:rPr>
          <w:rFonts w:ascii="Times New Roman" w:hAnsi="Times New Roman" w:cs="Times New Roman"/>
          <w:b/>
          <w:sz w:val="28"/>
          <w:szCs w:val="28"/>
        </w:rPr>
        <w:t xml:space="preserve"> </w:t>
      </w:r>
      <w:bookmarkStart w:id="23" w:name="bookmark44"/>
      <w:r w:rsidR="00D74629">
        <w:rPr>
          <w:rFonts w:ascii="Times New Roman" w:hAnsi="Times New Roman" w:cs="Times New Roman"/>
          <w:b/>
          <w:sz w:val="28"/>
          <w:szCs w:val="28"/>
        </w:rPr>
        <w:t>в многофункциональных центрах предоставления государственных</w:t>
      </w:r>
      <w:bookmarkEnd w:id="23"/>
      <w:r w:rsidR="00D74629">
        <w:rPr>
          <w:rFonts w:ascii="Times New Roman" w:hAnsi="Times New Roman" w:cs="Times New Roman"/>
          <w:b/>
          <w:sz w:val="28"/>
          <w:szCs w:val="28"/>
        </w:rPr>
        <w:t xml:space="preserve"> </w:t>
      </w:r>
      <w:bookmarkStart w:id="24" w:name="bookmark45"/>
      <w:r w:rsidR="00D74629">
        <w:rPr>
          <w:rFonts w:ascii="Times New Roman" w:hAnsi="Times New Roman" w:cs="Times New Roman"/>
          <w:b/>
          <w:sz w:val="28"/>
          <w:szCs w:val="28"/>
        </w:rPr>
        <w:t>и муниципальных услуг</w:t>
      </w:r>
      <w:bookmarkEnd w:id="24"/>
    </w:p>
    <w:p w:rsidR="00BF574F" w:rsidRDefault="00BF574F">
      <w:pPr>
        <w:ind w:firstLine="709"/>
        <w:jc w:val="center"/>
        <w:rPr>
          <w:rFonts w:ascii="Times New Roman" w:hAnsi="Times New Roman" w:cs="Times New Roman"/>
          <w:b/>
          <w:sz w:val="28"/>
          <w:szCs w:val="28"/>
        </w:rPr>
      </w:pPr>
    </w:p>
    <w:p w:rsidR="00BF574F" w:rsidRDefault="00D74629">
      <w:pPr>
        <w:ind w:firstLine="709"/>
        <w:jc w:val="center"/>
        <w:rPr>
          <w:rFonts w:ascii="Times New Roman" w:hAnsi="Times New Roman" w:cs="Times New Roman"/>
          <w:b/>
          <w:sz w:val="28"/>
          <w:szCs w:val="28"/>
        </w:rPr>
      </w:pPr>
      <w:bookmarkStart w:id="25" w:name="bookmark46"/>
      <w:r>
        <w:rPr>
          <w:rFonts w:ascii="Times New Roman" w:hAnsi="Times New Roman" w:cs="Times New Roman"/>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25"/>
    </w:p>
    <w:p w:rsidR="00BF574F" w:rsidRDefault="00BF574F">
      <w:pPr>
        <w:ind w:firstLine="709"/>
        <w:jc w:val="both"/>
        <w:rPr>
          <w:rFonts w:ascii="Times New Roman" w:hAnsi="Times New Roman" w:cs="Times New Roman"/>
          <w:b/>
          <w:sz w:val="28"/>
          <w:szCs w:val="28"/>
        </w:rPr>
      </w:pPr>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.1. Многофункциональный центр осуществляет: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Заявителей о порядке предоставления Услуги в многофункциональном центре, по иным вопросам, связанным с </w:t>
      </w:r>
      <w:r>
        <w:rPr>
          <w:rFonts w:ascii="Times New Roman" w:hAnsi="Times New Roman" w:cs="Times New Roman"/>
          <w:sz w:val="28"/>
          <w:szCs w:val="28"/>
        </w:rPr>
        <w:lastRenderedPageBreak/>
        <w:t>предоставлением Услуги, а также консультирование Заявителей о порядке предоставления Услуги в многофункциональном центре;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иные процедуры и действия, предусмотренные Федеральным законом № 210-ФЗ.</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26" w:name="bookmark47"/>
      <w:r>
        <w:rPr>
          <w:rFonts w:ascii="Times New Roman" w:hAnsi="Times New Roman" w:cs="Times New Roman"/>
          <w:b/>
          <w:sz w:val="28"/>
          <w:szCs w:val="28"/>
        </w:rPr>
        <w:t>Информирование заявителей</w:t>
      </w:r>
      <w:bookmarkEnd w:id="26"/>
    </w:p>
    <w:p w:rsidR="00BF574F" w:rsidRDefault="00BF574F">
      <w:pPr>
        <w:ind w:firstLine="709"/>
        <w:jc w:val="both"/>
        <w:rPr>
          <w:rFonts w:ascii="Times New Roman" w:hAnsi="Times New Roman" w:cs="Times New Roman"/>
          <w:b/>
          <w:sz w:val="28"/>
          <w:szCs w:val="28"/>
        </w:rPr>
      </w:pPr>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.2. Информирование Заявителя осуществляется следующими способами: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F574F" w:rsidRDefault="00BF574F">
      <w:pPr>
        <w:ind w:firstLine="709"/>
        <w:jc w:val="both"/>
        <w:rPr>
          <w:rFonts w:ascii="Times New Roman" w:hAnsi="Times New Roman" w:cs="Times New Roman"/>
          <w:sz w:val="28"/>
          <w:szCs w:val="28"/>
        </w:rPr>
      </w:pPr>
    </w:p>
    <w:p w:rsidR="00BF574F" w:rsidRDefault="00D74629">
      <w:pPr>
        <w:ind w:firstLine="709"/>
        <w:jc w:val="center"/>
        <w:rPr>
          <w:rFonts w:ascii="Times New Roman" w:hAnsi="Times New Roman" w:cs="Times New Roman"/>
          <w:b/>
          <w:sz w:val="28"/>
          <w:szCs w:val="28"/>
        </w:rPr>
      </w:pPr>
      <w:bookmarkStart w:id="27" w:name="bookmark48"/>
      <w:r>
        <w:rPr>
          <w:rFonts w:ascii="Times New Roman" w:hAnsi="Times New Roman" w:cs="Times New Roman"/>
          <w:b/>
          <w:sz w:val="28"/>
          <w:szCs w:val="28"/>
        </w:rPr>
        <w:t>Выдача заявителю результата предоставления муниципальной услуги</w:t>
      </w:r>
      <w:bookmarkEnd w:id="27"/>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 xml:space="preserve">.3.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D74629">
        <w:rPr>
          <w:rFonts w:ascii="Times New Roman" w:hAnsi="Times New Roman" w:cs="Times New Roman"/>
          <w:sz w:val="28"/>
          <w:szCs w:val="28"/>
        </w:rPr>
        <w:lastRenderedPageBreak/>
        <w:t>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F574F" w:rsidRDefault="00B76604">
      <w:pPr>
        <w:ind w:firstLine="709"/>
        <w:jc w:val="both"/>
        <w:rPr>
          <w:rFonts w:ascii="Times New Roman" w:hAnsi="Times New Roman" w:cs="Times New Roman"/>
          <w:sz w:val="28"/>
          <w:szCs w:val="28"/>
        </w:rPr>
      </w:pPr>
      <w:r>
        <w:rPr>
          <w:rFonts w:ascii="Times New Roman" w:hAnsi="Times New Roman" w:cs="Times New Roman"/>
          <w:sz w:val="28"/>
          <w:szCs w:val="28"/>
        </w:rPr>
        <w:t>4</w:t>
      </w:r>
      <w:r w:rsidR="00D74629">
        <w:rPr>
          <w:rFonts w:ascii="Times New Roman" w:hAnsi="Times New Roman" w:cs="Times New Roman"/>
          <w:sz w:val="28"/>
          <w:szCs w:val="28"/>
        </w:rPr>
        <w:t>.4.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Работник многофункционального центра осуществляет следующие действия: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проверяет полномочия представителя Заявителя (в случае обращения представителя Заявителя);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определяет статус исполнения заявления;</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574F" w:rsidRDefault="00D74629">
      <w:pPr>
        <w:ind w:firstLine="709"/>
        <w:jc w:val="both"/>
        <w:rPr>
          <w:rFonts w:ascii="Times New Roman" w:hAnsi="Times New Roman" w:cs="Times New Roman"/>
          <w:sz w:val="28"/>
          <w:szCs w:val="28"/>
        </w:rPr>
      </w:pPr>
      <w:r>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BF574F" w:rsidRDefault="00D74629">
      <w:pPr>
        <w:ind w:firstLine="709"/>
        <w:jc w:val="both"/>
        <w:rPr>
          <w:rFonts w:ascii="Times New Roman" w:eastAsia="Times New Roman" w:hAnsi="Times New Roman" w:cs="Times New Roman"/>
          <w:sz w:val="27"/>
          <w:szCs w:val="27"/>
        </w:rPr>
      </w:pPr>
      <w:r>
        <w:rPr>
          <w:rFonts w:ascii="Times New Roman" w:hAnsi="Times New Roman" w:cs="Times New Roman"/>
          <w:sz w:val="28"/>
          <w:szCs w:val="28"/>
        </w:rPr>
        <w:t>- запрашивает согласие Заявителя на участие в смс-опросе для оценки качества предоставленной Услуги многофункциональным центром.</w:t>
      </w:r>
      <w:r>
        <w:br w:type="page"/>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w:t>
      </w:r>
      <w:r>
        <w:rPr>
          <w:rFonts w:ascii="Times New Roman" w:hAnsi="Times New Roman" w:cs="Times New Roman"/>
          <w:lang w:val="en-US"/>
        </w:rPr>
        <w:t> </w:t>
      </w: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1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D74629">
      <w:pPr>
        <w:jc w:val="center"/>
        <w:rPr>
          <w:rFonts w:ascii="Times New Roman" w:hAnsi="Times New Roman" w:cs="Times New Roman"/>
          <w:b/>
          <w:color w:val="auto"/>
        </w:rPr>
      </w:pPr>
      <w:r>
        <w:rPr>
          <w:rFonts w:ascii="Times New Roman" w:hAnsi="Times New Roman" w:cs="Times New Roman"/>
          <w:b/>
          <w:color w:val="auto"/>
        </w:rPr>
        <w:t>Форма решения о присвоении адреса объекту адресации</w:t>
      </w:r>
    </w:p>
    <w:p w:rsidR="00BF574F" w:rsidRDefault="00BF574F">
      <w:pPr>
        <w:rPr>
          <w:rFonts w:ascii="Times New Roman" w:hAnsi="Times New Roman" w:cs="Times New Roman"/>
          <w:b/>
          <w:color w:val="auto"/>
        </w:rPr>
      </w:pPr>
    </w:p>
    <w:p w:rsidR="00BF574F" w:rsidRDefault="00D74629">
      <w:pPr>
        <w:jc w:val="center"/>
        <w:rPr>
          <w:rFonts w:ascii="Times New Roman" w:hAnsi="Times New Roman" w:cs="Times New Roman"/>
          <w:i/>
          <w:color w:val="FF0000"/>
        </w:rPr>
      </w:pPr>
      <w:r>
        <w:rPr>
          <w:rFonts w:ascii="Times New Roman" w:hAnsi="Times New Roman" w:cs="Times New Roman"/>
          <w:i/>
          <w:color w:val="FF0000"/>
        </w:rPr>
        <w:t>(наименование уполномоченного органа местного самоуправления)</w:t>
      </w: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i/>
          <w:color w:val="FF0000"/>
        </w:rPr>
        <w:t>(вид документа)</w:t>
      </w: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rPr>
        <w:t>от _________ № __________</w:t>
      </w:r>
    </w:p>
    <w:p w:rsidR="00BF574F" w:rsidRDefault="00BF574F">
      <w:pPr>
        <w:rPr>
          <w:rFonts w:ascii="Times New Roman" w:hAnsi="Times New Roman" w:cs="Times New Roman"/>
        </w:rPr>
      </w:pPr>
    </w:p>
    <w:p w:rsidR="00BF574F" w:rsidRDefault="00D74629">
      <w:pPr>
        <w:ind w:firstLine="709"/>
        <w:jc w:val="both"/>
        <w:rPr>
          <w:rFonts w:ascii="Times New Roman" w:hAnsi="Times New Roman" w:cs="Times New Roman"/>
        </w:rPr>
      </w:pPr>
      <w:r>
        <w:rPr>
          <w:rFonts w:ascii="Times New Roman" w:hAnsi="Times New Roman" w:cs="Times New Roman"/>
        </w:rPr>
        <w:t xml:space="preserve">На основании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 __________ </w:t>
      </w:r>
      <w:r>
        <w:rPr>
          <w:rFonts w:ascii="Times New Roman" w:hAnsi="Times New Roman" w:cs="Times New Roman"/>
          <w:i/>
          <w:color w:val="FF000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r>
        <w:rPr>
          <w:rFonts w:ascii="Times New Roman" w:hAnsi="Times New Roman" w:cs="Times New Roman"/>
        </w:rPr>
        <w:t xml:space="preserve"> ________ </w:t>
      </w:r>
      <w:r>
        <w:rPr>
          <w:rFonts w:ascii="Times New Roman" w:hAnsi="Times New Roman" w:cs="Times New Roman"/>
          <w:i/>
          <w:color w:val="FF0000"/>
        </w:rPr>
        <w:t>(наименование органа местного самоуправления)</w:t>
      </w:r>
    </w:p>
    <w:p w:rsidR="00BF574F" w:rsidRDefault="00D74629">
      <w:pPr>
        <w:ind w:firstLine="709"/>
        <w:jc w:val="both"/>
        <w:rPr>
          <w:rFonts w:ascii="Times New Roman" w:hAnsi="Times New Roman" w:cs="Times New Roman"/>
        </w:rPr>
      </w:pPr>
      <w:r>
        <w:rPr>
          <w:rFonts w:ascii="Times New Roman" w:hAnsi="Times New Roman" w:cs="Times New Roman"/>
        </w:rPr>
        <w:t>ПОСТАНОВЛЯЕТ:</w:t>
      </w:r>
    </w:p>
    <w:p w:rsidR="00BF574F" w:rsidRDefault="00D74629">
      <w:pPr>
        <w:ind w:firstLine="709"/>
        <w:jc w:val="both"/>
        <w:rPr>
          <w:rFonts w:ascii="Times New Roman" w:hAnsi="Times New Roman" w:cs="Times New Roman"/>
        </w:rPr>
      </w:pPr>
      <w:r>
        <w:rPr>
          <w:rFonts w:ascii="Times New Roman" w:hAnsi="Times New Roman" w:cs="Times New Roman"/>
        </w:rPr>
        <w:t xml:space="preserve">1. Присвоить адрес _________ </w:t>
      </w:r>
      <w:r>
        <w:rPr>
          <w:rFonts w:ascii="Times New Roman" w:hAnsi="Times New Roman" w:cs="Times New Roman"/>
          <w:i/>
          <w:color w:val="FF0000"/>
        </w:rPr>
        <w:t>(присвоенный объекту адресации адрес)</w:t>
      </w:r>
      <w:r>
        <w:rPr>
          <w:rFonts w:ascii="Times New Roman" w:hAnsi="Times New Roman" w:cs="Times New Roman"/>
        </w:rPr>
        <w:t xml:space="preserve"> следующему объекту адресации _________ </w:t>
      </w:r>
      <w:r>
        <w:rPr>
          <w:rFonts w:ascii="Times New Roman" w:hAnsi="Times New Roman" w:cs="Times New Roman"/>
          <w:i/>
          <w:color w:val="FF0000"/>
        </w:rPr>
        <w:t>(вид, наименование, описание местонахождения объекта адресации</w:t>
      </w:r>
      <w:r>
        <w:rPr>
          <w:rFonts w:ascii="Times New Roman" w:hAnsi="Times New Roman" w:cs="Times New Roman"/>
        </w:rPr>
        <w:t xml:space="preserve">, </w:t>
      </w:r>
    </w:p>
    <w:p w:rsidR="00BF574F" w:rsidRDefault="00D74629">
      <w:pPr>
        <w:ind w:firstLine="709"/>
        <w:jc w:val="both"/>
        <w:rPr>
          <w:rFonts w:ascii="Times New Roman" w:hAnsi="Times New Roman" w:cs="Times New Roman"/>
        </w:rPr>
      </w:pPr>
      <w:r>
        <w:rPr>
          <w:rFonts w:ascii="Times New Roman" w:hAnsi="Times New Roman" w:cs="Times New Roman"/>
        </w:rPr>
        <w:t xml:space="preserve">_______ </w:t>
      </w:r>
      <w:r>
        <w:rPr>
          <w:rFonts w:ascii="Times New Roman" w:hAnsi="Times New Roman" w:cs="Times New Roman"/>
          <w:i/>
          <w:color w:val="FF000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r>
        <w:rPr>
          <w:rFonts w:ascii="Times New Roman" w:hAnsi="Times New Roman" w:cs="Times New Roman"/>
        </w:rPr>
        <w:t xml:space="preserve">, </w:t>
      </w:r>
    </w:p>
    <w:p w:rsidR="00BF574F" w:rsidRDefault="00D74629">
      <w:pPr>
        <w:ind w:firstLine="709"/>
        <w:jc w:val="both"/>
        <w:rPr>
          <w:rFonts w:ascii="Times New Roman" w:hAnsi="Times New Roman" w:cs="Times New Roman"/>
        </w:rPr>
      </w:pPr>
      <w:r>
        <w:rPr>
          <w:rFonts w:ascii="Times New Roman" w:hAnsi="Times New Roman" w:cs="Times New Roman"/>
        </w:rPr>
        <w:t xml:space="preserve">_______ </w:t>
      </w:r>
      <w:r>
        <w:rPr>
          <w:rFonts w:ascii="Times New Roman" w:hAnsi="Times New Roman" w:cs="Times New Roman"/>
          <w:i/>
          <w:color w:val="FF0000"/>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r>
        <w:rPr>
          <w:rFonts w:ascii="Times New Roman" w:hAnsi="Times New Roman" w:cs="Times New Roman"/>
        </w:rPr>
        <w:t xml:space="preserve"> </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 </w:t>
      </w:r>
      <w:r>
        <w:rPr>
          <w:rFonts w:ascii="Times New Roman" w:hAnsi="Times New Roman" w:cs="Times New Roman"/>
          <w:i/>
          <w:color w:val="FF0000"/>
        </w:rPr>
        <w:t xml:space="preserve">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 </w:t>
      </w:r>
      <w:r>
        <w:rPr>
          <w:rFonts w:ascii="Times New Roman" w:hAnsi="Times New Roman" w:cs="Times New Roman"/>
          <w:i/>
          <w:color w:val="FF0000"/>
        </w:rPr>
        <w:t>другие необходимые сведения, определенные уполномоченным органом (при наличии)</w:t>
      </w:r>
    </w:p>
    <w:p w:rsidR="00BF574F" w:rsidRDefault="00BF574F">
      <w:pPr>
        <w:ind w:firstLine="709"/>
        <w:jc w:val="both"/>
        <w:rPr>
          <w:rFonts w:ascii="Times New Roman" w:hAnsi="Times New Roman" w:cs="Times New Roman"/>
          <w:i/>
          <w:color w:val="FF0000"/>
        </w:rPr>
      </w:pPr>
    </w:p>
    <w:p w:rsidR="00BF574F" w:rsidRDefault="00BF574F">
      <w:pPr>
        <w:ind w:firstLine="709"/>
        <w:jc w:val="both"/>
        <w:rPr>
          <w:rFonts w:ascii="Times New Roman" w:hAnsi="Times New Roman" w:cs="Times New Roman"/>
        </w:rPr>
      </w:pPr>
    </w:p>
    <w:p w:rsidR="00BF574F" w:rsidRDefault="00BF574F">
      <w:pPr>
        <w:rPr>
          <w:rFonts w:ascii="Times New Roman" w:hAnsi="Times New Roman" w:cs="Times New Roman"/>
        </w:rPr>
      </w:pPr>
    </w:p>
    <w:p w:rsidR="00BF574F" w:rsidRDefault="00D74629">
      <w:pPr>
        <w:rPr>
          <w:rFonts w:ascii="Times New Roman" w:hAnsi="Times New Roman" w:cs="Times New Roman"/>
        </w:rPr>
      </w:pPr>
      <w:r>
        <w:rPr>
          <w:rFonts w:ascii="Times New Roman" w:hAnsi="Times New Roman" w:cs="Times New Roman"/>
        </w:rPr>
        <w:t xml:space="preserve">Должность </w:t>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r>
        <w:rPr>
          <w:rFonts w:ascii="Times New Roman" w:hAnsi="Times New Roman" w:cs="Times New Roman"/>
        </w:rPr>
        <w:tab/>
        <w:t>Фамилия и инициалы</w:t>
      </w:r>
    </w:p>
    <w:p w:rsidR="00BF574F" w:rsidRDefault="00BF574F">
      <w:pPr>
        <w:rPr>
          <w:rFonts w:ascii="Times New Roman" w:hAnsi="Times New Roman" w:cs="Times New Roman"/>
        </w:rPr>
      </w:pPr>
    </w:p>
    <w:p w:rsidR="00BF574F" w:rsidRDefault="00D74629">
      <w:pPr>
        <w:rPr>
          <w:rFonts w:ascii="Times New Roman" w:hAnsi="Times New Roman" w:cs="Times New Roman"/>
        </w:rPr>
        <w:sectPr w:rsidR="00BF574F">
          <w:pgSz w:w="11905" w:h="16837"/>
          <w:pgMar w:top="1134" w:right="850" w:bottom="1134" w:left="1701" w:header="0" w:footer="3" w:gutter="0"/>
          <w:pgNumType w:fmt="upperRoman" w:start="1"/>
          <w:cols w:space="720"/>
          <w:docGrid w:linePitch="360"/>
        </w:sectPr>
      </w:pPr>
      <w:r>
        <w:rPr>
          <w:rFonts w:ascii="Times New Roman" w:hAnsi="Times New Roman" w:cs="Times New Roman"/>
        </w:rPr>
        <w:t xml:space="preserve">М.П. </w:t>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2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rPr>
          <w:rFonts w:ascii="Times New Roman" w:hAnsi="Times New Roman" w:cs="Times New Roman"/>
        </w:rPr>
      </w:pPr>
    </w:p>
    <w:p w:rsidR="00BF574F" w:rsidRDefault="00D74629">
      <w:pPr>
        <w:jc w:val="center"/>
        <w:rPr>
          <w:rFonts w:ascii="Times New Roman" w:hAnsi="Times New Roman" w:cs="Times New Roman"/>
          <w:b/>
          <w:color w:val="auto"/>
        </w:rPr>
      </w:pPr>
      <w:r>
        <w:rPr>
          <w:rFonts w:ascii="Times New Roman" w:hAnsi="Times New Roman" w:cs="Times New Roman"/>
          <w:b/>
          <w:color w:val="auto"/>
        </w:rPr>
        <w:t>Форма решения об аннулировании адреса объекта адресации</w:t>
      </w:r>
    </w:p>
    <w:p w:rsidR="00BF574F" w:rsidRDefault="00BF574F">
      <w:pPr>
        <w:jc w:val="center"/>
        <w:rPr>
          <w:rFonts w:ascii="Times New Roman" w:hAnsi="Times New Roman" w:cs="Times New Roman"/>
          <w:i/>
          <w:color w:val="FF0000"/>
        </w:rPr>
      </w:pPr>
    </w:p>
    <w:p w:rsidR="00BF574F" w:rsidRDefault="00D74629">
      <w:pPr>
        <w:jc w:val="center"/>
        <w:rPr>
          <w:rFonts w:ascii="Times New Roman" w:hAnsi="Times New Roman" w:cs="Times New Roman"/>
          <w:i/>
          <w:color w:val="FF0000"/>
        </w:rPr>
      </w:pPr>
      <w:r>
        <w:rPr>
          <w:rFonts w:ascii="Times New Roman" w:hAnsi="Times New Roman" w:cs="Times New Roman"/>
          <w:i/>
          <w:color w:val="FF0000"/>
        </w:rPr>
        <w:t>(наименование уполномоченного органа местного самоуправления)</w:t>
      </w:r>
    </w:p>
    <w:p w:rsidR="00BF574F" w:rsidRDefault="00BF574F">
      <w:pPr>
        <w:jc w:val="center"/>
        <w:rPr>
          <w:rFonts w:ascii="Times New Roman" w:hAnsi="Times New Roman" w:cs="Times New Roman"/>
          <w:i/>
          <w:color w:val="FF0000"/>
        </w:rPr>
      </w:pPr>
    </w:p>
    <w:p w:rsidR="00BF574F" w:rsidRDefault="00D74629">
      <w:pPr>
        <w:jc w:val="center"/>
        <w:rPr>
          <w:rFonts w:ascii="Times New Roman" w:hAnsi="Times New Roman" w:cs="Times New Roman"/>
          <w:i/>
          <w:color w:val="FF0000"/>
        </w:rPr>
      </w:pPr>
      <w:r>
        <w:rPr>
          <w:rFonts w:ascii="Times New Roman" w:hAnsi="Times New Roman" w:cs="Times New Roman"/>
          <w:i/>
          <w:color w:val="FF0000"/>
        </w:rPr>
        <w:t>(вид документа)</w:t>
      </w:r>
    </w:p>
    <w:p w:rsidR="00BF574F" w:rsidRDefault="00D74629">
      <w:pPr>
        <w:jc w:val="center"/>
        <w:rPr>
          <w:rFonts w:ascii="Times New Roman" w:hAnsi="Times New Roman" w:cs="Times New Roman"/>
        </w:rPr>
      </w:pPr>
      <w:r>
        <w:rPr>
          <w:rFonts w:ascii="Times New Roman" w:hAnsi="Times New Roman" w:cs="Times New Roman"/>
        </w:rPr>
        <w:t>от________ № ________</w:t>
      </w:r>
    </w:p>
    <w:p w:rsidR="00BF574F" w:rsidRDefault="00BF574F">
      <w:pPr>
        <w:rPr>
          <w:rFonts w:ascii="Times New Roman" w:hAnsi="Times New Roman" w:cs="Times New Roman"/>
        </w:rPr>
      </w:pPr>
    </w:p>
    <w:p w:rsidR="00BF574F" w:rsidRDefault="00D74629">
      <w:pPr>
        <w:ind w:firstLine="709"/>
        <w:jc w:val="both"/>
        <w:rPr>
          <w:rFonts w:ascii="Times New Roman" w:hAnsi="Times New Roman" w:cs="Times New Roman"/>
        </w:rPr>
      </w:pPr>
      <w:r>
        <w:rPr>
          <w:rFonts w:ascii="Times New Roman" w:hAnsi="Times New Roman" w:cs="Times New Roman"/>
        </w:rPr>
        <w:t xml:space="preserve">На основании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 _______ </w:t>
      </w:r>
      <w:r>
        <w:rPr>
          <w:rFonts w:ascii="Times New Roman" w:hAnsi="Times New Roman" w:cs="Times New Roman"/>
          <w:i/>
          <w:color w:val="FF0000"/>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 </w:t>
      </w:r>
      <w:r>
        <w:rPr>
          <w:rFonts w:ascii="Times New Roman" w:hAnsi="Times New Roman" w:cs="Times New Roman"/>
          <w:i/>
          <w:color w:val="auto"/>
        </w:rPr>
        <w:t xml:space="preserve">________ </w:t>
      </w:r>
      <w:r>
        <w:rPr>
          <w:rFonts w:ascii="Times New Roman" w:hAnsi="Times New Roman" w:cs="Times New Roman"/>
          <w:i/>
          <w:color w:val="FF0000"/>
        </w:rPr>
        <w:t>(наименование органа местного самоуправления)</w:t>
      </w:r>
    </w:p>
    <w:p w:rsidR="00BF574F" w:rsidRDefault="00D74629">
      <w:pPr>
        <w:ind w:firstLine="709"/>
        <w:jc w:val="both"/>
        <w:rPr>
          <w:rFonts w:ascii="Times New Roman" w:hAnsi="Times New Roman" w:cs="Times New Roman"/>
        </w:rPr>
      </w:pPr>
      <w:r>
        <w:rPr>
          <w:rFonts w:ascii="Times New Roman" w:hAnsi="Times New Roman" w:cs="Times New Roman"/>
        </w:rPr>
        <w:t>ПОСТАНОВЛЯЕТ:</w:t>
      </w:r>
    </w:p>
    <w:p w:rsidR="00BF574F" w:rsidRDefault="00D74629">
      <w:pPr>
        <w:ind w:firstLine="709"/>
        <w:jc w:val="both"/>
        <w:rPr>
          <w:rFonts w:ascii="Times New Roman" w:hAnsi="Times New Roman" w:cs="Times New Roman"/>
        </w:rPr>
      </w:pPr>
      <w:r>
        <w:rPr>
          <w:rFonts w:ascii="Times New Roman" w:hAnsi="Times New Roman" w:cs="Times New Roman"/>
        </w:rPr>
        <w:t xml:space="preserve">1. Аннулировать адрес ________ </w:t>
      </w:r>
      <w:r>
        <w:rPr>
          <w:rFonts w:ascii="Times New Roman" w:hAnsi="Times New Roman" w:cs="Times New Roman"/>
          <w:i/>
          <w:color w:val="FF0000"/>
        </w:rPr>
        <w:t xml:space="preserve">(аннулируемый адрес объекта адресации, уникальный номер аннулируемого адреса объекта адресации в государственном адресном реестре) </w:t>
      </w:r>
      <w:r>
        <w:rPr>
          <w:rFonts w:ascii="Times New Roman" w:hAnsi="Times New Roman" w:cs="Times New Roman"/>
        </w:rPr>
        <w:t>объекта адресации __________ (вид и наименование объекта адресации,</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__________ </w:t>
      </w:r>
      <w:r>
        <w:rPr>
          <w:rFonts w:ascii="Times New Roman" w:hAnsi="Times New Roman" w:cs="Times New Roman"/>
          <w:i/>
          <w:color w:val="FF0000"/>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BF574F" w:rsidRDefault="00D74629">
      <w:pPr>
        <w:ind w:firstLine="709"/>
        <w:jc w:val="both"/>
        <w:rPr>
          <w:rFonts w:ascii="Times New Roman" w:hAnsi="Times New Roman" w:cs="Times New Roman"/>
        </w:rPr>
      </w:pPr>
      <w:r>
        <w:rPr>
          <w:rFonts w:ascii="Times New Roman" w:hAnsi="Times New Roman" w:cs="Times New Roman"/>
        </w:rPr>
        <w:t xml:space="preserve">__________ </w:t>
      </w:r>
      <w:r>
        <w:rPr>
          <w:rFonts w:ascii="Times New Roman" w:hAnsi="Times New Roman" w:cs="Times New Roman"/>
          <w:i/>
          <w:color w:val="FF0000"/>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__________ </w:t>
      </w:r>
      <w:r>
        <w:rPr>
          <w:rFonts w:ascii="Times New Roman" w:hAnsi="Times New Roman" w:cs="Times New Roman"/>
          <w:i/>
          <w:color w:val="FF0000"/>
        </w:rPr>
        <w:t>другие необходимые сведения, определенные уполномоченным органом (при наличии)</w:t>
      </w:r>
    </w:p>
    <w:p w:rsidR="00BF574F" w:rsidRDefault="00D74629">
      <w:pPr>
        <w:ind w:firstLine="709"/>
        <w:jc w:val="both"/>
        <w:rPr>
          <w:rFonts w:ascii="Times New Roman" w:hAnsi="Times New Roman" w:cs="Times New Roman"/>
          <w:i/>
          <w:color w:val="FF0000"/>
        </w:rPr>
      </w:pPr>
      <w:r>
        <w:rPr>
          <w:rFonts w:ascii="Times New Roman" w:hAnsi="Times New Roman" w:cs="Times New Roman"/>
        </w:rPr>
        <w:t xml:space="preserve">по причине _______ </w:t>
      </w:r>
      <w:r>
        <w:rPr>
          <w:rFonts w:ascii="Times New Roman" w:hAnsi="Times New Roman" w:cs="Times New Roman"/>
          <w:i/>
          <w:color w:val="FF0000"/>
        </w:rPr>
        <w:t>(причина аннулирования адреса объекта адресации</w:t>
      </w:r>
    </w:p>
    <w:p w:rsidR="00BF574F" w:rsidRDefault="00BF574F">
      <w:pPr>
        <w:ind w:firstLine="709"/>
        <w:jc w:val="both"/>
        <w:rPr>
          <w:rFonts w:ascii="Times New Roman" w:hAnsi="Times New Roman" w:cs="Times New Roman"/>
          <w:i/>
          <w:color w:val="auto"/>
        </w:rPr>
      </w:pPr>
    </w:p>
    <w:p w:rsidR="00BF574F" w:rsidRDefault="00BF574F">
      <w:pPr>
        <w:ind w:firstLine="709"/>
        <w:jc w:val="both"/>
        <w:rPr>
          <w:rFonts w:ascii="Times New Roman" w:hAnsi="Times New Roman" w:cs="Times New Roman"/>
          <w:i/>
          <w:color w:val="auto"/>
        </w:rPr>
      </w:pPr>
    </w:p>
    <w:p w:rsidR="00BF574F" w:rsidRDefault="00BF574F">
      <w:pPr>
        <w:ind w:firstLine="709"/>
        <w:jc w:val="both"/>
        <w:rPr>
          <w:rFonts w:ascii="Times New Roman" w:hAnsi="Times New Roman" w:cs="Times New Roman"/>
          <w:i/>
          <w:color w:val="auto"/>
        </w:rPr>
      </w:pPr>
    </w:p>
    <w:p w:rsidR="00BF574F" w:rsidRDefault="00D74629">
      <w:pPr>
        <w:rPr>
          <w:rFonts w:ascii="Times New Roman" w:hAnsi="Times New Roman" w:cs="Times New Roman"/>
        </w:rPr>
      </w:pPr>
      <w:r>
        <w:rPr>
          <w:rFonts w:ascii="Times New Roman" w:hAnsi="Times New Roman" w:cs="Times New Roman"/>
        </w:rPr>
        <w:t xml:space="preserve">Должность </w:t>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r>
        <w:rPr>
          <w:rFonts w:ascii="Times New Roman" w:hAnsi="Times New Roman" w:cs="Times New Roman"/>
        </w:rPr>
        <w:tab/>
        <w:t>Фамилия и инициалы</w:t>
      </w:r>
    </w:p>
    <w:p w:rsidR="00BF574F" w:rsidRDefault="00BF574F">
      <w:pPr>
        <w:rPr>
          <w:rFonts w:ascii="Times New Roman" w:hAnsi="Times New Roman" w:cs="Times New Roman"/>
        </w:rPr>
      </w:pPr>
    </w:p>
    <w:p w:rsidR="00BF574F" w:rsidRDefault="00D74629">
      <w:pPr>
        <w:rPr>
          <w:rFonts w:ascii="Times New Roman" w:hAnsi="Times New Roman" w:cs="Times New Roman"/>
        </w:rPr>
      </w:pPr>
      <w:r>
        <w:rPr>
          <w:rFonts w:ascii="Times New Roman" w:hAnsi="Times New Roman" w:cs="Times New Roman"/>
        </w:rPr>
        <w:t xml:space="preserve">М.П. </w:t>
      </w:r>
    </w:p>
    <w:p w:rsidR="00BF574F" w:rsidRDefault="00D74629">
      <w:pPr>
        <w:rPr>
          <w:rFonts w:ascii="Times New Roman" w:eastAsia="Times New Roman" w:hAnsi="Times New Roman" w:cs="Times New Roman"/>
          <w:sz w:val="19"/>
          <w:szCs w:val="19"/>
        </w:rPr>
      </w:pPr>
      <w:r>
        <w:br w:type="page"/>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3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jc w:val="both"/>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Форма решения об отказе в присвоении объекту адресации адреса или аннулировании его адреса</w:t>
      </w:r>
    </w:p>
    <w:p w:rsidR="00BF574F" w:rsidRDefault="00BF574F">
      <w:pPr>
        <w:jc w:val="center"/>
        <w:rPr>
          <w:rFonts w:ascii="Times New Roman" w:hAnsi="Times New Roman" w:cs="Times New Roman"/>
        </w:rPr>
      </w:pPr>
    </w:p>
    <w:p w:rsidR="00BF574F" w:rsidRDefault="00D74629">
      <w:pPr>
        <w:ind w:left="4536"/>
        <w:jc w:val="center"/>
        <w:rPr>
          <w:rFonts w:ascii="Times New Roman" w:hAnsi="Times New Roman" w:cs="Times New Roman"/>
        </w:rPr>
      </w:pPr>
      <w:r>
        <w:rPr>
          <w:rFonts w:ascii="Times New Roman" w:hAnsi="Times New Roman" w:cs="Times New Roman"/>
        </w:rPr>
        <w:t>______________________________</w:t>
      </w:r>
    </w:p>
    <w:p w:rsidR="00BF574F" w:rsidRDefault="00D74629">
      <w:pPr>
        <w:ind w:left="4536"/>
        <w:jc w:val="center"/>
        <w:rPr>
          <w:rFonts w:ascii="Times New Roman" w:hAnsi="Times New Roman" w:cs="Times New Roman"/>
        </w:rPr>
      </w:pPr>
      <w:r>
        <w:rPr>
          <w:rFonts w:ascii="Times New Roman" w:hAnsi="Times New Roman" w:cs="Times New Roman"/>
        </w:rPr>
        <w:t>______________________________</w:t>
      </w:r>
    </w:p>
    <w:p w:rsidR="00BF574F" w:rsidRDefault="00D74629">
      <w:pPr>
        <w:ind w:left="4536"/>
        <w:jc w:val="center"/>
        <w:rPr>
          <w:rFonts w:ascii="Times New Roman" w:hAnsi="Times New Roman" w:cs="Times New Roman"/>
        </w:rPr>
      </w:pPr>
      <w:r>
        <w:rPr>
          <w:rFonts w:ascii="Times New Roman" w:hAnsi="Times New Roman" w:cs="Times New Roman"/>
        </w:rPr>
        <w:t>(Ф.И.О., адрес заявителя</w:t>
      </w:r>
    </w:p>
    <w:p w:rsidR="00BF574F" w:rsidRDefault="00D74629">
      <w:pPr>
        <w:ind w:left="4536"/>
        <w:jc w:val="center"/>
        <w:rPr>
          <w:rFonts w:ascii="Times New Roman" w:hAnsi="Times New Roman" w:cs="Times New Roman"/>
        </w:rPr>
      </w:pPr>
      <w:r>
        <w:rPr>
          <w:rFonts w:ascii="Times New Roman" w:hAnsi="Times New Roman" w:cs="Times New Roman"/>
        </w:rPr>
        <w:t>(представителя) заявителя)</w:t>
      </w:r>
    </w:p>
    <w:p w:rsidR="00BF574F" w:rsidRDefault="00D74629">
      <w:pPr>
        <w:ind w:left="4536"/>
        <w:jc w:val="center"/>
        <w:rPr>
          <w:rFonts w:ascii="Times New Roman" w:hAnsi="Times New Roman" w:cs="Times New Roman"/>
        </w:rPr>
      </w:pPr>
      <w:r>
        <w:rPr>
          <w:rFonts w:ascii="Times New Roman" w:hAnsi="Times New Roman" w:cs="Times New Roman"/>
        </w:rPr>
        <w:t>______________________________</w:t>
      </w:r>
    </w:p>
    <w:p w:rsidR="00BF574F" w:rsidRDefault="00D74629">
      <w:pPr>
        <w:ind w:left="4536"/>
        <w:jc w:val="center"/>
        <w:rPr>
          <w:rFonts w:ascii="Times New Roman" w:hAnsi="Times New Roman" w:cs="Times New Roman"/>
        </w:rPr>
      </w:pPr>
      <w:r>
        <w:rPr>
          <w:rFonts w:ascii="Times New Roman" w:hAnsi="Times New Roman" w:cs="Times New Roman"/>
        </w:rPr>
        <w:t>(регистрационный номер</w:t>
      </w:r>
    </w:p>
    <w:p w:rsidR="00BF574F" w:rsidRDefault="00D74629">
      <w:pPr>
        <w:ind w:left="4536"/>
        <w:jc w:val="center"/>
        <w:rPr>
          <w:rFonts w:ascii="Times New Roman" w:hAnsi="Times New Roman" w:cs="Times New Roman"/>
        </w:rPr>
      </w:pPr>
      <w:r>
        <w:rPr>
          <w:rFonts w:ascii="Times New Roman" w:hAnsi="Times New Roman" w:cs="Times New Roman"/>
        </w:rPr>
        <w:t>заявления о присвоении</w:t>
      </w:r>
    </w:p>
    <w:p w:rsidR="00BF574F" w:rsidRDefault="00D74629">
      <w:pPr>
        <w:ind w:left="4536"/>
        <w:jc w:val="center"/>
        <w:rPr>
          <w:rFonts w:ascii="Times New Roman" w:hAnsi="Times New Roman" w:cs="Times New Roman"/>
        </w:rPr>
      </w:pPr>
      <w:r>
        <w:rPr>
          <w:rFonts w:ascii="Times New Roman" w:hAnsi="Times New Roman" w:cs="Times New Roman"/>
        </w:rPr>
        <w:t>объекту адресации адреса</w:t>
      </w:r>
    </w:p>
    <w:p w:rsidR="00BF574F" w:rsidRDefault="00D74629">
      <w:pPr>
        <w:ind w:left="4536"/>
        <w:jc w:val="center"/>
        <w:rPr>
          <w:rFonts w:ascii="Times New Roman" w:hAnsi="Times New Roman" w:cs="Times New Roman"/>
        </w:rPr>
      </w:pPr>
      <w:r>
        <w:rPr>
          <w:rFonts w:ascii="Times New Roman" w:hAnsi="Times New Roman" w:cs="Times New Roman"/>
        </w:rPr>
        <w:t>или аннулировании его адреса)</w:t>
      </w:r>
    </w:p>
    <w:p w:rsidR="00BF574F" w:rsidRDefault="00BF574F">
      <w:pPr>
        <w:ind w:left="4536"/>
        <w:jc w:val="center"/>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Решение</w:t>
      </w:r>
    </w:p>
    <w:p w:rsidR="00BF574F" w:rsidRDefault="00D74629">
      <w:pPr>
        <w:jc w:val="center"/>
        <w:rPr>
          <w:rFonts w:ascii="Times New Roman" w:hAnsi="Times New Roman" w:cs="Times New Roman"/>
          <w:b/>
        </w:rPr>
      </w:pPr>
      <w:r>
        <w:rPr>
          <w:rFonts w:ascii="Times New Roman" w:hAnsi="Times New Roman" w:cs="Times New Roman"/>
          <w:b/>
        </w:rPr>
        <w:t>об отказе в присвоении объекту адресации адреса</w:t>
      </w:r>
    </w:p>
    <w:p w:rsidR="00BF574F" w:rsidRDefault="00D74629">
      <w:pPr>
        <w:jc w:val="center"/>
        <w:rPr>
          <w:rFonts w:ascii="Times New Roman" w:hAnsi="Times New Roman" w:cs="Times New Roman"/>
          <w:b/>
        </w:rPr>
      </w:pPr>
      <w:r>
        <w:rPr>
          <w:rFonts w:ascii="Times New Roman" w:hAnsi="Times New Roman" w:cs="Times New Roman"/>
          <w:b/>
        </w:rPr>
        <w:t>или аннулировании его адреса</w:t>
      </w: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rPr>
        <w:t>от ___________ № __________</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Pr>
          <w:rFonts w:ascii="Times New Roman" w:hAnsi="Times New Roman" w:cs="Times New Roman"/>
          <w:i/>
          <w:color w:val="FF0000"/>
        </w:rPr>
        <w:t>Сколково</w:t>
      </w:r>
      <w:proofErr w:type="spellEnd"/>
      <w:r>
        <w:rPr>
          <w:rFonts w:ascii="Times New Roman" w:hAnsi="Times New Roman" w:cs="Times New Roman"/>
          <w:i/>
          <w:color w:val="FF0000"/>
        </w:rPr>
        <w:t>» (Собрание законодательства Российской Федерации, 2010, № 40, ст. 4970; 2019, № 31, ст. 4457))</w:t>
      </w:r>
    </w:p>
    <w:p w:rsidR="00BF574F" w:rsidRDefault="00D74629">
      <w:pPr>
        <w:jc w:val="both"/>
        <w:rPr>
          <w:rFonts w:ascii="Times New Roman" w:hAnsi="Times New Roman" w:cs="Times New Roman"/>
        </w:rPr>
      </w:pPr>
      <w:r>
        <w:rPr>
          <w:rFonts w:ascii="Times New Roman" w:hAnsi="Times New Roman" w:cs="Times New Roman"/>
        </w:rPr>
        <w:t>сообщает, что 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(Ф.И.О. заявителя в дательном падеже, наименование, номер</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и дата выдачи документа,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подтверждающего личность, почтовый адрес - для физического лица;</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полное наименование, ИНН, КПП (для</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российского юридического лица), страна, дата и номер регистрации</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(для иностранного юридического лица),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почтовый адрес - для юридического лица)</w:t>
      </w:r>
    </w:p>
    <w:p w:rsidR="00BF574F" w:rsidRDefault="00D74629">
      <w:pPr>
        <w:jc w:val="both"/>
        <w:rPr>
          <w:rFonts w:ascii="Times New Roman" w:hAnsi="Times New Roman" w:cs="Times New Roman"/>
        </w:rPr>
      </w:pPr>
      <w:r>
        <w:rPr>
          <w:rFonts w:ascii="Times New Roman" w:hAnsi="Times New Roman" w:cs="Times New Roman"/>
        </w:rPr>
        <w:t>на основании Правил присвоения, изменения и аннулирования адресов,</w:t>
      </w:r>
    </w:p>
    <w:p w:rsidR="00BF574F" w:rsidRDefault="00D74629">
      <w:pPr>
        <w:jc w:val="both"/>
        <w:rPr>
          <w:rFonts w:ascii="Times New Roman" w:hAnsi="Times New Roman" w:cs="Times New Roman"/>
        </w:rPr>
      </w:pPr>
      <w:r>
        <w:rPr>
          <w:rFonts w:ascii="Times New Roman" w:hAnsi="Times New Roman" w:cs="Times New Roman"/>
        </w:rPr>
        <w:t>утвержденных постановлением Правительства Российской Федерации от 19 ноября</w:t>
      </w:r>
    </w:p>
    <w:p w:rsidR="00BF574F" w:rsidRDefault="00D74629">
      <w:pPr>
        <w:jc w:val="both"/>
        <w:rPr>
          <w:rFonts w:ascii="Times New Roman" w:hAnsi="Times New Roman" w:cs="Times New Roman"/>
        </w:rPr>
      </w:pPr>
      <w:r>
        <w:rPr>
          <w:rFonts w:ascii="Times New Roman" w:hAnsi="Times New Roman" w:cs="Times New Roman"/>
        </w:rPr>
        <w:t>2014 г. № 1221, отказано в присвоении (аннулировании) адреса следующему</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(нужное подчеркнуть)</w:t>
      </w:r>
    </w:p>
    <w:p w:rsidR="00BF574F" w:rsidRDefault="00D74629">
      <w:pPr>
        <w:jc w:val="both"/>
        <w:rPr>
          <w:rFonts w:ascii="Times New Roman" w:hAnsi="Times New Roman" w:cs="Times New Roman"/>
        </w:rPr>
      </w:pPr>
      <w:r>
        <w:rPr>
          <w:rFonts w:ascii="Times New Roman" w:hAnsi="Times New Roman" w:cs="Times New Roman"/>
        </w:rPr>
        <w:t>объекту адресации 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(вид и наименование объекта адресации, описание</w:t>
      </w:r>
    </w:p>
    <w:p w:rsidR="00BF574F" w:rsidRDefault="00D74629">
      <w:pPr>
        <w:jc w:val="both"/>
        <w:rPr>
          <w:rFonts w:ascii="Times New Roman" w:hAnsi="Times New Roman" w:cs="Times New Roman"/>
        </w:rPr>
      </w:pPr>
      <w:r>
        <w:rPr>
          <w:rFonts w:ascii="Times New Roman" w:hAnsi="Times New Roman" w:cs="Times New Roman"/>
        </w:rPr>
        <w:lastRenderedPageBreak/>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местонахождения объекта адресации в случае обращения заявителя</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о присвоении объекту адресации адреса,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адрес объекта адресации в случае обращения заявителя</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об аннулировании его адреса)</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rsidR="00BF574F" w:rsidRDefault="00D74629">
      <w:pPr>
        <w:jc w:val="both"/>
        <w:rPr>
          <w:rFonts w:ascii="Times New Roman" w:hAnsi="Times New Roman" w:cs="Times New Roman"/>
        </w:rPr>
      </w:pPr>
      <w:r>
        <w:rPr>
          <w:rFonts w:ascii="Times New Roman" w:hAnsi="Times New Roman" w:cs="Times New Roman"/>
        </w:rPr>
        <w:t>в связи с _________________________________________________________________</w:t>
      </w:r>
    </w:p>
    <w:p w:rsidR="00BF574F" w:rsidRDefault="00D74629">
      <w:pPr>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BF574F" w:rsidRDefault="00D74629">
      <w:pPr>
        <w:jc w:val="both"/>
        <w:rPr>
          <w:rFonts w:ascii="Times New Roman" w:hAnsi="Times New Roman" w:cs="Times New Roman"/>
          <w:i/>
          <w:color w:val="FF0000"/>
        </w:rPr>
      </w:pPr>
      <w:r>
        <w:rPr>
          <w:rFonts w:ascii="Times New Roman" w:hAnsi="Times New Roman" w:cs="Times New Roman"/>
          <w:i/>
          <w:color w:val="FF0000"/>
        </w:rPr>
        <w:t>(основание отказа)</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Уполномоченное лицо органа местного самоуправления, органа</w:t>
      </w:r>
    </w:p>
    <w:p w:rsidR="00BF574F" w:rsidRDefault="00D74629">
      <w:pPr>
        <w:jc w:val="both"/>
        <w:rPr>
          <w:rFonts w:ascii="Times New Roman" w:hAnsi="Times New Roman" w:cs="Times New Roman"/>
        </w:rPr>
      </w:pPr>
      <w:r>
        <w:rPr>
          <w:rFonts w:ascii="Times New Roman" w:hAnsi="Times New Roman" w:cs="Times New Roman"/>
        </w:rPr>
        <w:t>государственной власти субъекта Российской Федерации - города федерального</w:t>
      </w:r>
    </w:p>
    <w:p w:rsidR="00BF574F" w:rsidRDefault="00D74629">
      <w:pPr>
        <w:jc w:val="both"/>
        <w:rPr>
          <w:rFonts w:ascii="Times New Roman" w:hAnsi="Times New Roman" w:cs="Times New Roman"/>
        </w:rPr>
      </w:pPr>
      <w:r>
        <w:rPr>
          <w:rFonts w:ascii="Times New Roman" w:hAnsi="Times New Roman" w:cs="Times New Roman"/>
        </w:rPr>
        <w:t>значения или органа местного самоуправления внутригородского муниципального</w:t>
      </w:r>
    </w:p>
    <w:p w:rsidR="00BF574F" w:rsidRDefault="00D74629">
      <w:pPr>
        <w:jc w:val="both"/>
        <w:rPr>
          <w:rFonts w:ascii="Times New Roman" w:hAnsi="Times New Roman" w:cs="Times New Roman"/>
        </w:rPr>
      </w:pPr>
      <w:r>
        <w:rPr>
          <w:rFonts w:ascii="Times New Roman" w:hAnsi="Times New Roman" w:cs="Times New Roman"/>
        </w:rPr>
        <w:t>образования города федерального значения, уполномоченного законом субъекта</w:t>
      </w:r>
    </w:p>
    <w:p w:rsidR="00BF574F" w:rsidRDefault="00D74629">
      <w:pPr>
        <w:jc w:val="both"/>
        <w:rPr>
          <w:rFonts w:ascii="Times New Roman" w:hAnsi="Times New Roman" w:cs="Times New Roman"/>
        </w:rPr>
      </w:pPr>
      <w:r>
        <w:rPr>
          <w:rFonts w:ascii="Times New Roman" w:hAnsi="Times New Roman" w:cs="Times New Roman"/>
        </w:rPr>
        <w:t>Российской Федерации, органа публичной власти федеральной территории, а</w:t>
      </w:r>
    </w:p>
    <w:p w:rsidR="00BF574F" w:rsidRDefault="00D74629">
      <w:pPr>
        <w:jc w:val="both"/>
        <w:rPr>
          <w:rFonts w:ascii="Times New Roman" w:hAnsi="Times New Roman" w:cs="Times New Roman"/>
        </w:rPr>
      </w:pPr>
      <w:r>
        <w:rPr>
          <w:rFonts w:ascii="Times New Roman" w:hAnsi="Times New Roman" w:cs="Times New Roman"/>
        </w:rPr>
        <w:t>также организации, признаваемой управляющей компанией в соответствии с</w:t>
      </w:r>
    </w:p>
    <w:p w:rsidR="00BF574F" w:rsidRDefault="00D74629">
      <w:pPr>
        <w:jc w:val="both"/>
        <w:rPr>
          <w:rFonts w:ascii="Times New Roman" w:hAnsi="Times New Roman" w:cs="Times New Roman"/>
        </w:rPr>
      </w:pPr>
      <w:r>
        <w:rPr>
          <w:rFonts w:ascii="Times New Roman" w:hAnsi="Times New Roman" w:cs="Times New Roman"/>
        </w:rPr>
        <w:t>Федеральным законом от 28 сентября 2010 г. № 244-ФЗ «Об инновационном</w:t>
      </w:r>
    </w:p>
    <w:p w:rsidR="00BF574F" w:rsidRDefault="00D74629">
      <w:pPr>
        <w:jc w:val="both"/>
        <w:rPr>
          <w:rFonts w:ascii="Times New Roman" w:hAnsi="Times New Roman" w:cs="Times New Roman"/>
        </w:rPr>
      </w:pPr>
      <w:r>
        <w:rPr>
          <w:rFonts w:ascii="Times New Roman" w:hAnsi="Times New Roman" w:cs="Times New Roman"/>
        </w:rPr>
        <w:t>центре «</w:t>
      </w:r>
      <w:proofErr w:type="spellStart"/>
      <w:r>
        <w:rPr>
          <w:rFonts w:ascii="Times New Roman" w:hAnsi="Times New Roman" w:cs="Times New Roman"/>
        </w:rPr>
        <w:t>Сколково</w:t>
      </w:r>
      <w:proofErr w:type="spellEnd"/>
      <w:r>
        <w:rPr>
          <w:rFonts w:ascii="Times New Roman" w:hAnsi="Times New Roman" w:cs="Times New Roman"/>
        </w:rPr>
        <w:t>» (Собрание законодательства Российской Федерации, 2010,</w:t>
      </w:r>
    </w:p>
    <w:p w:rsidR="00BF574F" w:rsidRDefault="00D74629">
      <w:pPr>
        <w:jc w:val="both"/>
        <w:rPr>
          <w:rFonts w:ascii="Times New Roman" w:hAnsi="Times New Roman" w:cs="Times New Roman"/>
        </w:rPr>
      </w:pPr>
      <w:r>
        <w:rPr>
          <w:rFonts w:ascii="Times New Roman" w:hAnsi="Times New Roman" w:cs="Times New Roman"/>
        </w:rPr>
        <w:t>№ 40, ст. 4970; 2019, № 31, ст. 4457)</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___________________ ________________ _______________</w:t>
      </w:r>
    </w:p>
    <w:p w:rsidR="00BF574F" w:rsidRDefault="00D74629">
      <w:pPr>
        <w:jc w:val="both"/>
        <w:rPr>
          <w:rFonts w:ascii="Times New Roman" w:hAnsi="Times New Roman" w:cs="Times New Roman"/>
        </w:rPr>
      </w:pPr>
      <w:r>
        <w:rPr>
          <w:rFonts w:ascii="Times New Roman" w:hAnsi="Times New Roman" w:cs="Times New Roman"/>
        </w:rPr>
        <w:t xml:space="preserve">(должность, Ф.И.О.) </w:t>
      </w:r>
      <w:r>
        <w:rPr>
          <w:rFonts w:ascii="Times New Roman" w:hAnsi="Times New Roman" w:cs="Times New Roman"/>
        </w:rPr>
        <w:tab/>
        <w:t>(подпись)</w:t>
      </w:r>
    </w:p>
    <w:p w:rsidR="00BF574F" w:rsidRDefault="00BF574F">
      <w:pPr>
        <w:jc w:val="both"/>
        <w:rPr>
          <w:rFonts w:ascii="Times New Roman" w:hAnsi="Times New Roman" w:cs="Times New Roman"/>
        </w:rPr>
      </w:pPr>
    </w:p>
    <w:p w:rsidR="00BF574F" w:rsidRDefault="00BF574F"/>
    <w:p w:rsidR="00BF574F" w:rsidRDefault="00D74629">
      <w:pPr>
        <w:rPr>
          <w:rFonts w:ascii="Times New Roman" w:eastAsia="Times New Roman" w:hAnsi="Times New Roman" w:cs="Times New Roman"/>
          <w:b/>
          <w:bCs/>
        </w:rPr>
      </w:pPr>
      <w:r>
        <w:br w:type="page"/>
      </w: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4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ind w:left="4536"/>
        <w:jc w:val="right"/>
        <w:rPr>
          <w:rFonts w:ascii="Times New Roman" w:hAnsi="Times New Roman" w:cs="Times New Roman"/>
        </w:rPr>
      </w:pPr>
    </w:p>
    <w:p w:rsidR="00BF574F" w:rsidRDefault="00D74629">
      <w:pPr>
        <w:autoSpaceDE w:val="0"/>
        <w:autoSpaceDN w:val="0"/>
        <w:adjustRightInd w:val="0"/>
        <w:jc w:val="center"/>
        <w:rPr>
          <w:rFonts w:ascii="Times New Roman" w:hAnsi="Times New Roman" w:cs="Times New Roman"/>
          <w:b/>
          <w:bCs/>
          <w:color w:val="auto"/>
        </w:rPr>
      </w:pPr>
      <w:r>
        <w:rPr>
          <w:rFonts w:ascii="Times New Roman" w:hAnsi="Times New Roman" w:cs="Times New Roman"/>
          <w:b/>
          <w:bCs/>
          <w:color w:val="auto"/>
        </w:rPr>
        <w:t>Форма заявления о присвоении объекту адресации адреса или аннулировании его адреса</w:t>
      </w:r>
    </w:p>
    <w:p w:rsidR="00BF574F" w:rsidRDefault="00BF574F">
      <w:pPr>
        <w:autoSpaceDE w:val="0"/>
        <w:autoSpaceDN w:val="0"/>
        <w:adjustRightInd w:val="0"/>
        <w:jc w:val="both"/>
        <w:outlineLvl w:val="0"/>
        <w:rPr>
          <w:rFonts w:ascii="Times New Roman" w:hAnsi="Times New Roman" w:cs="Times New Roman"/>
          <w:b/>
          <w:bCs/>
          <w:color w:val="auto"/>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
        <w:gridCol w:w="49"/>
        <w:gridCol w:w="11"/>
        <w:gridCol w:w="400"/>
        <w:gridCol w:w="32"/>
        <w:gridCol w:w="21"/>
        <w:gridCol w:w="36"/>
        <w:gridCol w:w="305"/>
        <w:gridCol w:w="53"/>
        <w:gridCol w:w="100"/>
        <w:gridCol w:w="322"/>
        <w:gridCol w:w="782"/>
        <w:gridCol w:w="339"/>
        <w:gridCol w:w="639"/>
        <w:gridCol w:w="136"/>
        <w:gridCol w:w="190"/>
        <w:gridCol w:w="34"/>
        <w:gridCol w:w="77"/>
        <w:gridCol w:w="36"/>
        <w:gridCol w:w="55"/>
        <w:gridCol w:w="239"/>
        <w:gridCol w:w="17"/>
        <w:gridCol w:w="139"/>
        <w:gridCol w:w="34"/>
        <w:gridCol w:w="70"/>
        <w:gridCol w:w="160"/>
        <w:gridCol w:w="239"/>
        <w:gridCol w:w="38"/>
        <w:gridCol w:w="58"/>
        <w:gridCol w:w="328"/>
        <w:gridCol w:w="55"/>
        <w:gridCol w:w="562"/>
        <w:gridCol w:w="418"/>
        <w:gridCol w:w="447"/>
        <w:gridCol w:w="449"/>
        <w:gridCol w:w="967"/>
        <w:gridCol w:w="181"/>
        <w:gridCol w:w="925"/>
      </w:tblGrid>
      <w:tr w:rsidR="00BF574F">
        <w:tc>
          <w:tcPr>
            <w:tcW w:w="287" w:type="pct"/>
            <w:gridSpan w:val="3"/>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w:t>
            </w: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Заявление</w:t>
            </w:r>
          </w:p>
        </w:tc>
        <w:tc>
          <w:tcPr>
            <w:tcW w:w="300" w:type="pct"/>
            <w:gridSpan w:val="5"/>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2</w:t>
            </w:r>
          </w:p>
        </w:tc>
        <w:tc>
          <w:tcPr>
            <w:tcW w:w="2298" w:type="pct"/>
            <w:gridSpan w:val="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Заявление принято</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регистрационный номер 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листов заявления 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прилагаемых документов 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том числе оригиналов ___, копий ____, количество листов в оригиналах ____, копиях 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ФИО должностного лица 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 должностного лица ____________</w:t>
            </w:r>
          </w:p>
        </w:tc>
      </w:tr>
      <w:tr w:rsidR="00BF574F">
        <w:trPr>
          <w:trHeight w:val="418"/>
        </w:trPr>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______________________________</w:t>
            </w:r>
          </w:p>
          <w:p w:rsidR="00BF574F" w:rsidRDefault="00D74629">
            <w:pPr>
              <w:jc w:val="center"/>
              <w:rPr>
                <w:rFonts w:ascii="Times New Roman" w:hAnsi="Times New Roman" w:cs="Times New Roman"/>
                <w:sz w:val="22"/>
                <w:szCs w:val="22"/>
              </w:rPr>
            </w:pPr>
            <w:r>
              <w:rPr>
                <w:rFonts w:ascii="Times New Roman" w:hAnsi="Times New Roman" w:cs="Times New Roman"/>
                <w:sz w:val="22"/>
                <w:szCs w:val="22"/>
              </w:rPr>
              <w:t>(наименование органа местного самоуправления, органа</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______________________________</w:t>
            </w:r>
          </w:p>
          <w:p w:rsidR="00BF574F" w:rsidRDefault="00D74629">
            <w:pPr>
              <w:jc w:val="center"/>
              <w:rPr>
                <w:rFonts w:ascii="Times New Roman" w:hAnsi="Times New Roman" w:cs="Times New Roman"/>
                <w:sz w:val="22"/>
                <w:szCs w:val="22"/>
              </w:rPr>
            </w:pPr>
            <w:r>
              <w:rPr>
                <w:rFonts w:ascii="Times New Roman" w:hAnsi="Times New Roman" w:cs="Times New Roman"/>
                <w:sz w:val="22"/>
                <w:szCs w:val="22"/>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10" w:history="1">
              <w:r>
                <w:rPr>
                  <w:rStyle w:val="a4"/>
                  <w:rFonts w:ascii="Times New Roman" w:hAnsi="Times New Roman" w:cs="Times New Roman"/>
                  <w:color w:val="auto"/>
                  <w:sz w:val="22"/>
                  <w:szCs w:val="22"/>
                  <w:u w:val="none"/>
                </w:rPr>
                <w:t>законом</w:t>
              </w:r>
            </w:hyperlink>
            <w:r>
              <w:rPr>
                <w:rFonts w:ascii="Times New Roman" w:hAnsi="Times New Roman" w:cs="Times New Roman"/>
                <w:sz w:val="22"/>
                <w:szCs w:val="22"/>
              </w:rPr>
              <w:t xml:space="preserve"> от 28 сентября 2010 г. № 244-ФЗ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 (Собрание законодательства Российской Федерации, 2010, № 40, ст. 4970; 2019, № 31, ст. 4457) (далее - Федеральный закон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w:t>
            </w:r>
          </w:p>
        </w:tc>
        <w:tc>
          <w:tcPr>
            <w:tcW w:w="300" w:type="pct"/>
            <w:gridSpan w:val="5"/>
            <w:vMerge/>
          </w:tcPr>
          <w:p w:rsidR="00BF574F" w:rsidRDefault="00BF574F">
            <w:pPr>
              <w:jc w:val="both"/>
              <w:rPr>
                <w:rFonts w:ascii="Times New Roman" w:hAnsi="Times New Roman" w:cs="Times New Roman"/>
                <w:sz w:val="22"/>
                <w:szCs w:val="22"/>
              </w:rPr>
            </w:pPr>
          </w:p>
        </w:tc>
        <w:tc>
          <w:tcPr>
            <w:tcW w:w="2298" w:type="pct"/>
            <w:gridSpan w:val="9"/>
            <w:vMerge/>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300" w:type="pct"/>
            <w:gridSpan w:val="5"/>
            <w:vMerge/>
          </w:tcPr>
          <w:p w:rsidR="00BF574F" w:rsidRDefault="00BF574F">
            <w:pPr>
              <w:jc w:val="both"/>
              <w:rPr>
                <w:rFonts w:ascii="Times New Roman" w:hAnsi="Times New Roman" w:cs="Times New Roman"/>
                <w:sz w:val="22"/>
                <w:szCs w:val="22"/>
              </w:rPr>
            </w:pPr>
          </w:p>
        </w:tc>
        <w:tc>
          <w:tcPr>
            <w:tcW w:w="2298" w:type="pct"/>
            <w:gridSpan w:val="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«__» ____________ ____ г.</w:t>
            </w:r>
          </w:p>
        </w:tc>
      </w:tr>
      <w:tr w:rsidR="00BF574F">
        <w:trPr>
          <w:trHeight w:val="20"/>
        </w:trPr>
        <w:tc>
          <w:tcPr>
            <w:tcW w:w="287" w:type="pct"/>
            <w:gridSpan w:val="3"/>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3.1</w:t>
            </w: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Прошу в отношении объекта адресации:</w:t>
            </w: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w:t>
            </w: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val="restart"/>
          </w:tcPr>
          <w:p w:rsidR="00BF574F" w:rsidRDefault="00BF574F">
            <w:pPr>
              <w:jc w:val="both"/>
              <w:rPr>
                <w:rFonts w:ascii="Times New Roman" w:hAnsi="Times New Roman" w:cs="Times New Roman"/>
                <w:sz w:val="22"/>
                <w:szCs w:val="22"/>
              </w:rPr>
            </w:pPr>
          </w:p>
        </w:tc>
        <w:tc>
          <w:tcPr>
            <w:tcW w:w="1367"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Земельный участок</w:t>
            </w:r>
          </w:p>
        </w:tc>
        <w:tc>
          <w:tcPr>
            <w:tcW w:w="232" w:type="pct"/>
            <w:gridSpan w:val="4"/>
            <w:vMerge w:val="restart"/>
          </w:tcPr>
          <w:p w:rsidR="00BF574F" w:rsidRDefault="00BF574F">
            <w:pPr>
              <w:jc w:val="both"/>
              <w:rPr>
                <w:rFonts w:ascii="Times New Roman" w:hAnsi="Times New Roman" w:cs="Times New Roman"/>
                <w:sz w:val="22"/>
                <w:szCs w:val="22"/>
              </w:rPr>
            </w:pPr>
          </w:p>
        </w:tc>
        <w:tc>
          <w:tcPr>
            <w:tcW w:w="15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Сооружение</w:t>
            </w:r>
          </w:p>
        </w:tc>
        <w:tc>
          <w:tcPr>
            <w:tcW w:w="238" w:type="pct"/>
            <w:vMerge w:val="restart"/>
          </w:tcPr>
          <w:p w:rsidR="00BF574F" w:rsidRDefault="00BF574F">
            <w:pPr>
              <w:jc w:val="both"/>
              <w:rPr>
                <w:rFonts w:ascii="Times New Roman" w:hAnsi="Times New Roman" w:cs="Times New Roman"/>
                <w:sz w:val="22"/>
                <w:szCs w:val="22"/>
              </w:rPr>
            </w:pPr>
          </w:p>
        </w:tc>
        <w:tc>
          <w:tcPr>
            <w:tcW w:w="1100" w:type="pct"/>
            <w:gridSpan w:val="3"/>
            <w:vMerge w:val="restart"/>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Машино-место</w:t>
            </w: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tcPr>
          <w:p w:rsidR="00BF574F" w:rsidRDefault="00BF574F">
            <w:pPr>
              <w:jc w:val="both"/>
              <w:rPr>
                <w:rFonts w:ascii="Times New Roman" w:hAnsi="Times New Roman" w:cs="Times New Roman"/>
                <w:sz w:val="22"/>
                <w:szCs w:val="22"/>
              </w:rPr>
            </w:pPr>
          </w:p>
        </w:tc>
        <w:tc>
          <w:tcPr>
            <w:tcW w:w="1367" w:type="pct"/>
            <w:gridSpan w:val="8"/>
          </w:tcPr>
          <w:p w:rsidR="00BF574F" w:rsidRDefault="00BF574F">
            <w:pPr>
              <w:jc w:val="both"/>
              <w:rPr>
                <w:rFonts w:ascii="Times New Roman" w:hAnsi="Times New Roman" w:cs="Times New Roman"/>
                <w:sz w:val="22"/>
                <w:szCs w:val="22"/>
              </w:rPr>
            </w:pPr>
          </w:p>
        </w:tc>
        <w:tc>
          <w:tcPr>
            <w:tcW w:w="232" w:type="pct"/>
            <w:gridSpan w:val="4"/>
            <w:vMerge/>
          </w:tcPr>
          <w:p w:rsidR="00BF574F" w:rsidRDefault="00BF574F">
            <w:pPr>
              <w:jc w:val="both"/>
              <w:rPr>
                <w:rFonts w:ascii="Times New Roman" w:hAnsi="Times New Roman" w:cs="Times New Roman"/>
                <w:sz w:val="22"/>
                <w:szCs w:val="22"/>
              </w:rPr>
            </w:pPr>
          </w:p>
        </w:tc>
        <w:tc>
          <w:tcPr>
            <w:tcW w:w="1536" w:type="pct"/>
            <w:gridSpan w:val="16"/>
          </w:tcPr>
          <w:p w:rsidR="00BF574F" w:rsidRDefault="00BF574F">
            <w:pPr>
              <w:jc w:val="both"/>
              <w:rPr>
                <w:rFonts w:ascii="Times New Roman" w:hAnsi="Times New Roman" w:cs="Times New Roman"/>
                <w:sz w:val="22"/>
                <w:szCs w:val="22"/>
              </w:rPr>
            </w:pPr>
          </w:p>
        </w:tc>
        <w:tc>
          <w:tcPr>
            <w:tcW w:w="238" w:type="pct"/>
            <w:vMerge/>
          </w:tcPr>
          <w:p w:rsidR="00BF574F" w:rsidRDefault="00BF574F">
            <w:pPr>
              <w:jc w:val="both"/>
              <w:rPr>
                <w:rFonts w:ascii="Times New Roman" w:hAnsi="Times New Roman" w:cs="Times New Roman"/>
                <w:sz w:val="22"/>
                <w:szCs w:val="22"/>
              </w:rPr>
            </w:pPr>
          </w:p>
        </w:tc>
        <w:tc>
          <w:tcPr>
            <w:tcW w:w="1100" w:type="pct"/>
            <w:gridSpan w:val="3"/>
            <w:vMerge/>
          </w:tcPr>
          <w:p w:rsidR="00BF574F" w:rsidRDefault="00BF574F">
            <w:pPr>
              <w:jc w:val="both"/>
              <w:rPr>
                <w:rFonts w:ascii="Times New Roman" w:hAnsi="Times New Roman" w:cs="Times New Roman"/>
                <w:sz w:val="22"/>
                <w:szCs w:val="22"/>
              </w:rPr>
            </w:pP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val="restart"/>
          </w:tcPr>
          <w:p w:rsidR="00BF574F" w:rsidRDefault="00BF574F">
            <w:pPr>
              <w:jc w:val="both"/>
              <w:rPr>
                <w:rFonts w:ascii="Times New Roman" w:hAnsi="Times New Roman" w:cs="Times New Roman"/>
                <w:sz w:val="22"/>
                <w:szCs w:val="22"/>
              </w:rPr>
            </w:pPr>
          </w:p>
        </w:tc>
        <w:tc>
          <w:tcPr>
            <w:tcW w:w="1367"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Здание (строение)</w:t>
            </w:r>
          </w:p>
        </w:tc>
        <w:tc>
          <w:tcPr>
            <w:tcW w:w="232" w:type="pct"/>
            <w:gridSpan w:val="4"/>
            <w:vMerge w:val="restart"/>
          </w:tcPr>
          <w:p w:rsidR="00BF574F" w:rsidRDefault="00BF574F">
            <w:pPr>
              <w:jc w:val="both"/>
              <w:rPr>
                <w:rFonts w:ascii="Times New Roman" w:hAnsi="Times New Roman" w:cs="Times New Roman"/>
                <w:sz w:val="22"/>
                <w:szCs w:val="22"/>
              </w:rPr>
            </w:pPr>
          </w:p>
        </w:tc>
        <w:tc>
          <w:tcPr>
            <w:tcW w:w="15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Помещение</w:t>
            </w:r>
          </w:p>
        </w:tc>
        <w:tc>
          <w:tcPr>
            <w:tcW w:w="238" w:type="pct"/>
            <w:vMerge/>
          </w:tcPr>
          <w:p w:rsidR="00BF574F" w:rsidRDefault="00BF574F">
            <w:pPr>
              <w:jc w:val="both"/>
              <w:rPr>
                <w:rFonts w:ascii="Times New Roman" w:hAnsi="Times New Roman" w:cs="Times New Roman"/>
                <w:sz w:val="22"/>
                <w:szCs w:val="22"/>
              </w:rPr>
            </w:pPr>
          </w:p>
        </w:tc>
        <w:tc>
          <w:tcPr>
            <w:tcW w:w="1100" w:type="pct"/>
            <w:gridSpan w:val="3"/>
            <w:vMerge/>
          </w:tcPr>
          <w:p w:rsidR="00BF574F" w:rsidRDefault="00BF574F">
            <w:pPr>
              <w:jc w:val="both"/>
              <w:rPr>
                <w:rFonts w:ascii="Times New Roman" w:hAnsi="Times New Roman" w:cs="Times New Roman"/>
                <w:sz w:val="22"/>
                <w:szCs w:val="22"/>
              </w:rPr>
            </w:pPr>
          </w:p>
        </w:tc>
      </w:tr>
      <w:tr w:rsidR="00BF574F">
        <w:trPr>
          <w:trHeight w:val="253"/>
        </w:trPr>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vMerge/>
          </w:tcPr>
          <w:p w:rsidR="00BF574F" w:rsidRDefault="00BF574F">
            <w:pPr>
              <w:jc w:val="both"/>
              <w:rPr>
                <w:rFonts w:ascii="Times New Roman" w:hAnsi="Times New Roman" w:cs="Times New Roman"/>
                <w:sz w:val="22"/>
                <w:szCs w:val="22"/>
              </w:rPr>
            </w:pPr>
          </w:p>
        </w:tc>
        <w:tc>
          <w:tcPr>
            <w:tcW w:w="1367" w:type="pct"/>
            <w:gridSpan w:val="8"/>
          </w:tcPr>
          <w:p w:rsidR="00BF574F" w:rsidRDefault="00BF574F">
            <w:pPr>
              <w:jc w:val="both"/>
              <w:rPr>
                <w:rFonts w:ascii="Times New Roman" w:hAnsi="Times New Roman" w:cs="Times New Roman"/>
                <w:sz w:val="22"/>
                <w:szCs w:val="22"/>
              </w:rPr>
            </w:pPr>
          </w:p>
        </w:tc>
        <w:tc>
          <w:tcPr>
            <w:tcW w:w="232" w:type="pct"/>
            <w:gridSpan w:val="4"/>
            <w:vMerge/>
          </w:tcPr>
          <w:p w:rsidR="00BF574F" w:rsidRDefault="00BF574F">
            <w:pPr>
              <w:jc w:val="both"/>
              <w:rPr>
                <w:rFonts w:ascii="Times New Roman" w:hAnsi="Times New Roman" w:cs="Times New Roman"/>
                <w:sz w:val="22"/>
                <w:szCs w:val="22"/>
              </w:rPr>
            </w:pPr>
          </w:p>
        </w:tc>
        <w:tc>
          <w:tcPr>
            <w:tcW w:w="1536" w:type="pct"/>
            <w:gridSpan w:val="16"/>
          </w:tcPr>
          <w:p w:rsidR="00BF574F" w:rsidRDefault="00BF574F">
            <w:pPr>
              <w:jc w:val="both"/>
              <w:rPr>
                <w:rFonts w:ascii="Times New Roman" w:hAnsi="Times New Roman" w:cs="Times New Roman"/>
                <w:sz w:val="22"/>
                <w:szCs w:val="22"/>
              </w:rPr>
            </w:pPr>
          </w:p>
        </w:tc>
        <w:tc>
          <w:tcPr>
            <w:tcW w:w="238" w:type="pct"/>
            <w:vMerge/>
          </w:tcPr>
          <w:p w:rsidR="00BF574F" w:rsidRDefault="00BF574F">
            <w:pPr>
              <w:jc w:val="both"/>
              <w:rPr>
                <w:rFonts w:ascii="Times New Roman" w:hAnsi="Times New Roman" w:cs="Times New Roman"/>
                <w:sz w:val="22"/>
                <w:szCs w:val="22"/>
              </w:rPr>
            </w:pPr>
          </w:p>
        </w:tc>
        <w:tc>
          <w:tcPr>
            <w:tcW w:w="1100" w:type="pct"/>
            <w:gridSpan w:val="3"/>
            <w:vMerge/>
          </w:tcPr>
          <w:p w:rsidR="00BF574F" w:rsidRDefault="00BF574F">
            <w:pPr>
              <w:jc w:val="both"/>
              <w:rPr>
                <w:rFonts w:ascii="Times New Roman" w:hAnsi="Times New Roman" w:cs="Times New Roman"/>
                <w:sz w:val="22"/>
                <w:szCs w:val="22"/>
              </w:rPr>
            </w:pPr>
          </w:p>
        </w:tc>
      </w:tr>
      <w:tr w:rsidR="00BF574F">
        <w:tc>
          <w:tcPr>
            <w:tcW w:w="287" w:type="pct"/>
            <w:gridSpan w:val="3"/>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3.2</w:t>
            </w: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Присвоить адрес</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связи с:</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tcPr>
          <w:p w:rsidR="00BF574F" w:rsidRDefault="00BF574F">
            <w:pPr>
              <w:jc w:val="both"/>
              <w:rPr>
                <w:rFonts w:ascii="Times New Roman" w:hAnsi="Times New Roman" w:cs="Times New Roman"/>
                <w:sz w:val="22"/>
                <w:szCs w:val="22"/>
              </w:rPr>
            </w:pPr>
          </w:p>
        </w:tc>
        <w:tc>
          <w:tcPr>
            <w:tcW w:w="4473" w:type="pct"/>
            <w:gridSpan w:val="3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из земель, находящихся в государственной или муниципальной собственности</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w:t>
            </w:r>
          </w:p>
        </w:tc>
        <w:tc>
          <w:tcPr>
            <w:tcW w:w="2598" w:type="pct"/>
            <w:gridSpan w:val="14"/>
          </w:tcPr>
          <w:p w:rsidR="00BF574F" w:rsidRDefault="00BF574F">
            <w:pPr>
              <w:jc w:val="both"/>
              <w:rPr>
                <w:rFonts w:ascii="Times New Roman" w:hAnsi="Times New Roman" w:cs="Times New Roman"/>
                <w:sz w:val="22"/>
                <w:szCs w:val="22"/>
              </w:rPr>
            </w:pPr>
          </w:p>
        </w:tc>
      </w:tr>
      <w:tr w:rsidR="00BF574F">
        <w:trPr>
          <w:trHeight w:val="26"/>
        </w:trPr>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4713" w:type="pct"/>
            <w:gridSpan w:val="3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путем раздела земельного участка</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w:t>
            </w: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раздел которого осуществляется</w:t>
            </w:r>
          </w:p>
        </w:tc>
        <w:tc>
          <w:tcPr>
            <w:tcW w:w="2598"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раздел которого осуществляется</w:t>
            </w:r>
          </w:p>
        </w:tc>
      </w:tr>
      <w:tr w:rsidR="00BF574F">
        <w:trPr>
          <w:trHeight w:val="20"/>
        </w:trPr>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40" w:type="pct"/>
            <w:gridSpan w:val="3"/>
          </w:tcPr>
          <w:p w:rsidR="00BF574F" w:rsidRDefault="00BF574F">
            <w:pPr>
              <w:jc w:val="both"/>
              <w:rPr>
                <w:rFonts w:ascii="Times New Roman" w:hAnsi="Times New Roman" w:cs="Times New Roman"/>
                <w:sz w:val="22"/>
                <w:szCs w:val="22"/>
              </w:rPr>
            </w:pPr>
          </w:p>
        </w:tc>
        <w:tc>
          <w:tcPr>
            <w:tcW w:w="4473" w:type="pct"/>
            <w:gridSpan w:val="3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 путем объединения земельных участков</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объединяемых земельных участков</w:t>
            </w: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объединяемого земельного участка &lt;1&gt;</w:t>
            </w:r>
          </w:p>
        </w:tc>
        <w:tc>
          <w:tcPr>
            <w:tcW w:w="2598"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объединяемого земельного участка &lt;1&gt;</w:t>
            </w: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val="restart"/>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87" w:type="pct"/>
            <w:gridSpan w:val="3"/>
            <w:vMerge/>
          </w:tcPr>
          <w:p w:rsidR="00BF574F" w:rsidRDefault="00BF574F">
            <w:pPr>
              <w:jc w:val="both"/>
              <w:rPr>
                <w:rFonts w:ascii="Times New Roman" w:hAnsi="Times New Roman" w:cs="Times New Roman"/>
                <w:sz w:val="22"/>
                <w:szCs w:val="22"/>
              </w:rPr>
            </w:pPr>
          </w:p>
        </w:tc>
        <w:tc>
          <w:tcPr>
            <w:tcW w:w="2115" w:type="pct"/>
            <w:gridSpan w:val="21"/>
            <w:vMerge/>
          </w:tcPr>
          <w:p w:rsidR="00BF574F" w:rsidRDefault="00BF574F">
            <w:pPr>
              <w:jc w:val="both"/>
              <w:rPr>
                <w:rFonts w:ascii="Times New Roman" w:hAnsi="Times New Roman" w:cs="Times New Roman"/>
                <w:sz w:val="22"/>
                <w:szCs w:val="22"/>
              </w:rPr>
            </w:pPr>
          </w:p>
        </w:tc>
        <w:tc>
          <w:tcPr>
            <w:tcW w:w="2598" w:type="pct"/>
            <w:gridSpan w:val="14"/>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путем выдела из земельного участка</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 (за исключением земельного участка, из которого осуществляется выдел)</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из которого осуществляется выдел</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из которого осуществляется выдел</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земельного участка(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путем перераспределения земельных участков</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земельных участков</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земельных участков, которые перераспределяются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который перераспределяется &lt;2&gt;</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который перераспределяется &lt;2&gt;</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Строительством, реконструкцией здания (строения),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объекта строительства (реконструкции) в соответствии с проектной документацией</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на котором осуществляется строительство (реконструкция)</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на котором осуществляется строительство (реконструкция)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здания (строения), сооружения</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земельного участка, на котором осуществляется строительство (реконструкция)</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на котором осуществляется строительство (реконструкция)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val="restart"/>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vMerge/>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Переводом жилого помещения в нежилое помещение и нежилого помещения в жилое помещение</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помещения</w:t>
            </w:r>
          </w:p>
        </w:tc>
        <w:tc>
          <w:tcPr>
            <w:tcW w:w="26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помещения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129" w:type="pct"/>
            <w:gridSpan w:val="22"/>
          </w:tcPr>
          <w:p w:rsidR="00BF574F" w:rsidRDefault="00BF574F">
            <w:pPr>
              <w:jc w:val="both"/>
              <w:rPr>
                <w:rFonts w:ascii="Times New Roman" w:hAnsi="Times New Roman" w:cs="Times New Roman"/>
                <w:sz w:val="22"/>
                <w:szCs w:val="22"/>
              </w:rPr>
            </w:pPr>
          </w:p>
        </w:tc>
        <w:tc>
          <w:tcPr>
            <w:tcW w:w="2616" w:type="pct"/>
            <w:gridSpan w:val="15"/>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помещения(</w:t>
            </w:r>
            <w:proofErr w:type="spellStart"/>
            <w:r>
              <w:rPr>
                <w:rFonts w:ascii="Times New Roman" w:hAnsi="Times New Roman" w:cs="Times New Roman"/>
                <w:sz w:val="22"/>
                <w:szCs w:val="22"/>
              </w:rPr>
              <w:t>ий</w:t>
            </w:r>
            <w:proofErr w:type="spellEnd"/>
            <w:r>
              <w:rPr>
                <w:rFonts w:ascii="Times New Roman" w:hAnsi="Times New Roman" w:cs="Times New Roman"/>
                <w:sz w:val="22"/>
                <w:szCs w:val="22"/>
              </w:rPr>
              <w:t>) в здании (строении), сооружении путем раздела здания (строения),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vMerge w:val="restart"/>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735"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жилого помещения</w:t>
            </w:r>
          </w:p>
        </w:tc>
        <w:tc>
          <w:tcPr>
            <w:tcW w:w="1985"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помещений</w:t>
            </w:r>
          </w:p>
        </w:tc>
        <w:tc>
          <w:tcPr>
            <w:tcW w:w="491" w:type="pct"/>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vMerge/>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735"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нежилого помещения</w:t>
            </w:r>
          </w:p>
        </w:tc>
        <w:tc>
          <w:tcPr>
            <w:tcW w:w="1985"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помещений</w:t>
            </w:r>
          </w:p>
        </w:tc>
        <w:tc>
          <w:tcPr>
            <w:tcW w:w="491" w:type="pct"/>
          </w:tcPr>
          <w:p w:rsidR="00BF574F" w:rsidRDefault="00BF574F">
            <w:pPr>
              <w:jc w:val="both"/>
              <w:rPr>
                <w:rFonts w:ascii="Times New Roman" w:hAnsi="Times New Roman" w:cs="Times New Roman"/>
                <w:sz w:val="22"/>
                <w:szCs w:val="22"/>
              </w:rPr>
            </w:pPr>
          </w:p>
        </w:tc>
      </w:tr>
      <w:tr w:rsidR="00BF574F">
        <w:trPr>
          <w:trHeight w:val="457"/>
        </w:trPr>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помещения(</w:t>
            </w:r>
            <w:proofErr w:type="spellStart"/>
            <w:r>
              <w:rPr>
                <w:rFonts w:ascii="Times New Roman" w:hAnsi="Times New Roman" w:cs="Times New Roman"/>
                <w:sz w:val="22"/>
                <w:szCs w:val="22"/>
              </w:rPr>
              <w:t>ий</w:t>
            </w:r>
            <w:proofErr w:type="spellEnd"/>
            <w:r>
              <w:rPr>
                <w:rFonts w:ascii="Times New Roman" w:hAnsi="Times New Roman" w:cs="Times New Roman"/>
                <w:sz w:val="22"/>
                <w:szCs w:val="22"/>
              </w:rPr>
              <w:t xml:space="preserve">) в здании (строении), сооружении путем раздела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w:t>
            </w:r>
          </w:p>
        </w:tc>
      </w:tr>
      <w:tr w:rsidR="00BF574F">
        <w:tc>
          <w:tcPr>
            <w:tcW w:w="255" w:type="pct"/>
            <w:vMerge/>
          </w:tcPr>
          <w:p w:rsidR="00BF574F" w:rsidRDefault="00BF574F">
            <w:pPr>
              <w:jc w:val="both"/>
              <w:rPr>
                <w:rFonts w:ascii="Times New Roman" w:hAnsi="Times New Roman" w:cs="Times New Roman"/>
                <w:sz w:val="22"/>
                <w:szCs w:val="22"/>
              </w:rPr>
            </w:pPr>
          </w:p>
        </w:tc>
        <w:tc>
          <w:tcPr>
            <w:tcW w:w="1711"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Назначение помещения (жилое (нежилое) помещение) &lt;3&gt;</w:t>
            </w:r>
          </w:p>
        </w:tc>
        <w:tc>
          <w:tcPr>
            <w:tcW w:w="1696"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 помещения &lt;3&gt;</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помещений &lt;3&gt;</w:t>
            </w:r>
          </w:p>
        </w:tc>
      </w:tr>
      <w:tr w:rsidR="00BF574F">
        <w:tc>
          <w:tcPr>
            <w:tcW w:w="255" w:type="pct"/>
            <w:vMerge/>
          </w:tcPr>
          <w:p w:rsidR="00BF574F" w:rsidRDefault="00BF574F">
            <w:pPr>
              <w:jc w:val="both"/>
              <w:rPr>
                <w:rFonts w:ascii="Times New Roman" w:hAnsi="Times New Roman" w:cs="Times New Roman"/>
                <w:sz w:val="22"/>
                <w:szCs w:val="22"/>
              </w:rPr>
            </w:pPr>
          </w:p>
        </w:tc>
        <w:tc>
          <w:tcPr>
            <w:tcW w:w="1711" w:type="pct"/>
            <w:gridSpan w:val="14"/>
          </w:tcPr>
          <w:p w:rsidR="00BF574F" w:rsidRDefault="00BF574F">
            <w:pPr>
              <w:jc w:val="both"/>
              <w:rPr>
                <w:rFonts w:ascii="Times New Roman" w:hAnsi="Times New Roman" w:cs="Times New Roman"/>
                <w:sz w:val="22"/>
                <w:szCs w:val="22"/>
              </w:rPr>
            </w:pPr>
          </w:p>
        </w:tc>
        <w:tc>
          <w:tcPr>
            <w:tcW w:w="1696" w:type="pct"/>
            <w:gridSpan w:val="19"/>
          </w:tcPr>
          <w:p w:rsidR="00BF574F" w:rsidRDefault="00BF574F">
            <w:pPr>
              <w:jc w:val="both"/>
              <w:rPr>
                <w:rFonts w:ascii="Times New Roman" w:hAnsi="Times New Roman" w:cs="Times New Roman"/>
                <w:sz w:val="22"/>
                <w:szCs w:val="22"/>
              </w:rPr>
            </w:pPr>
          </w:p>
        </w:tc>
        <w:tc>
          <w:tcPr>
            <w:tcW w:w="1338" w:type="pct"/>
            <w:gridSpan w:val="4"/>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Адрес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помещения в здании (строении), сооружении путем объединения помещений,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 в здании (строении), сооружении</w:t>
            </w: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913"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жилого помещения</w:t>
            </w:r>
          </w:p>
        </w:tc>
        <w:tc>
          <w:tcPr>
            <w:tcW w:w="203" w:type="pct"/>
            <w:gridSpan w:val="2"/>
          </w:tcPr>
          <w:p w:rsidR="00BF574F" w:rsidRDefault="00BF574F">
            <w:pPr>
              <w:jc w:val="both"/>
              <w:rPr>
                <w:rFonts w:ascii="Times New Roman" w:hAnsi="Times New Roman" w:cs="Times New Roman"/>
                <w:sz w:val="22"/>
                <w:szCs w:val="22"/>
              </w:rPr>
            </w:pPr>
          </w:p>
        </w:tc>
        <w:tc>
          <w:tcPr>
            <w:tcW w:w="2095" w:type="pct"/>
            <w:gridSpan w:val="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нежилого помещения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объединяемых помещений</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объединяемого помещения &lt;4&gt;</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объединяемого помещения &lt;4&gt;</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Образованием помещения в здании, сооружении путем переустройства и (или) перепланировки мест общего пользования</w:t>
            </w: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243" w:type="pct"/>
            <w:gridSpan w:val="3"/>
          </w:tcPr>
          <w:p w:rsidR="00BF574F" w:rsidRDefault="00BF574F">
            <w:pPr>
              <w:jc w:val="both"/>
              <w:rPr>
                <w:rFonts w:ascii="Times New Roman" w:hAnsi="Times New Roman" w:cs="Times New Roman"/>
                <w:sz w:val="22"/>
                <w:szCs w:val="22"/>
              </w:rPr>
            </w:pPr>
          </w:p>
        </w:tc>
        <w:tc>
          <w:tcPr>
            <w:tcW w:w="1913"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жилого помещения</w:t>
            </w:r>
          </w:p>
        </w:tc>
        <w:tc>
          <w:tcPr>
            <w:tcW w:w="203" w:type="pct"/>
            <w:gridSpan w:val="2"/>
          </w:tcPr>
          <w:p w:rsidR="00BF574F" w:rsidRDefault="00BF574F">
            <w:pPr>
              <w:jc w:val="both"/>
              <w:rPr>
                <w:rFonts w:ascii="Times New Roman" w:hAnsi="Times New Roman" w:cs="Times New Roman"/>
                <w:sz w:val="22"/>
                <w:szCs w:val="22"/>
              </w:rPr>
            </w:pPr>
          </w:p>
        </w:tc>
        <w:tc>
          <w:tcPr>
            <w:tcW w:w="2095" w:type="pct"/>
            <w:gridSpan w:val="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Образование нежилого помещения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Количество образуемых помещений</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в здании, сооружении путем раздела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образуемых </w:t>
            </w:r>
            <w:proofErr w:type="spellStart"/>
            <w:r>
              <w:rPr>
                <w:rFonts w:ascii="Times New Roman" w:hAnsi="Times New Roman" w:cs="Times New Roman"/>
                <w:sz w:val="22"/>
                <w:szCs w:val="22"/>
              </w:rPr>
              <w:t>машиномест</w:t>
            </w:r>
            <w:proofErr w:type="spellEnd"/>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rPr>
          <w:trHeight w:val="20"/>
        </w:trPr>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 xml:space="preserve">-мест) в здании, сооружении путем раздела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Адрес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раздел которого осуществляется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 xml:space="preserve">-места в здании, сооружении путем объединения помещений,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 в здании, сооружении</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объединяемых помещений,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объединяемого помещения &lt;4&gt;</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объединяемого помещения &lt;4&gt;</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Образованием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в здании, сооружении путем переустройства и (или) перепланировки мест общего пользования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Количество образуемых </w:t>
            </w:r>
            <w:proofErr w:type="spellStart"/>
            <w:r>
              <w:rPr>
                <w:rFonts w:ascii="Times New Roman" w:hAnsi="Times New Roman" w:cs="Times New Roman"/>
                <w:sz w:val="22"/>
                <w:szCs w:val="22"/>
              </w:rPr>
              <w:t>машиномест</w:t>
            </w:r>
            <w:proofErr w:type="spellEnd"/>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Кадастровый номер здания, сооружения</w:t>
            </w:r>
          </w:p>
        </w:tc>
        <w:tc>
          <w:tcPr>
            <w:tcW w:w="2690"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здания, сооружения</w:t>
            </w: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055" w:type="pct"/>
            <w:gridSpan w:val="21"/>
            <w:vMerge/>
          </w:tcPr>
          <w:p w:rsidR="00BF574F" w:rsidRDefault="00BF574F">
            <w:pPr>
              <w:jc w:val="both"/>
              <w:rPr>
                <w:rFonts w:ascii="Times New Roman" w:hAnsi="Times New Roman" w:cs="Times New Roman"/>
                <w:sz w:val="22"/>
                <w:szCs w:val="22"/>
              </w:rPr>
            </w:pPr>
          </w:p>
        </w:tc>
        <w:tc>
          <w:tcPr>
            <w:tcW w:w="2690" w:type="pct"/>
            <w:gridSpan w:val="16"/>
          </w:tcPr>
          <w:p w:rsidR="00BF574F" w:rsidRDefault="00BF574F">
            <w:pPr>
              <w:jc w:val="both"/>
              <w:rPr>
                <w:rFonts w:ascii="Times New Roman" w:hAnsi="Times New Roman" w:cs="Times New Roman"/>
                <w:sz w:val="22"/>
                <w:szCs w:val="22"/>
              </w:rPr>
            </w:pPr>
          </w:p>
        </w:tc>
      </w:tr>
      <w:tr w:rsidR="00BF574F">
        <w:tc>
          <w:tcPr>
            <w:tcW w:w="255" w:type="pct"/>
            <w:vMerge w:val="restart"/>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-место</w:t>
            </w: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земельного участка, здания (строения), сооружения, помещения, </w:t>
            </w:r>
            <w:proofErr w:type="spellStart"/>
            <w:r>
              <w:rPr>
                <w:rFonts w:ascii="Times New Roman" w:hAnsi="Times New Roman" w:cs="Times New Roman"/>
                <w:sz w:val="22"/>
                <w:szCs w:val="22"/>
              </w:rPr>
              <w:t>машиноместа</w:t>
            </w:r>
            <w:proofErr w:type="spellEnd"/>
          </w:p>
        </w:tc>
        <w:tc>
          <w:tcPr>
            <w:tcW w:w="2329" w:type="pct"/>
            <w:gridSpan w:val="10"/>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Существующий адрес земельного участка, здания (строения), сооружения, помещения, </w:t>
            </w:r>
            <w:proofErr w:type="spellStart"/>
            <w:r>
              <w:rPr>
                <w:rFonts w:ascii="Times New Roman" w:hAnsi="Times New Roman" w:cs="Times New Roman"/>
                <w:sz w:val="22"/>
                <w:szCs w:val="22"/>
              </w:rPr>
              <w:t>машиноместа</w:t>
            </w:r>
            <w:proofErr w:type="spellEnd"/>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val="restart"/>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Merge/>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91" w:type="pct"/>
            <w:gridSpan w:val="6"/>
          </w:tcPr>
          <w:p w:rsidR="00BF574F" w:rsidRDefault="00BF574F">
            <w:pPr>
              <w:jc w:val="both"/>
              <w:rPr>
                <w:rFonts w:ascii="Times New Roman" w:hAnsi="Times New Roman" w:cs="Times New Roman"/>
                <w:sz w:val="22"/>
                <w:szCs w:val="22"/>
              </w:rPr>
            </w:pPr>
          </w:p>
        </w:tc>
        <w:tc>
          <w:tcPr>
            <w:tcW w:w="4454" w:type="pct"/>
            <w:gridSpan w:val="31"/>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Отсутствием у земельного участка, здания (строения), сооружения, помещения, </w:t>
            </w:r>
            <w:proofErr w:type="spellStart"/>
            <w:r>
              <w:rPr>
                <w:rFonts w:ascii="Times New Roman" w:hAnsi="Times New Roman" w:cs="Times New Roman"/>
                <w:sz w:val="22"/>
                <w:szCs w:val="22"/>
              </w:rPr>
              <w:t>машино</w:t>
            </w:r>
            <w:proofErr w:type="spellEnd"/>
            <w:r>
              <w:rPr>
                <w:rFonts w:ascii="Times New Roman" w:hAnsi="Times New Roman" w:cs="Times New Roman"/>
                <w:sz w:val="22"/>
                <w:szCs w:val="22"/>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Кадастровый номер земельного участка, здания (строения), сооружения, помещения, </w:t>
            </w:r>
            <w:proofErr w:type="spellStart"/>
            <w:r>
              <w:rPr>
                <w:rFonts w:ascii="Times New Roman" w:hAnsi="Times New Roman" w:cs="Times New Roman"/>
                <w:sz w:val="22"/>
                <w:szCs w:val="22"/>
              </w:rPr>
              <w:t>машиноместа</w:t>
            </w:r>
            <w:proofErr w:type="spellEnd"/>
          </w:p>
        </w:tc>
        <w:tc>
          <w:tcPr>
            <w:tcW w:w="2329" w:type="pct"/>
            <w:gridSpan w:val="10"/>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vAlign w:val="bottom"/>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55" w:type="pct"/>
            <w:vMerge/>
          </w:tcPr>
          <w:p w:rsidR="00BF574F" w:rsidRDefault="00BF574F">
            <w:pPr>
              <w:jc w:val="both"/>
              <w:rPr>
                <w:rFonts w:ascii="Times New Roman" w:hAnsi="Times New Roman" w:cs="Times New Roman"/>
                <w:sz w:val="22"/>
                <w:szCs w:val="22"/>
              </w:rPr>
            </w:pPr>
          </w:p>
        </w:tc>
        <w:tc>
          <w:tcPr>
            <w:tcW w:w="2416" w:type="pct"/>
            <w:gridSpan w:val="27"/>
          </w:tcPr>
          <w:p w:rsidR="00BF574F" w:rsidRDefault="00BF574F">
            <w:pPr>
              <w:jc w:val="both"/>
              <w:rPr>
                <w:rFonts w:ascii="Times New Roman" w:hAnsi="Times New Roman" w:cs="Times New Roman"/>
                <w:sz w:val="22"/>
                <w:szCs w:val="22"/>
              </w:rPr>
            </w:pPr>
          </w:p>
        </w:tc>
        <w:tc>
          <w:tcPr>
            <w:tcW w:w="2329" w:type="pct"/>
            <w:gridSpan w:val="10"/>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3.3</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Аннулировать адрес объекта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страны</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субъекта Российской Федерации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поселения</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внутригородского района городского округа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населенного пункта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элемента планировочной структуры</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элемента улично-дорожной сети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 земельного участка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и номер здания, сооружения или объекта незавершенного строительства</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и номер помещения, расположенного в здании или сооружении</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Тип и номер помещения в пределах квартиры (в отношении коммунальных квартир)</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связи с:</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Присвоением объекту адресации нового адреса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Дополнительная информация:</w:t>
            </w: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020" w:type="pct"/>
            <w:gridSpan w:val="19"/>
            <w:vMerge/>
          </w:tcPr>
          <w:p w:rsidR="00BF574F" w:rsidRDefault="00BF574F">
            <w:pPr>
              <w:jc w:val="both"/>
              <w:rPr>
                <w:rFonts w:ascii="Times New Roman" w:hAnsi="Times New Roman" w:cs="Times New Roman"/>
                <w:sz w:val="22"/>
                <w:szCs w:val="22"/>
              </w:rPr>
            </w:pPr>
          </w:p>
        </w:tc>
        <w:tc>
          <w:tcPr>
            <w:tcW w:w="2699" w:type="pct"/>
            <w:gridSpan w:val="17"/>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4</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Собственник объекта адресации или лицо, обладающее иным вещным правом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4264" w:type="pct"/>
            <w:gridSpan w:val="2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физическое лицо:</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val="restart"/>
          </w:tcPr>
          <w:p w:rsidR="00BF574F" w:rsidRDefault="00BF574F">
            <w:pPr>
              <w:jc w:val="both"/>
              <w:rPr>
                <w:rFonts w:ascii="Times New Roman" w:hAnsi="Times New Roman" w:cs="Times New Roman"/>
                <w:sz w:val="22"/>
                <w:szCs w:val="22"/>
              </w:rPr>
            </w:pPr>
          </w:p>
        </w:tc>
        <w:tc>
          <w:tcPr>
            <w:tcW w:w="1331" w:type="pct"/>
            <w:gridSpan w:val="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фамилия:</w:t>
            </w:r>
          </w:p>
        </w:tc>
        <w:tc>
          <w:tcPr>
            <w:tcW w:w="1136" w:type="pct"/>
            <w:gridSpan w:val="16"/>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имя (полностью):</w:t>
            </w:r>
          </w:p>
        </w:tc>
        <w:tc>
          <w:tcPr>
            <w:tcW w:w="1210"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отчество (полностью) (при наличии):</w:t>
            </w:r>
          </w:p>
        </w:tc>
        <w:tc>
          <w:tcPr>
            <w:tcW w:w="587" w:type="pct"/>
            <w:gridSpan w:val="2"/>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tcPr>
          <w:p w:rsidR="00BF574F" w:rsidRDefault="00BF574F">
            <w:pPr>
              <w:jc w:val="both"/>
              <w:rPr>
                <w:rFonts w:ascii="Times New Roman" w:hAnsi="Times New Roman" w:cs="Times New Roman"/>
                <w:sz w:val="22"/>
                <w:szCs w:val="22"/>
              </w:rPr>
            </w:pPr>
          </w:p>
        </w:tc>
        <w:tc>
          <w:tcPr>
            <w:tcW w:w="1136" w:type="pct"/>
            <w:gridSpan w:val="16"/>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документ, удостоверяющий личность:</w:t>
            </w:r>
          </w:p>
        </w:tc>
        <w:tc>
          <w:tcPr>
            <w:tcW w:w="11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w:t>
            </w:r>
          </w:p>
        </w:tc>
        <w:tc>
          <w:tcPr>
            <w:tcW w:w="1210"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серия:</w:t>
            </w:r>
          </w:p>
        </w:tc>
        <w:tc>
          <w:tcPr>
            <w:tcW w:w="587"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выдачи:</w:t>
            </w:r>
          </w:p>
        </w:tc>
        <w:tc>
          <w:tcPr>
            <w:tcW w:w="1797" w:type="pct"/>
            <w:gridSpan w:val="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кем выдан:</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 «__» ______ ____ г.</w:t>
            </w: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Merge/>
          </w:tcPr>
          <w:p w:rsidR="00BF574F" w:rsidRDefault="00BF574F">
            <w:pPr>
              <w:jc w:val="both"/>
              <w:rPr>
                <w:rFonts w:ascii="Times New Roman" w:hAnsi="Times New Roman" w:cs="Times New Roman"/>
                <w:sz w:val="22"/>
                <w:szCs w:val="22"/>
              </w:rPr>
            </w:pPr>
          </w:p>
        </w:tc>
        <w:tc>
          <w:tcPr>
            <w:tcW w:w="1136" w:type="pct"/>
            <w:gridSpan w:val="16"/>
            <w:vMerge/>
          </w:tcPr>
          <w:p w:rsidR="00BF574F" w:rsidRDefault="00BF574F">
            <w:pPr>
              <w:jc w:val="both"/>
              <w:rPr>
                <w:rFonts w:ascii="Times New Roman" w:hAnsi="Times New Roman" w:cs="Times New Roman"/>
                <w:sz w:val="22"/>
                <w:szCs w:val="22"/>
              </w:rPr>
            </w:pP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595" w:type="pct"/>
            <w:gridSpan w:val="18"/>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tcPr>
          <w:p w:rsidR="00BF574F" w:rsidRDefault="00BF574F">
            <w:pPr>
              <w:jc w:val="both"/>
              <w:rPr>
                <w:rFonts w:ascii="Times New Roman" w:hAnsi="Times New Roman" w:cs="Times New Roman"/>
                <w:sz w:val="22"/>
                <w:szCs w:val="22"/>
              </w:rPr>
            </w:pPr>
          </w:p>
        </w:tc>
        <w:tc>
          <w:tcPr>
            <w:tcW w:w="1595" w:type="pct"/>
            <w:gridSpan w:val="18"/>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331" w:type="pct"/>
            <w:gridSpan w:val="7"/>
          </w:tcPr>
          <w:p w:rsidR="00BF574F" w:rsidRDefault="00BF574F">
            <w:pPr>
              <w:jc w:val="both"/>
              <w:rPr>
                <w:rFonts w:ascii="Times New Roman" w:hAnsi="Times New Roman" w:cs="Times New Roman"/>
                <w:sz w:val="22"/>
                <w:szCs w:val="22"/>
              </w:rPr>
            </w:pPr>
          </w:p>
        </w:tc>
        <w:tc>
          <w:tcPr>
            <w:tcW w:w="1595" w:type="pct"/>
            <w:gridSpan w:val="18"/>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4264" w:type="pct"/>
            <w:gridSpan w:val="2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val="restart"/>
          </w:tcPr>
          <w:p w:rsidR="00BF574F" w:rsidRDefault="00BF574F">
            <w:pPr>
              <w:jc w:val="both"/>
              <w:rPr>
                <w:rFonts w:ascii="Times New Roman" w:hAnsi="Times New Roman" w:cs="Times New Roman"/>
                <w:sz w:val="22"/>
                <w:szCs w:val="22"/>
              </w:rPr>
            </w:pPr>
          </w:p>
        </w:tc>
        <w:tc>
          <w:tcPr>
            <w:tcW w:w="1409" w:type="pct"/>
            <w:gridSpan w:val="1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полное наименование:</w:t>
            </w:r>
          </w:p>
        </w:tc>
        <w:tc>
          <w:tcPr>
            <w:tcW w:w="2855" w:type="pct"/>
            <w:gridSpan w:val="19"/>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vMerge/>
          </w:tcPr>
          <w:p w:rsidR="00BF574F" w:rsidRDefault="00BF574F">
            <w:pPr>
              <w:jc w:val="both"/>
              <w:rPr>
                <w:rFonts w:ascii="Times New Roman" w:hAnsi="Times New Roman" w:cs="Times New Roman"/>
                <w:sz w:val="22"/>
                <w:szCs w:val="22"/>
              </w:rPr>
            </w:pPr>
          </w:p>
        </w:tc>
        <w:tc>
          <w:tcPr>
            <w:tcW w:w="2855" w:type="pct"/>
            <w:gridSpan w:val="19"/>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915" w:type="pct"/>
            <w:gridSpan w:val="1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(для российского юридического лица):</w:t>
            </w:r>
          </w:p>
        </w:tc>
        <w:tc>
          <w:tcPr>
            <w:tcW w:w="2349"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КПП (для российского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915" w:type="pct"/>
            <w:gridSpan w:val="18"/>
          </w:tcPr>
          <w:p w:rsidR="00BF574F" w:rsidRDefault="00BF574F">
            <w:pPr>
              <w:jc w:val="both"/>
              <w:rPr>
                <w:rFonts w:ascii="Times New Roman" w:hAnsi="Times New Roman" w:cs="Times New Roman"/>
                <w:sz w:val="22"/>
                <w:szCs w:val="22"/>
              </w:rPr>
            </w:pPr>
          </w:p>
        </w:tc>
        <w:tc>
          <w:tcPr>
            <w:tcW w:w="2349" w:type="pct"/>
            <w:gridSpan w:val="11"/>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страна регистрации (инкорпорации) (для иностранного юридического лица):</w:t>
            </w:r>
          </w:p>
        </w:tc>
        <w:tc>
          <w:tcPr>
            <w:tcW w:w="15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регистрации (для иностранного юридического лица):</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 регистрации (для иностранного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val="restart"/>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 ________ ____ г.</w:t>
            </w: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516"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vMerge/>
          </w:tcPr>
          <w:p w:rsidR="00BF574F" w:rsidRDefault="00BF574F">
            <w:pPr>
              <w:jc w:val="both"/>
              <w:rPr>
                <w:rFonts w:ascii="Times New Roman" w:hAnsi="Times New Roman" w:cs="Times New Roman"/>
                <w:sz w:val="22"/>
                <w:szCs w:val="22"/>
              </w:rPr>
            </w:pPr>
          </w:p>
        </w:tc>
        <w:tc>
          <w:tcPr>
            <w:tcW w:w="1409" w:type="pct"/>
            <w:gridSpan w:val="10"/>
          </w:tcPr>
          <w:p w:rsidR="00BF574F" w:rsidRDefault="00BF574F">
            <w:pPr>
              <w:jc w:val="both"/>
              <w:rPr>
                <w:rFonts w:ascii="Times New Roman" w:hAnsi="Times New Roman" w:cs="Times New Roman"/>
                <w:sz w:val="22"/>
                <w:szCs w:val="22"/>
              </w:rPr>
            </w:pPr>
          </w:p>
        </w:tc>
        <w:tc>
          <w:tcPr>
            <w:tcW w:w="1516" w:type="pct"/>
            <w:gridSpan w:val="15"/>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4264" w:type="pct"/>
            <w:gridSpan w:val="2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Вещное право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собственности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хозяйственного ведения имуществом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оперативного управления имуществом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пожизненно наследуемого владения земельным участком</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220" w:type="pct"/>
            <w:gridSpan w:val="4"/>
          </w:tcPr>
          <w:p w:rsidR="00BF574F" w:rsidRDefault="00BF574F">
            <w:pPr>
              <w:jc w:val="both"/>
              <w:rPr>
                <w:rFonts w:ascii="Times New Roman" w:hAnsi="Times New Roman" w:cs="Times New Roman"/>
                <w:sz w:val="22"/>
                <w:szCs w:val="22"/>
              </w:rPr>
            </w:pPr>
          </w:p>
        </w:tc>
        <w:tc>
          <w:tcPr>
            <w:tcW w:w="224" w:type="pct"/>
            <w:gridSpan w:val="2"/>
          </w:tcPr>
          <w:p w:rsidR="00BF574F" w:rsidRDefault="00BF574F">
            <w:pPr>
              <w:jc w:val="both"/>
              <w:rPr>
                <w:rFonts w:ascii="Times New Roman" w:hAnsi="Times New Roman" w:cs="Times New Roman"/>
                <w:sz w:val="22"/>
                <w:szCs w:val="22"/>
              </w:rPr>
            </w:pPr>
          </w:p>
        </w:tc>
        <w:tc>
          <w:tcPr>
            <w:tcW w:w="4040" w:type="pct"/>
            <w:gridSpan w:val="2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право постоянного (бессрочного) пользования земельным участком</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5</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1923" w:type="pct"/>
            <w:gridSpan w:val="2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Лично</w:t>
            </w:r>
          </w:p>
        </w:tc>
        <w:tc>
          <w:tcPr>
            <w:tcW w:w="212" w:type="pct"/>
            <w:gridSpan w:val="2"/>
          </w:tcPr>
          <w:p w:rsidR="00BF574F" w:rsidRDefault="00BF574F">
            <w:pPr>
              <w:jc w:val="both"/>
              <w:rPr>
                <w:rFonts w:ascii="Times New Roman" w:hAnsi="Times New Roman" w:cs="Times New Roman"/>
                <w:sz w:val="22"/>
                <w:szCs w:val="22"/>
              </w:rPr>
            </w:pPr>
          </w:p>
        </w:tc>
        <w:tc>
          <w:tcPr>
            <w:tcW w:w="2349"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многофункциональном центре</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1923" w:type="pct"/>
            <w:gridSpan w:val="2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Почтовым отправлением по адресу:</w:t>
            </w: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1923" w:type="pct"/>
            <w:gridSpan w:val="20"/>
            <w:vMerge/>
          </w:tcPr>
          <w:p w:rsidR="00BF574F" w:rsidRDefault="00BF574F">
            <w:pPr>
              <w:jc w:val="both"/>
              <w:rPr>
                <w:rFonts w:ascii="Times New Roman" w:hAnsi="Times New Roman" w:cs="Times New Roman"/>
                <w:sz w:val="22"/>
                <w:szCs w:val="22"/>
              </w:rPr>
            </w:pP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 личном кабинете федеральной информационной адресной системы</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1923" w:type="pct"/>
            <w:gridSpan w:val="2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 адрес электронной почты (для сообщения о получении заявления и документов)</w:t>
            </w: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1923" w:type="pct"/>
            <w:gridSpan w:val="20"/>
            <w:vMerge/>
          </w:tcPr>
          <w:p w:rsidR="00BF574F" w:rsidRDefault="00BF574F">
            <w:pPr>
              <w:jc w:val="both"/>
              <w:rPr>
                <w:rFonts w:ascii="Times New Roman" w:hAnsi="Times New Roman" w:cs="Times New Roman"/>
                <w:sz w:val="22"/>
                <w:szCs w:val="22"/>
              </w:rPr>
            </w:pP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6</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Расписку в получении документов прошу:</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859" w:type="pct"/>
            <w:gridSpan w:val="7"/>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Выдать лично</w:t>
            </w:r>
          </w:p>
        </w:tc>
        <w:tc>
          <w:tcPr>
            <w:tcW w:w="3625" w:type="pct"/>
            <w:gridSpan w:val="2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Расписка получена: ___________________________________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 заявителя)</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val="restart"/>
          </w:tcPr>
          <w:p w:rsidR="00BF574F" w:rsidRDefault="00BF574F">
            <w:pPr>
              <w:jc w:val="both"/>
              <w:rPr>
                <w:rFonts w:ascii="Times New Roman" w:hAnsi="Times New Roman" w:cs="Times New Roman"/>
                <w:sz w:val="22"/>
                <w:szCs w:val="22"/>
              </w:rPr>
            </w:pPr>
          </w:p>
        </w:tc>
        <w:tc>
          <w:tcPr>
            <w:tcW w:w="1923" w:type="pct"/>
            <w:gridSpan w:val="20"/>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Направить почтовым отправлением по адресу:</w:t>
            </w: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vMerge/>
          </w:tcPr>
          <w:p w:rsidR="00BF574F" w:rsidRDefault="00BF574F">
            <w:pPr>
              <w:jc w:val="both"/>
              <w:rPr>
                <w:rFonts w:ascii="Times New Roman" w:hAnsi="Times New Roman" w:cs="Times New Roman"/>
                <w:sz w:val="22"/>
                <w:szCs w:val="22"/>
              </w:rPr>
            </w:pPr>
          </w:p>
        </w:tc>
        <w:tc>
          <w:tcPr>
            <w:tcW w:w="1923" w:type="pct"/>
            <w:gridSpan w:val="20"/>
            <w:vMerge/>
          </w:tcPr>
          <w:p w:rsidR="00BF574F" w:rsidRDefault="00BF574F">
            <w:pPr>
              <w:jc w:val="both"/>
              <w:rPr>
                <w:rFonts w:ascii="Times New Roman" w:hAnsi="Times New Roman" w:cs="Times New Roman"/>
                <w:sz w:val="22"/>
                <w:szCs w:val="22"/>
              </w:rPr>
            </w:pPr>
          </w:p>
        </w:tc>
        <w:tc>
          <w:tcPr>
            <w:tcW w:w="2561" w:type="pct"/>
            <w:gridSpan w:val="13"/>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35" w:type="pct"/>
            <w:gridSpan w:val="3"/>
          </w:tcPr>
          <w:p w:rsidR="00BF574F" w:rsidRDefault="00BF574F">
            <w:pPr>
              <w:jc w:val="both"/>
              <w:rPr>
                <w:rFonts w:ascii="Times New Roman" w:hAnsi="Times New Roman" w:cs="Times New Roman"/>
                <w:sz w:val="22"/>
                <w:szCs w:val="22"/>
              </w:rPr>
            </w:pPr>
          </w:p>
        </w:tc>
        <w:tc>
          <w:tcPr>
            <w:tcW w:w="4484" w:type="pct"/>
            <w:gridSpan w:val="33"/>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Не направлять</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7</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Заявитель:</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tcPr>
          <w:p w:rsidR="00BF574F" w:rsidRDefault="00BF574F">
            <w:pPr>
              <w:jc w:val="both"/>
              <w:rPr>
                <w:rFonts w:ascii="Times New Roman" w:hAnsi="Times New Roman" w:cs="Times New Roman"/>
                <w:sz w:val="22"/>
                <w:szCs w:val="22"/>
              </w:rPr>
            </w:pPr>
          </w:p>
        </w:tc>
        <w:tc>
          <w:tcPr>
            <w:tcW w:w="4501" w:type="pct"/>
            <w:gridSpan w:val="3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Собственник объекта адресации или лицо, обладающее иным вещным правом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tcPr>
          <w:p w:rsidR="00BF574F" w:rsidRDefault="00BF574F">
            <w:pPr>
              <w:jc w:val="both"/>
              <w:rPr>
                <w:rFonts w:ascii="Times New Roman" w:hAnsi="Times New Roman" w:cs="Times New Roman"/>
                <w:sz w:val="22"/>
                <w:szCs w:val="22"/>
              </w:rPr>
            </w:pPr>
          </w:p>
        </w:tc>
        <w:tc>
          <w:tcPr>
            <w:tcW w:w="4501" w:type="pct"/>
            <w:gridSpan w:val="3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Представитель собственника объекта адресации или лица, обладающего иным вещным правом на объект адресации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val="restart"/>
          </w:tcPr>
          <w:p w:rsidR="00BF574F" w:rsidRDefault="00BF574F">
            <w:pPr>
              <w:jc w:val="both"/>
              <w:rPr>
                <w:rFonts w:ascii="Times New Roman" w:hAnsi="Times New Roman" w:cs="Times New Roman"/>
                <w:sz w:val="22"/>
                <w:szCs w:val="22"/>
              </w:rPr>
            </w:pPr>
          </w:p>
        </w:tc>
        <w:tc>
          <w:tcPr>
            <w:tcW w:w="209" w:type="pct"/>
            <w:gridSpan w:val="4"/>
            <w:vMerge w:val="restart"/>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физическое лицо:</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фамилия:</w:t>
            </w:r>
          </w:p>
        </w:tc>
        <w:tc>
          <w:tcPr>
            <w:tcW w:w="1118" w:type="pct"/>
            <w:gridSpan w:val="15"/>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имя (полностью):</w:t>
            </w:r>
          </w:p>
        </w:tc>
        <w:tc>
          <w:tcPr>
            <w:tcW w:w="1210"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отчество (полностью) (при наличии):</w:t>
            </w:r>
          </w:p>
        </w:tc>
        <w:tc>
          <w:tcPr>
            <w:tcW w:w="587" w:type="pct"/>
            <w:gridSpan w:val="2"/>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tcPr>
          <w:p w:rsidR="00BF574F" w:rsidRDefault="00BF574F">
            <w:pPr>
              <w:jc w:val="both"/>
              <w:rPr>
                <w:rFonts w:ascii="Times New Roman" w:hAnsi="Times New Roman" w:cs="Times New Roman"/>
                <w:sz w:val="22"/>
                <w:szCs w:val="22"/>
              </w:rPr>
            </w:pPr>
          </w:p>
        </w:tc>
        <w:tc>
          <w:tcPr>
            <w:tcW w:w="1118" w:type="pct"/>
            <w:gridSpan w:val="15"/>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документ, удостоверяющий личность:</w:t>
            </w:r>
          </w:p>
        </w:tc>
        <w:tc>
          <w:tcPr>
            <w:tcW w:w="1118"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вид:</w:t>
            </w:r>
          </w:p>
        </w:tc>
        <w:tc>
          <w:tcPr>
            <w:tcW w:w="1210"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серия:</w:t>
            </w:r>
          </w:p>
        </w:tc>
        <w:tc>
          <w:tcPr>
            <w:tcW w:w="587"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tcPr>
          <w:p w:rsidR="00BF574F" w:rsidRDefault="00BF574F">
            <w:pPr>
              <w:jc w:val="both"/>
              <w:rPr>
                <w:rFonts w:ascii="Times New Roman" w:hAnsi="Times New Roman" w:cs="Times New Roman"/>
                <w:sz w:val="22"/>
                <w:szCs w:val="22"/>
              </w:rPr>
            </w:pPr>
          </w:p>
        </w:tc>
        <w:tc>
          <w:tcPr>
            <w:tcW w:w="1210" w:type="pct"/>
            <w:gridSpan w:val="4"/>
          </w:tcPr>
          <w:p w:rsidR="00BF574F" w:rsidRDefault="00BF574F">
            <w:pPr>
              <w:jc w:val="both"/>
              <w:rPr>
                <w:rFonts w:ascii="Times New Roman" w:hAnsi="Times New Roman" w:cs="Times New Roman"/>
                <w:sz w:val="22"/>
                <w:szCs w:val="22"/>
              </w:rPr>
            </w:pPr>
          </w:p>
        </w:tc>
        <w:tc>
          <w:tcPr>
            <w:tcW w:w="587" w:type="pct"/>
            <w:gridSpan w:val="2"/>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выдачи:</w:t>
            </w:r>
          </w:p>
        </w:tc>
        <w:tc>
          <w:tcPr>
            <w:tcW w:w="1797" w:type="pct"/>
            <w:gridSpan w:val="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кем выдан:</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 «__» ______ ____ г.</w:t>
            </w: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Merge/>
          </w:tcPr>
          <w:p w:rsidR="00BF574F" w:rsidRDefault="00BF574F">
            <w:pPr>
              <w:jc w:val="both"/>
              <w:rPr>
                <w:rFonts w:ascii="Times New Roman" w:hAnsi="Times New Roman" w:cs="Times New Roman"/>
                <w:sz w:val="22"/>
                <w:szCs w:val="22"/>
              </w:rPr>
            </w:pPr>
          </w:p>
        </w:tc>
        <w:tc>
          <w:tcPr>
            <w:tcW w:w="1118" w:type="pct"/>
            <w:gridSpan w:val="15"/>
            <w:vMerge/>
          </w:tcPr>
          <w:p w:rsidR="00BF574F" w:rsidRDefault="00BF574F">
            <w:pPr>
              <w:jc w:val="both"/>
              <w:rPr>
                <w:rFonts w:ascii="Times New Roman" w:hAnsi="Times New Roman" w:cs="Times New Roman"/>
                <w:sz w:val="22"/>
                <w:szCs w:val="22"/>
              </w:rPr>
            </w:pPr>
          </w:p>
        </w:tc>
        <w:tc>
          <w:tcPr>
            <w:tcW w:w="1797" w:type="pct"/>
            <w:gridSpan w:val="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577" w:type="pct"/>
            <w:gridSpan w:val="17"/>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tcPr>
          <w:p w:rsidR="00BF574F" w:rsidRDefault="00BF574F">
            <w:pPr>
              <w:jc w:val="both"/>
              <w:rPr>
                <w:rFonts w:ascii="Times New Roman" w:hAnsi="Times New Roman" w:cs="Times New Roman"/>
                <w:sz w:val="22"/>
                <w:szCs w:val="22"/>
              </w:rPr>
            </w:pPr>
          </w:p>
        </w:tc>
        <w:tc>
          <w:tcPr>
            <w:tcW w:w="1577" w:type="pct"/>
            <w:gridSpan w:val="17"/>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377" w:type="pct"/>
            <w:gridSpan w:val="9"/>
          </w:tcPr>
          <w:p w:rsidR="00BF574F" w:rsidRDefault="00BF574F">
            <w:pPr>
              <w:jc w:val="both"/>
              <w:rPr>
                <w:rFonts w:ascii="Times New Roman" w:hAnsi="Times New Roman" w:cs="Times New Roman"/>
                <w:sz w:val="22"/>
                <w:szCs w:val="22"/>
              </w:rPr>
            </w:pPr>
          </w:p>
        </w:tc>
        <w:tc>
          <w:tcPr>
            <w:tcW w:w="1577" w:type="pct"/>
            <w:gridSpan w:val="17"/>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и реквизиты документа, подтверждающего полномочия представителя:</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полное наименование:</w:t>
            </w:r>
          </w:p>
        </w:tc>
        <w:tc>
          <w:tcPr>
            <w:tcW w:w="2826" w:type="pct"/>
            <w:gridSpan w:val="18"/>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vMerge/>
          </w:tcPr>
          <w:p w:rsidR="00BF574F" w:rsidRDefault="00BF574F">
            <w:pPr>
              <w:jc w:val="both"/>
              <w:rPr>
                <w:rFonts w:ascii="Times New Roman" w:hAnsi="Times New Roman" w:cs="Times New Roman"/>
                <w:sz w:val="22"/>
                <w:szCs w:val="22"/>
              </w:rPr>
            </w:pPr>
          </w:p>
        </w:tc>
        <w:tc>
          <w:tcPr>
            <w:tcW w:w="2826" w:type="pct"/>
            <w:gridSpan w:val="18"/>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943" w:type="pct"/>
            <w:gridSpan w:val="19"/>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КПП (для российского юридического лица):</w:t>
            </w:r>
          </w:p>
        </w:tc>
        <w:tc>
          <w:tcPr>
            <w:tcW w:w="2349" w:type="pct"/>
            <w:gridSpan w:val="1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ИНН (для российского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943" w:type="pct"/>
            <w:gridSpan w:val="19"/>
          </w:tcPr>
          <w:p w:rsidR="00BF574F" w:rsidRDefault="00BF574F">
            <w:pPr>
              <w:jc w:val="both"/>
              <w:rPr>
                <w:rFonts w:ascii="Times New Roman" w:hAnsi="Times New Roman" w:cs="Times New Roman"/>
                <w:sz w:val="22"/>
                <w:szCs w:val="22"/>
              </w:rPr>
            </w:pPr>
          </w:p>
        </w:tc>
        <w:tc>
          <w:tcPr>
            <w:tcW w:w="2349" w:type="pct"/>
            <w:gridSpan w:val="11"/>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страна регистрации (инкорпорации) (для иностранного юридического лица):</w:t>
            </w:r>
          </w:p>
        </w:tc>
        <w:tc>
          <w:tcPr>
            <w:tcW w:w="1487" w:type="pct"/>
            <w:gridSpan w:val="1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 регистрации (для иностранного юридического лица):</w:t>
            </w:r>
          </w:p>
        </w:tc>
        <w:tc>
          <w:tcPr>
            <w:tcW w:w="1338" w:type="pct"/>
            <w:gridSpan w:val="4"/>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номер регистрации (для иностранного юридического лица):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val="restart"/>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 _________ ____ г.</w:t>
            </w: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почтовый адрес:</w:t>
            </w:r>
          </w:p>
        </w:tc>
        <w:tc>
          <w:tcPr>
            <w:tcW w:w="1487" w:type="pct"/>
            <w:gridSpan w:val="1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телефон для связи:</w:t>
            </w:r>
          </w:p>
        </w:tc>
        <w:tc>
          <w:tcPr>
            <w:tcW w:w="1338" w:type="pct"/>
            <w:gridSpan w:val="4"/>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адрес электронной почты (при наличии):</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val="restart"/>
          </w:tcPr>
          <w:p w:rsidR="00BF574F" w:rsidRDefault="00BF574F">
            <w:pPr>
              <w:jc w:val="both"/>
              <w:rPr>
                <w:rFonts w:ascii="Times New Roman" w:hAnsi="Times New Roman" w:cs="Times New Roman"/>
                <w:sz w:val="22"/>
                <w:szCs w:val="22"/>
              </w:rPr>
            </w:pPr>
          </w:p>
        </w:tc>
        <w:tc>
          <w:tcPr>
            <w:tcW w:w="1338" w:type="pct"/>
            <w:gridSpan w:val="4"/>
            <w:vMerge w:val="restart"/>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1466" w:type="pct"/>
            <w:gridSpan w:val="12"/>
          </w:tcPr>
          <w:p w:rsidR="00BF574F" w:rsidRDefault="00BF574F">
            <w:pPr>
              <w:jc w:val="both"/>
              <w:rPr>
                <w:rFonts w:ascii="Times New Roman" w:hAnsi="Times New Roman" w:cs="Times New Roman"/>
                <w:sz w:val="22"/>
                <w:szCs w:val="22"/>
              </w:rPr>
            </w:pPr>
          </w:p>
        </w:tc>
        <w:tc>
          <w:tcPr>
            <w:tcW w:w="1487" w:type="pct"/>
            <w:gridSpan w:val="14"/>
            <w:vMerge/>
          </w:tcPr>
          <w:p w:rsidR="00BF574F" w:rsidRDefault="00BF574F">
            <w:pPr>
              <w:jc w:val="both"/>
              <w:rPr>
                <w:rFonts w:ascii="Times New Roman" w:hAnsi="Times New Roman" w:cs="Times New Roman"/>
                <w:sz w:val="22"/>
                <w:szCs w:val="22"/>
              </w:rPr>
            </w:pPr>
          </w:p>
        </w:tc>
        <w:tc>
          <w:tcPr>
            <w:tcW w:w="1338" w:type="pct"/>
            <w:gridSpan w:val="4"/>
            <w:vMerge/>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наименование и реквизиты документа, подтверждающего полномочия представителя:</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18" w:type="pct"/>
            <w:gridSpan w:val="2"/>
            <w:vMerge/>
          </w:tcPr>
          <w:p w:rsidR="00BF574F" w:rsidRDefault="00BF574F">
            <w:pPr>
              <w:jc w:val="both"/>
              <w:rPr>
                <w:rFonts w:ascii="Times New Roman" w:hAnsi="Times New Roman" w:cs="Times New Roman"/>
                <w:sz w:val="22"/>
                <w:szCs w:val="22"/>
              </w:rPr>
            </w:pPr>
          </w:p>
        </w:tc>
        <w:tc>
          <w:tcPr>
            <w:tcW w:w="209" w:type="pct"/>
            <w:gridSpan w:val="4"/>
            <w:vMerge/>
          </w:tcPr>
          <w:p w:rsidR="00BF574F" w:rsidRDefault="00BF574F">
            <w:pPr>
              <w:jc w:val="both"/>
              <w:rPr>
                <w:rFonts w:ascii="Times New Roman" w:hAnsi="Times New Roman" w:cs="Times New Roman"/>
                <w:sz w:val="22"/>
                <w:szCs w:val="22"/>
              </w:rPr>
            </w:pPr>
          </w:p>
        </w:tc>
        <w:tc>
          <w:tcPr>
            <w:tcW w:w="4292" w:type="pct"/>
            <w:gridSpan w:val="30"/>
          </w:tcPr>
          <w:p w:rsidR="00BF574F" w:rsidRDefault="00BF574F">
            <w:pPr>
              <w:jc w:val="both"/>
              <w:rPr>
                <w:rFonts w:ascii="Times New Roman" w:hAnsi="Times New Roman" w:cs="Times New Roman"/>
                <w:sz w:val="22"/>
                <w:szCs w:val="22"/>
              </w:rPr>
            </w:pP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8</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Документы, прилагаемые к заявлению:</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595" w:type="pct"/>
            <w:gridSpan w:val="2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Оригинал в количестве ___ экз., на ___ л.</w:t>
            </w:r>
          </w:p>
        </w:tc>
        <w:tc>
          <w:tcPr>
            <w:tcW w:w="2124"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Копия в количестве ___ экз., на ___ л.</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595" w:type="pct"/>
            <w:gridSpan w:val="2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Оригинал в количестве ___ экз., на ___ л.</w:t>
            </w:r>
          </w:p>
        </w:tc>
        <w:tc>
          <w:tcPr>
            <w:tcW w:w="2124"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Копия в количестве ___ экз., на ___ л.</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2595" w:type="pct"/>
            <w:gridSpan w:val="2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Оригинал в количестве ___ экз., на ___ л.</w:t>
            </w:r>
          </w:p>
        </w:tc>
        <w:tc>
          <w:tcPr>
            <w:tcW w:w="2124" w:type="pct"/>
            <w:gridSpan w:val="8"/>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Копия в количестве ___ экз., на ___ л.</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9</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Примечание:</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10</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1" w:history="1">
              <w:r>
                <w:rPr>
                  <w:rStyle w:val="a4"/>
                  <w:rFonts w:ascii="Times New Roman" w:hAnsi="Times New Roman" w:cs="Times New Roman"/>
                  <w:color w:val="auto"/>
                  <w:sz w:val="22"/>
                  <w:szCs w:val="22"/>
                  <w:u w:val="none"/>
                </w:rPr>
                <w:t>законом</w:t>
              </w:r>
            </w:hyperlink>
            <w:r>
              <w:rPr>
                <w:rFonts w:ascii="Times New Roman" w:hAnsi="Times New Roman" w:cs="Times New Roman"/>
                <w:sz w:val="22"/>
                <w:szCs w:val="22"/>
              </w:rPr>
              <w:t xml:space="preserve">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Pr>
                <w:rFonts w:ascii="Times New Roman" w:hAnsi="Times New Roman" w:cs="Times New Roman"/>
                <w:sz w:val="22"/>
                <w:szCs w:val="22"/>
              </w:rPr>
              <w:t>Сколково</w:t>
            </w:r>
            <w:proofErr w:type="spellEnd"/>
            <w:r>
              <w:rPr>
                <w:rFonts w:ascii="Times New Roman" w:hAnsi="Times New Roman" w:cs="Times New Roman"/>
                <w:sz w:val="22"/>
                <w:szCs w:val="22"/>
              </w:rPr>
              <w:t>», осуществляющими присвоение, изменение и аннулирование адресов, в целях предоставления государственной услуги.</w:t>
            </w:r>
          </w:p>
        </w:tc>
      </w:tr>
      <w:tr w:rsidR="00BF574F">
        <w:tc>
          <w:tcPr>
            <w:tcW w:w="281" w:type="pct"/>
            <w:gridSpan w:val="2"/>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11</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Настоящим также подтверждаю, что:</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сведения, указанные в настоящем заявлении, на дату представления заявления достоверны;</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представленные правоустанавливающий(</w:t>
            </w:r>
            <w:proofErr w:type="spellStart"/>
            <w:r>
              <w:rPr>
                <w:rFonts w:ascii="Times New Roman" w:hAnsi="Times New Roman" w:cs="Times New Roman"/>
                <w:sz w:val="22"/>
                <w:szCs w:val="22"/>
              </w:rPr>
              <w:t>ие</w:t>
            </w:r>
            <w:proofErr w:type="spellEnd"/>
            <w:r>
              <w:rPr>
                <w:rFonts w:ascii="Times New Roman" w:hAnsi="Times New Roman" w:cs="Times New Roman"/>
                <w:sz w:val="22"/>
                <w:szCs w:val="22"/>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12</w:t>
            </w:r>
          </w:p>
        </w:tc>
        <w:tc>
          <w:tcPr>
            <w:tcW w:w="3144" w:type="pct"/>
            <w:gridSpan w:val="31"/>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w:t>
            </w:r>
          </w:p>
        </w:tc>
        <w:tc>
          <w:tcPr>
            <w:tcW w:w="1575" w:type="pct"/>
            <w:gridSpan w:val="5"/>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Дата</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1274" w:type="pct"/>
            <w:gridSpan w:val="11"/>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(подпись)</w:t>
            </w:r>
          </w:p>
        </w:tc>
        <w:tc>
          <w:tcPr>
            <w:tcW w:w="1870" w:type="pct"/>
            <w:gridSpan w:val="20"/>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_______________________</w:t>
            </w:r>
          </w:p>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(инициалы, фамилия)</w:t>
            </w:r>
          </w:p>
        </w:tc>
        <w:tc>
          <w:tcPr>
            <w:tcW w:w="1575" w:type="pct"/>
            <w:gridSpan w:val="5"/>
            <w:vAlign w:val="center"/>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«__» ___________ ____ г.</w:t>
            </w:r>
          </w:p>
        </w:tc>
      </w:tr>
      <w:tr w:rsidR="00BF574F">
        <w:tc>
          <w:tcPr>
            <w:tcW w:w="281" w:type="pct"/>
            <w:gridSpan w:val="2"/>
            <w:vMerge w:val="restart"/>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lastRenderedPageBreak/>
              <w:t>13</w:t>
            </w:r>
          </w:p>
        </w:tc>
        <w:tc>
          <w:tcPr>
            <w:tcW w:w="4719" w:type="pct"/>
            <w:gridSpan w:val="36"/>
          </w:tcPr>
          <w:p w:rsidR="00BF574F" w:rsidRDefault="00D74629">
            <w:pPr>
              <w:jc w:val="both"/>
              <w:rPr>
                <w:rFonts w:ascii="Times New Roman" w:hAnsi="Times New Roman" w:cs="Times New Roman"/>
                <w:sz w:val="22"/>
                <w:szCs w:val="22"/>
              </w:rPr>
            </w:pPr>
            <w:r>
              <w:rPr>
                <w:rFonts w:ascii="Times New Roman" w:hAnsi="Times New Roman" w:cs="Times New Roman"/>
                <w:sz w:val="22"/>
                <w:szCs w:val="22"/>
              </w:rPr>
              <w:t>Отметка специалиста, принявшего заявление и приложенные к нему документы:</w:t>
            </w: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r w:rsidR="00BF574F">
        <w:tc>
          <w:tcPr>
            <w:tcW w:w="281" w:type="pct"/>
            <w:gridSpan w:val="2"/>
            <w:vMerge/>
          </w:tcPr>
          <w:p w:rsidR="00BF574F" w:rsidRDefault="00BF574F">
            <w:pPr>
              <w:jc w:val="both"/>
              <w:rPr>
                <w:rFonts w:ascii="Times New Roman" w:hAnsi="Times New Roman" w:cs="Times New Roman"/>
                <w:sz w:val="22"/>
                <w:szCs w:val="22"/>
              </w:rPr>
            </w:pPr>
          </w:p>
        </w:tc>
        <w:tc>
          <w:tcPr>
            <w:tcW w:w="4719" w:type="pct"/>
            <w:gridSpan w:val="36"/>
          </w:tcPr>
          <w:p w:rsidR="00BF574F" w:rsidRDefault="00BF574F">
            <w:pPr>
              <w:jc w:val="both"/>
              <w:rPr>
                <w:rFonts w:ascii="Times New Roman" w:hAnsi="Times New Roman" w:cs="Times New Roman"/>
                <w:sz w:val="22"/>
                <w:szCs w:val="22"/>
              </w:rPr>
            </w:pPr>
          </w:p>
        </w:tc>
      </w:tr>
    </w:tbl>
    <w:p w:rsidR="00BF574F" w:rsidRDefault="00BF574F">
      <w:pPr>
        <w:autoSpaceDE w:val="0"/>
        <w:autoSpaceDN w:val="0"/>
        <w:adjustRightInd w:val="0"/>
        <w:jc w:val="both"/>
        <w:rPr>
          <w:rFonts w:ascii="Times New Roman" w:hAnsi="Times New Roman" w:cs="Times New Roman"/>
          <w:bCs/>
          <w:color w:val="auto"/>
        </w:rPr>
      </w:pP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______________________</w:t>
      </w:r>
    </w:p>
    <w:p w:rsidR="00BF574F" w:rsidRDefault="00D74629">
      <w:pPr>
        <w:autoSpaceDE w:val="0"/>
        <w:autoSpaceDN w:val="0"/>
        <w:adjustRightInd w:val="0"/>
        <w:ind w:firstLine="540"/>
        <w:jc w:val="both"/>
        <w:rPr>
          <w:rFonts w:ascii="Times New Roman" w:hAnsi="Times New Roman" w:cs="Times New Roman"/>
          <w:bCs/>
          <w:color w:val="auto"/>
        </w:rPr>
      </w:pPr>
      <w:bookmarkStart w:id="28" w:name="Par571"/>
      <w:bookmarkEnd w:id="28"/>
      <w:r>
        <w:rPr>
          <w:rFonts w:ascii="Times New Roman" w:hAnsi="Times New Roman" w:cs="Times New Roman"/>
          <w:bCs/>
          <w:color w:val="auto"/>
        </w:rPr>
        <w:t>&lt;1&gt; Строка дублируется для каждого объединенного земельного участка.</w:t>
      </w:r>
    </w:p>
    <w:p w:rsidR="00BF574F" w:rsidRDefault="00D74629">
      <w:pPr>
        <w:autoSpaceDE w:val="0"/>
        <w:autoSpaceDN w:val="0"/>
        <w:adjustRightInd w:val="0"/>
        <w:ind w:firstLine="540"/>
        <w:jc w:val="both"/>
        <w:rPr>
          <w:rFonts w:ascii="Times New Roman" w:hAnsi="Times New Roman" w:cs="Times New Roman"/>
          <w:bCs/>
          <w:color w:val="auto"/>
        </w:rPr>
      </w:pPr>
      <w:bookmarkStart w:id="29" w:name="Par572"/>
      <w:bookmarkEnd w:id="29"/>
      <w:r>
        <w:rPr>
          <w:rFonts w:ascii="Times New Roman" w:hAnsi="Times New Roman" w:cs="Times New Roman"/>
          <w:bCs/>
          <w:color w:val="auto"/>
        </w:rPr>
        <w:t>&lt;2&gt; Строка дублируется для каждого перераспределенного земельного участка.</w:t>
      </w:r>
    </w:p>
    <w:p w:rsidR="00BF574F" w:rsidRDefault="00D74629">
      <w:pPr>
        <w:autoSpaceDE w:val="0"/>
        <w:autoSpaceDN w:val="0"/>
        <w:adjustRightInd w:val="0"/>
        <w:ind w:firstLine="540"/>
        <w:jc w:val="both"/>
        <w:rPr>
          <w:rFonts w:ascii="Times New Roman" w:hAnsi="Times New Roman" w:cs="Times New Roman"/>
          <w:bCs/>
          <w:color w:val="auto"/>
        </w:rPr>
      </w:pPr>
      <w:bookmarkStart w:id="30" w:name="Par573"/>
      <w:bookmarkEnd w:id="30"/>
      <w:r>
        <w:rPr>
          <w:rFonts w:ascii="Times New Roman" w:hAnsi="Times New Roman" w:cs="Times New Roman"/>
          <w:bCs/>
          <w:color w:val="auto"/>
        </w:rPr>
        <w:t>&lt;3&gt; Строка дублируется для каждого разделенного помещения.</w:t>
      </w:r>
    </w:p>
    <w:p w:rsidR="00BF574F" w:rsidRDefault="00D74629">
      <w:pPr>
        <w:autoSpaceDE w:val="0"/>
        <w:autoSpaceDN w:val="0"/>
        <w:adjustRightInd w:val="0"/>
        <w:ind w:firstLine="540"/>
        <w:jc w:val="both"/>
        <w:rPr>
          <w:rFonts w:ascii="Times New Roman" w:hAnsi="Times New Roman" w:cs="Times New Roman"/>
          <w:bCs/>
          <w:color w:val="auto"/>
        </w:rPr>
      </w:pPr>
      <w:bookmarkStart w:id="31" w:name="Par574"/>
      <w:bookmarkEnd w:id="31"/>
      <w:r>
        <w:rPr>
          <w:rFonts w:ascii="Times New Roman" w:hAnsi="Times New Roman" w:cs="Times New Roman"/>
          <w:bCs/>
          <w:color w:val="auto"/>
        </w:rPr>
        <w:t>&lt;4&gt; Строка дублируется для каждого объединенного помещения.</w:t>
      </w:r>
    </w:p>
    <w:p w:rsidR="00BF574F" w:rsidRDefault="00BF574F">
      <w:pPr>
        <w:autoSpaceDE w:val="0"/>
        <w:autoSpaceDN w:val="0"/>
        <w:adjustRightInd w:val="0"/>
        <w:ind w:firstLine="540"/>
        <w:jc w:val="both"/>
        <w:rPr>
          <w:rFonts w:ascii="Times New Roman" w:hAnsi="Times New Roman" w:cs="Times New Roman"/>
          <w:bCs/>
          <w:color w:val="auto"/>
        </w:rPr>
      </w:pP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Примечание.</w:t>
      </w: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BF574F" w:rsidRDefault="00BF574F">
      <w:pPr>
        <w:autoSpaceDE w:val="0"/>
        <w:autoSpaceDN w:val="0"/>
        <w:adjustRightInd w:val="0"/>
        <w:jc w:val="both"/>
        <w:rPr>
          <w:rFonts w:ascii="Times New Roman" w:hAnsi="Times New Roman" w:cs="Times New Roman"/>
          <w:bCs/>
          <w:color w:val="auto"/>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BF574F">
        <w:tc>
          <w:tcPr>
            <w:tcW w:w="564" w:type="dxa"/>
            <w:tcBorders>
              <w:right w:val="single" w:sz="4" w:space="0" w:color="auto"/>
            </w:tcBorders>
          </w:tcPr>
          <w:p w:rsidR="00BF574F" w:rsidRDefault="00D74629">
            <w:pPr>
              <w:autoSpaceDE w:val="0"/>
              <w:autoSpaceDN w:val="0"/>
              <w:adjustRightInd w:val="0"/>
              <w:jc w:val="right"/>
              <w:rPr>
                <w:rFonts w:ascii="Times New Roman" w:hAnsi="Times New Roman" w:cs="Times New Roman"/>
                <w:bCs/>
                <w:color w:val="auto"/>
              </w:rPr>
            </w:pPr>
            <w:r>
              <w:rPr>
                <w:rFonts w:ascii="Times New Roman" w:hAnsi="Times New Roman" w:cs="Times New Roman"/>
                <w:bCs/>
                <w:color w:val="auto"/>
              </w:rPr>
              <w:t>(</w:t>
            </w:r>
          </w:p>
        </w:tc>
        <w:tc>
          <w:tcPr>
            <w:tcW w:w="546" w:type="dxa"/>
            <w:tcBorders>
              <w:top w:val="single" w:sz="4" w:space="0" w:color="auto"/>
              <w:left w:val="single" w:sz="4" w:space="0" w:color="auto"/>
              <w:bottom w:val="single" w:sz="4" w:space="0" w:color="auto"/>
              <w:right w:val="single" w:sz="4" w:space="0" w:color="auto"/>
            </w:tcBorders>
          </w:tcPr>
          <w:p w:rsidR="00BF574F" w:rsidRDefault="00D74629">
            <w:pPr>
              <w:autoSpaceDE w:val="0"/>
              <w:autoSpaceDN w:val="0"/>
              <w:adjustRightInd w:val="0"/>
              <w:jc w:val="center"/>
              <w:rPr>
                <w:rFonts w:ascii="Times New Roman" w:hAnsi="Times New Roman" w:cs="Times New Roman"/>
                <w:bCs/>
                <w:color w:val="auto"/>
              </w:rPr>
            </w:pPr>
            <w:r>
              <w:rPr>
                <w:rFonts w:ascii="Times New Roman" w:hAnsi="Times New Roman" w:cs="Times New Roman"/>
                <w:bCs/>
                <w:color w:val="auto"/>
              </w:rPr>
              <w:t>V</w:t>
            </w:r>
          </w:p>
        </w:tc>
        <w:tc>
          <w:tcPr>
            <w:tcW w:w="546" w:type="dxa"/>
            <w:tcBorders>
              <w:left w:val="single" w:sz="4" w:space="0" w:color="auto"/>
            </w:tcBorders>
          </w:tcPr>
          <w:p w:rsidR="00BF574F" w:rsidRDefault="00D74629">
            <w:pPr>
              <w:autoSpaceDE w:val="0"/>
              <w:autoSpaceDN w:val="0"/>
              <w:adjustRightInd w:val="0"/>
              <w:rPr>
                <w:rFonts w:ascii="Times New Roman" w:hAnsi="Times New Roman" w:cs="Times New Roman"/>
                <w:bCs/>
                <w:color w:val="auto"/>
              </w:rPr>
            </w:pPr>
            <w:r>
              <w:rPr>
                <w:rFonts w:ascii="Times New Roman" w:hAnsi="Times New Roman" w:cs="Times New Roman"/>
                <w:bCs/>
                <w:color w:val="auto"/>
              </w:rPr>
              <w:t>).</w:t>
            </w:r>
          </w:p>
        </w:tc>
      </w:tr>
    </w:tbl>
    <w:p w:rsidR="00BF574F" w:rsidRDefault="00BF574F">
      <w:pPr>
        <w:autoSpaceDE w:val="0"/>
        <w:autoSpaceDN w:val="0"/>
        <w:adjustRightInd w:val="0"/>
        <w:jc w:val="both"/>
        <w:rPr>
          <w:rFonts w:ascii="Times New Roman" w:hAnsi="Times New Roman" w:cs="Times New Roman"/>
          <w:bCs/>
          <w:color w:val="auto"/>
        </w:rPr>
      </w:pPr>
    </w:p>
    <w:p w:rsidR="00BF574F" w:rsidRDefault="00D74629">
      <w:pPr>
        <w:autoSpaceDE w:val="0"/>
        <w:autoSpaceDN w:val="0"/>
        <w:adjustRightInd w:val="0"/>
        <w:ind w:firstLine="540"/>
        <w:jc w:val="both"/>
        <w:rPr>
          <w:rFonts w:ascii="Times New Roman" w:hAnsi="Times New Roman" w:cs="Times New Roman"/>
          <w:bCs/>
          <w:color w:val="auto"/>
        </w:rPr>
      </w:pPr>
      <w:r>
        <w:rPr>
          <w:rFonts w:ascii="Times New Roman" w:hAnsi="Times New Roman" w:cs="Times New Roman"/>
          <w:bCs/>
          <w:color w:val="auto"/>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законом «Об инновационном центре «</w:t>
      </w:r>
      <w:proofErr w:type="spellStart"/>
      <w:r>
        <w:rPr>
          <w:rFonts w:ascii="Times New Roman" w:hAnsi="Times New Roman" w:cs="Times New Roman"/>
          <w:bCs/>
          <w:color w:val="auto"/>
        </w:rPr>
        <w:t>Сколково</w:t>
      </w:r>
      <w:proofErr w:type="spellEnd"/>
      <w:r>
        <w:rPr>
          <w:rFonts w:ascii="Times New Roman" w:hAnsi="Times New Roman" w:cs="Times New Roman"/>
          <w:bCs/>
          <w:color w:val="auto"/>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BF574F" w:rsidRDefault="00D74629">
      <w:pPr>
        <w:rPr>
          <w:rFonts w:ascii="Times New Roman" w:hAnsi="Times New Roman" w:cs="Times New Roman"/>
          <w:bCs/>
          <w:color w:val="auto"/>
        </w:rPr>
      </w:pPr>
      <w:r>
        <w:rPr>
          <w:rFonts w:ascii="Times New Roman" w:hAnsi="Times New Roman" w:cs="Times New Roman"/>
          <w:bCs/>
          <w:color w:val="auto"/>
        </w:rPr>
        <w:br w:type="page"/>
      </w:r>
    </w:p>
    <w:p w:rsidR="00BF574F" w:rsidRDefault="00BF574F">
      <w:pPr>
        <w:rPr>
          <w:rFonts w:ascii="Times New Roman" w:hAnsi="Times New Roman" w:cs="Times New Roman"/>
          <w:bCs/>
          <w:color w:val="auto"/>
        </w:rPr>
        <w:sectPr w:rsidR="00BF574F">
          <w:headerReference w:type="even" r:id="rId12"/>
          <w:headerReference w:type="default" r:id="rId13"/>
          <w:pgSz w:w="11905" w:h="16837"/>
          <w:pgMar w:top="1134" w:right="850" w:bottom="1134" w:left="1701" w:header="0" w:footer="3" w:gutter="0"/>
          <w:pgNumType w:start="3"/>
          <w:cols w:space="720"/>
          <w:docGrid w:linePitch="360"/>
        </w:sectPr>
      </w:pPr>
    </w:p>
    <w:p w:rsidR="00BF574F" w:rsidRDefault="00D74629">
      <w:pPr>
        <w:ind w:left="4536"/>
        <w:jc w:val="right"/>
        <w:rPr>
          <w:rFonts w:ascii="Times New Roman" w:hAnsi="Times New Roman" w:cs="Times New Roman"/>
        </w:rPr>
      </w:pPr>
      <w:r>
        <w:rPr>
          <w:rFonts w:ascii="Times New Roman" w:hAnsi="Times New Roman" w:cs="Times New Roman"/>
        </w:rPr>
        <w:lastRenderedPageBreak/>
        <w:t>Приложение № 5 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BF574F" w:rsidRDefault="00BF574F">
      <w:pPr>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Форма</w:t>
      </w:r>
    </w:p>
    <w:p w:rsidR="00BF574F" w:rsidRDefault="00D74629">
      <w:pPr>
        <w:jc w:val="center"/>
        <w:rPr>
          <w:rFonts w:ascii="Times New Roman" w:hAnsi="Times New Roman" w:cs="Times New Roman"/>
          <w:b/>
        </w:rPr>
      </w:pPr>
      <w:r>
        <w:rPr>
          <w:rFonts w:ascii="Times New Roman" w:hAnsi="Times New Roman" w:cs="Times New Roman"/>
          <w:b/>
        </w:rPr>
        <w:t>решения об отказе в приеме документов, необходимых для предоставления услуги</w:t>
      </w:r>
    </w:p>
    <w:p w:rsidR="00BF574F" w:rsidRDefault="00BF574F">
      <w:pPr>
        <w:jc w:val="center"/>
        <w:rPr>
          <w:rFonts w:ascii="Times New Roman" w:hAnsi="Times New Roman" w:cs="Times New Roman"/>
        </w:rPr>
      </w:pPr>
    </w:p>
    <w:p w:rsidR="00BF574F" w:rsidRDefault="00BF574F">
      <w:pPr>
        <w:jc w:val="center"/>
        <w:rPr>
          <w:rFonts w:ascii="Times New Roman" w:hAnsi="Times New Roman" w:cs="Times New Roman"/>
        </w:rPr>
      </w:pPr>
    </w:p>
    <w:p w:rsidR="00BF574F" w:rsidRDefault="00D74629">
      <w:pPr>
        <w:jc w:val="center"/>
        <w:rPr>
          <w:rFonts w:ascii="Times New Roman" w:hAnsi="Times New Roman" w:cs="Times New Roman"/>
        </w:rPr>
      </w:pPr>
      <w:r>
        <w:rPr>
          <w:rFonts w:ascii="Times New Roman" w:hAnsi="Times New Roman" w:cs="Times New Roman"/>
        </w:rPr>
        <w:t>___________________________________________________</w:t>
      </w:r>
    </w:p>
    <w:p w:rsidR="00BF574F" w:rsidRDefault="00D74629">
      <w:pPr>
        <w:jc w:val="center"/>
        <w:rPr>
          <w:rFonts w:ascii="Times New Roman" w:hAnsi="Times New Roman" w:cs="Times New Roman"/>
        </w:rPr>
      </w:pPr>
      <w:r>
        <w:rPr>
          <w:rFonts w:ascii="Times New Roman" w:hAnsi="Times New Roman" w:cs="Times New Roman"/>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года № 244-ФЗ «Об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w:t>
      </w:r>
    </w:p>
    <w:p w:rsidR="00BF574F" w:rsidRDefault="00BF574F">
      <w:pPr>
        <w:jc w:val="center"/>
        <w:rPr>
          <w:rFonts w:ascii="Times New Roman" w:hAnsi="Times New Roman" w:cs="Times New Roman"/>
        </w:rPr>
      </w:pPr>
    </w:p>
    <w:p w:rsidR="00BF574F" w:rsidRDefault="00D74629">
      <w:pPr>
        <w:ind w:left="4536"/>
        <w:jc w:val="center"/>
        <w:rPr>
          <w:rFonts w:ascii="Times New Roman" w:hAnsi="Times New Roman" w:cs="Times New Roman"/>
        </w:rPr>
      </w:pPr>
      <w:r>
        <w:rPr>
          <w:rFonts w:ascii="Times New Roman" w:hAnsi="Times New Roman" w:cs="Times New Roman"/>
        </w:rPr>
        <w:t>____________________</w:t>
      </w:r>
    </w:p>
    <w:p w:rsidR="00BF574F" w:rsidRDefault="00D74629">
      <w:pPr>
        <w:ind w:left="4536"/>
        <w:jc w:val="center"/>
        <w:rPr>
          <w:rFonts w:ascii="Times New Roman" w:hAnsi="Times New Roman" w:cs="Times New Roman"/>
        </w:rPr>
      </w:pPr>
      <w:r>
        <w:rPr>
          <w:rFonts w:ascii="Times New Roman" w:hAnsi="Times New Roman" w:cs="Times New Roman"/>
        </w:rPr>
        <w:t>____________________</w:t>
      </w:r>
    </w:p>
    <w:p w:rsidR="00BF574F" w:rsidRDefault="00D74629">
      <w:pPr>
        <w:ind w:left="4536"/>
        <w:jc w:val="center"/>
        <w:rPr>
          <w:rFonts w:ascii="Times New Roman" w:hAnsi="Times New Roman" w:cs="Times New Roman"/>
        </w:rPr>
      </w:pPr>
      <w:r>
        <w:rPr>
          <w:rFonts w:ascii="Times New Roman" w:hAnsi="Times New Roman" w:cs="Times New Roman"/>
        </w:rPr>
        <w:t>(Ф.И.О., адрес заявителя (представителя) заявителя)</w:t>
      </w:r>
    </w:p>
    <w:p w:rsidR="00BF574F" w:rsidRDefault="00D74629">
      <w:pPr>
        <w:ind w:left="4536"/>
        <w:jc w:val="center"/>
        <w:rPr>
          <w:rFonts w:ascii="Times New Roman" w:hAnsi="Times New Roman" w:cs="Times New Roman"/>
        </w:rPr>
      </w:pPr>
      <w:r>
        <w:rPr>
          <w:rFonts w:ascii="Times New Roman" w:hAnsi="Times New Roman" w:cs="Times New Roman"/>
        </w:rPr>
        <w:t>____________________</w:t>
      </w:r>
    </w:p>
    <w:p w:rsidR="00BF574F" w:rsidRDefault="00D74629">
      <w:pPr>
        <w:ind w:left="4536"/>
        <w:jc w:val="center"/>
        <w:rPr>
          <w:rFonts w:ascii="Times New Roman" w:hAnsi="Times New Roman" w:cs="Times New Roman"/>
        </w:rPr>
      </w:pPr>
      <w:r>
        <w:rPr>
          <w:rFonts w:ascii="Times New Roman" w:hAnsi="Times New Roman" w:cs="Times New Roman"/>
        </w:rPr>
        <w:t>(регистрационный номер заявления о присвоении объекту адресации адреса или аннулировании его адреса)</w:t>
      </w:r>
    </w:p>
    <w:p w:rsidR="00BF574F" w:rsidRDefault="00BF574F">
      <w:pPr>
        <w:ind w:left="4536"/>
        <w:jc w:val="center"/>
        <w:rPr>
          <w:rFonts w:ascii="Times New Roman" w:hAnsi="Times New Roman" w:cs="Times New Roman"/>
        </w:rPr>
      </w:pPr>
    </w:p>
    <w:p w:rsidR="00BF574F" w:rsidRDefault="00D74629">
      <w:pPr>
        <w:jc w:val="center"/>
        <w:rPr>
          <w:rFonts w:ascii="Times New Roman" w:hAnsi="Times New Roman" w:cs="Times New Roman"/>
          <w:b/>
        </w:rPr>
      </w:pPr>
      <w:r>
        <w:rPr>
          <w:rFonts w:ascii="Times New Roman" w:hAnsi="Times New Roman" w:cs="Times New Roman"/>
          <w:b/>
        </w:rPr>
        <w:t>Решение об отказе в приеме документов, необходимых для предоставления услуги</w:t>
      </w:r>
    </w:p>
    <w:p w:rsidR="00BF574F" w:rsidRDefault="00D74629">
      <w:pPr>
        <w:jc w:val="center"/>
        <w:rPr>
          <w:rFonts w:ascii="Times New Roman" w:hAnsi="Times New Roman" w:cs="Times New Roman"/>
        </w:rPr>
      </w:pPr>
      <w:r>
        <w:rPr>
          <w:rFonts w:ascii="Times New Roman" w:hAnsi="Times New Roman" w:cs="Times New Roman"/>
        </w:rPr>
        <w:t>от ___________ № ___________</w:t>
      </w:r>
    </w:p>
    <w:p w:rsidR="00BF574F" w:rsidRDefault="00BF574F">
      <w:pPr>
        <w:ind w:firstLine="709"/>
        <w:rPr>
          <w:rFonts w:ascii="Times New Roman" w:hAnsi="Times New Roman" w:cs="Times New Roman"/>
        </w:rPr>
      </w:pPr>
    </w:p>
    <w:p w:rsidR="00BF574F" w:rsidRDefault="00D74629">
      <w:pPr>
        <w:ind w:firstLine="709"/>
        <w:jc w:val="both"/>
        <w:rPr>
          <w:rFonts w:ascii="Times New Roman" w:hAnsi="Times New Roman" w:cs="Times New Roman"/>
        </w:rPr>
      </w:pPr>
      <w:r>
        <w:rPr>
          <w:rFonts w:ascii="Times New Roman" w:hAnsi="Times New Roman" w:cs="Times New Roman"/>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rPr>
      </w:pPr>
      <w:r>
        <w:rPr>
          <w:rFonts w:ascii="Times New Roman" w:hAnsi="Times New Roman" w:cs="Times New Roman"/>
        </w:rPr>
        <w:t>Дополнительно информируем:</w:t>
      </w:r>
    </w:p>
    <w:p w:rsidR="00BF574F" w:rsidRDefault="00D74629">
      <w:pPr>
        <w:ind w:firstLine="709"/>
        <w:jc w:val="both"/>
        <w:rPr>
          <w:rFonts w:ascii="Times New Roman" w:hAnsi="Times New Roman" w:cs="Times New Roman"/>
        </w:rPr>
      </w:pPr>
      <w:r>
        <w:rPr>
          <w:rFonts w:ascii="Times New Roman" w:hAnsi="Times New Roman" w:cs="Times New Roman"/>
        </w:rPr>
        <w:t>_______________________________________</w:t>
      </w:r>
    </w:p>
    <w:p w:rsidR="00BF574F" w:rsidRDefault="00D74629">
      <w:pPr>
        <w:ind w:firstLine="709"/>
        <w:jc w:val="both"/>
        <w:rPr>
          <w:rFonts w:ascii="Times New Roman" w:hAnsi="Times New Roman" w:cs="Times New Roman"/>
          <w:i/>
          <w:color w:val="FF0000"/>
        </w:rPr>
      </w:pPr>
      <w:r>
        <w:rPr>
          <w:rFonts w:ascii="Times New Roman" w:hAnsi="Times New Roman" w:cs="Times New Roman"/>
          <w:i/>
          <w:color w:val="FF0000"/>
        </w:rPr>
        <w:t>указывается дополнительная информация (при необходимости)</w:t>
      </w:r>
    </w:p>
    <w:p w:rsidR="00BF574F" w:rsidRDefault="00BF574F">
      <w:pPr>
        <w:ind w:firstLine="709"/>
        <w:jc w:val="both"/>
        <w:rPr>
          <w:rFonts w:ascii="Times New Roman" w:hAnsi="Times New Roman" w:cs="Times New Roman"/>
          <w:i/>
          <w:color w:val="FF0000"/>
        </w:rPr>
      </w:pPr>
    </w:p>
    <w:p w:rsidR="00BF574F" w:rsidRDefault="00D74629">
      <w:pPr>
        <w:ind w:firstLine="709"/>
        <w:jc w:val="both"/>
        <w:rPr>
          <w:rFonts w:ascii="Times New Roman" w:hAnsi="Times New Roman" w:cs="Times New Roman"/>
        </w:rPr>
      </w:pPr>
      <w:r>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BF574F" w:rsidRDefault="00D74629">
      <w:pPr>
        <w:ind w:firstLine="709"/>
        <w:jc w:val="both"/>
        <w:rPr>
          <w:rFonts w:ascii="Times New Roman" w:hAnsi="Times New Roman" w:cs="Times New Roman"/>
        </w:rPr>
      </w:pPr>
      <w:r>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BF574F" w:rsidRDefault="00BF574F">
      <w:pPr>
        <w:ind w:firstLine="709"/>
        <w:jc w:val="both"/>
        <w:rPr>
          <w:rFonts w:ascii="Times New Roman" w:hAnsi="Times New Roman" w:cs="Times New Roman"/>
        </w:rPr>
      </w:pPr>
    </w:p>
    <w:p w:rsidR="00BF574F" w:rsidRDefault="00BF574F">
      <w:pPr>
        <w:ind w:firstLine="709"/>
        <w:jc w:val="both"/>
        <w:rPr>
          <w:rFonts w:ascii="Times New Roman" w:hAnsi="Times New Roman" w:cs="Times New Roman"/>
        </w:rPr>
      </w:pPr>
    </w:p>
    <w:p w:rsidR="00BF574F" w:rsidRDefault="00D74629">
      <w:pPr>
        <w:rPr>
          <w:rFonts w:ascii="Times New Roman" w:hAnsi="Times New Roman" w:cs="Times New Roman"/>
        </w:rPr>
      </w:pPr>
      <w:r>
        <w:rPr>
          <w:rFonts w:ascii="Times New Roman" w:hAnsi="Times New Roman" w:cs="Times New Roman"/>
        </w:rPr>
        <w:t xml:space="preserve">Должность </w:t>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r>
      <w:r>
        <w:rPr>
          <w:rFonts w:ascii="Times New Roman" w:hAnsi="Times New Roman" w:cs="Times New Roman"/>
        </w:rPr>
        <w:tab/>
        <w:t>Фамилия и инициалы</w:t>
      </w:r>
    </w:p>
    <w:p w:rsidR="00BF574F" w:rsidRDefault="00BF574F">
      <w:pPr>
        <w:jc w:val="both"/>
        <w:rPr>
          <w:rFonts w:ascii="Times New Roman" w:hAnsi="Times New Roman" w:cs="Times New Roman"/>
        </w:rPr>
      </w:pPr>
    </w:p>
    <w:p w:rsidR="00BF574F" w:rsidRDefault="00D74629">
      <w:pPr>
        <w:jc w:val="both"/>
        <w:rPr>
          <w:rFonts w:ascii="Times New Roman" w:hAnsi="Times New Roman" w:cs="Times New Roman"/>
        </w:rPr>
      </w:pPr>
      <w:r>
        <w:rPr>
          <w:rFonts w:ascii="Times New Roman" w:hAnsi="Times New Roman" w:cs="Times New Roman"/>
        </w:rPr>
        <w:t>М.П.</w:t>
      </w:r>
    </w:p>
    <w:sectPr w:rsidR="00BF574F">
      <w:type w:val="continuous"/>
      <w:pgSz w:w="11905" w:h="16837"/>
      <w:pgMar w:top="1134" w:right="850" w:bottom="1134" w:left="1701"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051" w:rsidRDefault="002E1051">
      <w:r>
        <w:separator/>
      </w:r>
    </w:p>
  </w:endnote>
  <w:endnote w:type="continuationSeparator" w:id="0">
    <w:p w:rsidR="002E1051" w:rsidRDefault="002E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051" w:rsidRDefault="002E1051">
      <w:r>
        <w:separator/>
      </w:r>
    </w:p>
  </w:footnote>
  <w:footnote w:type="continuationSeparator" w:id="0">
    <w:p w:rsidR="002E1051" w:rsidRDefault="002E1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B4" w:rsidRDefault="001976B4">
    <w:pPr>
      <w:framePr w:wrap="auto" w:vAnchor="text" w:hAnchor="page" w:x="1731" w:y="14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B4" w:rsidRDefault="001976B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B4" w:rsidRDefault="001976B4">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1F"/>
    <w:rsid w:val="0008381D"/>
    <w:rsid w:val="00085DCD"/>
    <w:rsid w:val="000D20E0"/>
    <w:rsid w:val="00165DF9"/>
    <w:rsid w:val="00165F11"/>
    <w:rsid w:val="001679FA"/>
    <w:rsid w:val="001862FB"/>
    <w:rsid w:val="001976B4"/>
    <w:rsid w:val="001E4567"/>
    <w:rsid w:val="00210F93"/>
    <w:rsid w:val="002178CF"/>
    <w:rsid w:val="002E1051"/>
    <w:rsid w:val="00330610"/>
    <w:rsid w:val="003A2A9F"/>
    <w:rsid w:val="0045257D"/>
    <w:rsid w:val="00462AF6"/>
    <w:rsid w:val="0048004F"/>
    <w:rsid w:val="004B34DA"/>
    <w:rsid w:val="00512807"/>
    <w:rsid w:val="005376FC"/>
    <w:rsid w:val="0055363D"/>
    <w:rsid w:val="00566443"/>
    <w:rsid w:val="005918D9"/>
    <w:rsid w:val="005F3561"/>
    <w:rsid w:val="005F5BDE"/>
    <w:rsid w:val="00610C07"/>
    <w:rsid w:val="00635208"/>
    <w:rsid w:val="00667117"/>
    <w:rsid w:val="006707FA"/>
    <w:rsid w:val="006D29DA"/>
    <w:rsid w:val="00702171"/>
    <w:rsid w:val="00737C00"/>
    <w:rsid w:val="00766F1F"/>
    <w:rsid w:val="007A0FF8"/>
    <w:rsid w:val="007F497B"/>
    <w:rsid w:val="00842361"/>
    <w:rsid w:val="008D78EB"/>
    <w:rsid w:val="008E33C4"/>
    <w:rsid w:val="008F0F0E"/>
    <w:rsid w:val="00912209"/>
    <w:rsid w:val="009353AD"/>
    <w:rsid w:val="00993DF4"/>
    <w:rsid w:val="009B3A1C"/>
    <w:rsid w:val="00A44A17"/>
    <w:rsid w:val="00AB585D"/>
    <w:rsid w:val="00AE57CF"/>
    <w:rsid w:val="00AF414E"/>
    <w:rsid w:val="00AF5F15"/>
    <w:rsid w:val="00B029BD"/>
    <w:rsid w:val="00B76604"/>
    <w:rsid w:val="00B87815"/>
    <w:rsid w:val="00BF574F"/>
    <w:rsid w:val="00C24D40"/>
    <w:rsid w:val="00C8134C"/>
    <w:rsid w:val="00C95328"/>
    <w:rsid w:val="00CC67DF"/>
    <w:rsid w:val="00CE08DF"/>
    <w:rsid w:val="00CF76B0"/>
    <w:rsid w:val="00D03820"/>
    <w:rsid w:val="00D51A40"/>
    <w:rsid w:val="00D62285"/>
    <w:rsid w:val="00D6744E"/>
    <w:rsid w:val="00D74629"/>
    <w:rsid w:val="00DB1A22"/>
    <w:rsid w:val="00E2217C"/>
    <w:rsid w:val="00E258CB"/>
    <w:rsid w:val="00E424E1"/>
    <w:rsid w:val="00E8622B"/>
    <w:rsid w:val="00E90CA1"/>
    <w:rsid w:val="00EB2381"/>
    <w:rsid w:val="00EB28A5"/>
    <w:rsid w:val="00F10ADB"/>
    <w:rsid w:val="00F85F55"/>
    <w:rsid w:val="00FC38E2"/>
    <w:rsid w:val="01741C4E"/>
    <w:rsid w:val="53AF2CAE"/>
    <w:rsid w:val="5EF77E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EA30A-3EC2-4CEB-AA7F-CCA93D59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basedOn w:val="a0"/>
    <w:qFormat/>
    <w:rPr>
      <w:color w:val="0066CC"/>
      <w:u w:val="single"/>
    </w:rPr>
  </w:style>
  <w:style w:type="paragraph" w:styleId="a5">
    <w:name w:val="footnote text"/>
    <w:basedOn w:val="a"/>
    <w:link w:val="a6"/>
    <w:uiPriority w:val="99"/>
    <w:semiHidden/>
    <w:unhideWhenUsed/>
    <w:qFormat/>
    <w:rPr>
      <w:sz w:val="20"/>
      <w:szCs w:val="20"/>
    </w:rPr>
  </w:style>
  <w:style w:type="paragraph" w:styleId="a7">
    <w:name w:val="header"/>
    <w:basedOn w:val="a"/>
    <w:link w:val="a8"/>
    <w:uiPriority w:val="99"/>
    <w:semiHidden/>
    <w:unhideWhenUsed/>
    <w:qFormat/>
    <w:pPr>
      <w:tabs>
        <w:tab w:val="center" w:pos="4677"/>
        <w:tab w:val="right" w:pos="9355"/>
      </w:tabs>
    </w:pPr>
  </w:style>
  <w:style w:type="paragraph" w:styleId="4">
    <w:name w:val="toc 4"/>
    <w:basedOn w:val="a"/>
    <w:next w:val="a"/>
    <w:link w:val="40"/>
    <w:qFormat/>
    <w:pPr>
      <w:shd w:val="clear" w:color="auto" w:fill="FFFFFF"/>
      <w:spacing w:before="480" w:line="443" w:lineRule="exact"/>
      <w:jc w:val="both"/>
    </w:pPr>
    <w:rPr>
      <w:rFonts w:ascii="Times New Roman" w:eastAsia="Times New Roman" w:hAnsi="Times New Roman" w:cs="Times New Roman"/>
      <w:sz w:val="27"/>
      <w:szCs w:val="27"/>
    </w:rPr>
  </w:style>
  <w:style w:type="paragraph" w:styleId="a9">
    <w:name w:val="footer"/>
    <w:basedOn w:val="a"/>
    <w:link w:val="aa"/>
    <w:uiPriority w:val="99"/>
    <w:semiHidden/>
    <w:unhideWhenUsed/>
    <w:pPr>
      <w:tabs>
        <w:tab w:val="center" w:pos="4677"/>
        <w:tab w:val="right" w:pos="9355"/>
      </w:tabs>
    </w:p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Сноска_"/>
    <w:basedOn w:val="a0"/>
    <w:link w:val="ad"/>
    <w:qFormat/>
    <w:rPr>
      <w:rFonts w:ascii="Times New Roman" w:eastAsia="Times New Roman" w:hAnsi="Times New Roman" w:cs="Times New Roman"/>
      <w:spacing w:val="0"/>
      <w:sz w:val="16"/>
      <w:szCs w:val="16"/>
    </w:rPr>
  </w:style>
  <w:style w:type="paragraph" w:customStyle="1" w:styleId="ad">
    <w:name w:val="Сноска"/>
    <w:basedOn w:val="a"/>
    <w:link w:val="ac"/>
    <w:qFormat/>
    <w:pPr>
      <w:shd w:val="clear" w:color="auto" w:fill="FFFFFF"/>
      <w:spacing w:line="0" w:lineRule="atLeast"/>
    </w:pPr>
    <w:rPr>
      <w:rFonts w:ascii="Times New Roman" w:eastAsia="Times New Roman" w:hAnsi="Times New Roman" w:cs="Times New Roman"/>
      <w:sz w:val="16"/>
      <w:szCs w:val="16"/>
    </w:rPr>
  </w:style>
  <w:style w:type="character" w:customStyle="1" w:styleId="ae">
    <w:name w:val="Основной текст_"/>
    <w:basedOn w:val="a0"/>
    <w:link w:val="1"/>
    <w:qFormat/>
    <w:rPr>
      <w:rFonts w:ascii="Times New Roman" w:eastAsia="Times New Roman" w:hAnsi="Times New Roman" w:cs="Times New Roman"/>
      <w:spacing w:val="0"/>
      <w:sz w:val="27"/>
      <w:szCs w:val="27"/>
    </w:rPr>
  </w:style>
  <w:style w:type="paragraph" w:customStyle="1" w:styleId="1">
    <w:name w:val="Основной текст1"/>
    <w:basedOn w:val="a"/>
    <w:link w:val="ae"/>
    <w:qFormat/>
    <w:pPr>
      <w:shd w:val="clear" w:color="auto" w:fill="FFFFFF"/>
      <w:spacing w:before="300" w:after="900" w:line="320" w:lineRule="exact"/>
      <w:jc w:val="both"/>
    </w:pPr>
    <w:rPr>
      <w:rFonts w:ascii="Times New Roman" w:eastAsia="Times New Roman" w:hAnsi="Times New Roman" w:cs="Times New Roman"/>
      <w:sz w:val="27"/>
      <w:szCs w:val="27"/>
    </w:rPr>
  </w:style>
  <w:style w:type="character" w:customStyle="1" w:styleId="3">
    <w:name w:val="Заголовок №3_"/>
    <w:basedOn w:val="a0"/>
    <w:link w:val="30"/>
    <w:qFormat/>
    <w:rPr>
      <w:rFonts w:ascii="Times New Roman" w:eastAsia="Times New Roman" w:hAnsi="Times New Roman" w:cs="Times New Roman"/>
      <w:spacing w:val="0"/>
      <w:sz w:val="27"/>
      <w:szCs w:val="27"/>
    </w:rPr>
  </w:style>
  <w:style w:type="paragraph" w:customStyle="1" w:styleId="30">
    <w:name w:val="Заголовок №3"/>
    <w:basedOn w:val="a"/>
    <w:link w:val="3"/>
    <w:qFormat/>
    <w:pPr>
      <w:shd w:val="clear" w:color="auto" w:fill="FFFFFF"/>
      <w:spacing w:after="300" w:line="335" w:lineRule="exact"/>
      <w:jc w:val="both"/>
      <w:outlineLvl w:val="2"/>
    </w:pPr>
    <w:rPr>
      <w:rFonts w:ascii="Times New Roman" w:eastAsia="Times New Roman" w:hAnsi="Times New Roman" w:cs="Times New Roman"/>
      <w:sz w:val="27"/>
      <w:szCs w:val="27"/>
    </w:rPr>
  </w:style>
  <w:style w:type="character" w:customStyle="1" w:styleId="2">
    <w:name w:val="Основной текст (2)_"/>
    <w:basedOn w:val="a0"/>
    <w:link w:val="20"/>
    <w:qFormat/>
    <w:rPr>
      <w:rFonts w:ascii="Times New Roman" w:eastAsia="Times New Roman" w:hAnsi="Times New Roman" w:cs="Times New Roman"/>
      <w:spacing w:val="0"/>
      <w:sz w:val="19"/>
      <w:szCs w:val="19"/>
    </w:rPr>
  </w:style>
  <w:style w:type="paragraph" w:customStyle="1" w:styleId="20">
    <w:name w:val="Основной текст (2)"/>
    <w:basedOn w:val="a"/>
    <w:link w:val="2"/>
    <w:qFormat/>
    <w:pPr>
      <w:shd w:val="clear" w:color="auto" w:fill="FFFFFF"/>
      <w:spacing w:before="120" w:after="900" w:line="241" w:lineRule="exact"/>
      <w:jc w:val="center"/>
    </w:pPr>
    <w:rPr>
      <w:rFonts w:ascii="Times New Roman" w:eastAsia="Times New Roman" w:hAnsi="Times New Roman" w:cs="Times New Roman"/>
      <w:sz w:val="19"/>
      <w:szCs w:val="19"/>
    </w:rPr>
  </w:style>
  <w:style w:type="character" w:customStyle="1" w:styleId="af">
    <w:name w:val="Колонтитул_"/>
    <w:basedOn w:val="a0"/>
    <w:link w:val="af0"/>
    <w:qFormat/>
    <w:rPr>
      <w:rFonts w:ascii="Times New Roman" w:eastAsia="Times New Roman" w:hAnsi="Times New Roman" w:cs="Times New Roman"/>
      <w:sz w:val="20"/>
      <w:szCs w:val="20"/>
    </w:rPr>
  </w:style>
  <w:style w:type="paragraph" w:customStyle="1" w:styleId="af0">
    <w:name w:val="Колонтитул"/>
    <w:basedOn w:val="a"/>
    <w:link w:val="af"/>
    <w:qFormat/>
    <w:pPr>
      <w:shd w:val="clear" w:color="auto" w:fill="FFFFFF"/>
    </w:pPr>
    <w:rPr>
      <w:rFonts w:ascii="Times New Roman" w:eastAsia="Times New Roman" w:hAnsi="Times New Roman" w:cs="Times New Roman"/>
      <w:sz w:val="20"/>
      <w:szCs w:val="20"/>
    </w:rPr>
  </w:style>
  <w:style w:type="character" w:customStyle="1" w:styleId="11pt">
    <w:name w:val="Колонтитул + 11 pt"/>
    <w:basedOn w:val="af"/>
    <w:qFormat/>
    <w:rPr>
      <w:rFonts w:ascii="Times New Roman" w:eastAsia="Times New Roman" w:hAnsi="Times New Roman" w:cs="Times New Roman"/>
      <w:spacing w:val="0"/>
      <w:sz w:val="22"/>
      <w:szCs w:val="22"/>
    </w:rPr>
  </w:style>
  <w:style w:type="character" w:customStyle="1" w:styleId="6pt">
    <w:name w:val="Основной текст + Интервал 6 pt"/>
    <w:basedOn w:val="ae"/>
    <w:qFormat/>
    <w:rPr>
      <w:rFonts w:ascii="Times New Roman" w:eastAsia="Times New Roman" w:hAnsi="Times New Roman" w:cs="Times New Roman"/>
      <w:spacing w:val="120"/>
      <w:sz w:val="27"/>
      <w:szCs w:val="27"/>
    </w:rPr>
  </w:style>
  <w:style w:type="character" w:customStyle="1" w:styleId="31">
    <w:name w:val="Основной текст (3)_"/>
    <w:basedOn w:val="a0"/>
    <w:link w:val="32"/>
    <w:qFormat/>
    <w:rPr>
      <w:rFonts w:ascii="Times New Roman" w:eastAsia="Times New Roman" w:hAnsi="Times New Roman" w:cs="Times New Roman"/>
      <w:spacing w:val="0"/>
      <w:sz w:val="16"/>
      <w:szCs w:val="16"/>
    </w:rPr>
  </w:style>
  <w:style w:type="paragraph" w:customStyle="1" w:styleId="32">
    <w:name w:val="Основной текст (3)"/>
    <w:basedOn w:val="a"/>
    <w:link w:val="31"/>
    <w:qFormat/>
    <w:pPr>
      <w:shd w:val="clear" w:color="auto" w:fill="FFFFFF"/>
      <w:spacing w:before="10620" w:after="60" w:line="0" w:lineRule="atLeast"/>
      <w:jc w:val="both"/>
    </w:pPr>
    <w:rPr>
      <w:rFonts w:ascii="Times New Roman" w:eastAsia="Times New Roman" w:hAnsi="Times New Roman" w:cs="Times New Roman"/>
      <w:sz w:val="16"/>
      <w:szCs w:val="16"/>
    </w:rPr>
  </w:style>
  <w:style w:type="character" w:customStyle="1" w:styleId="41">
    <w:name w:val="Основной текст (4)_"/>
    <w:basedOn w:val="a0"/>
    <w:link w:val="42"/>
    <w:qFormat/>
    <w:rPr>
      <w:rFonts w:ascii="Times New Roman" w:eastAsia="Times New Roman" w:hAnsi="Times New Roman" w:cs="Times New Roman"/>
      <w:spacing w:val="0"/>
      <w:sz w:val="23"/>
      <w:szCs w:val="23"/>
    </w:rPr>
  </w:style>
  <w:style w:type="paragraph" w:customStyle="1" w:styleId="42">
    <w:name w:val="Основной текст (4)"/>
    <w:basedOn w:val="a"/>
    <w:link w:val="41"/>
    <w:qFormat/>
    <w:pPr>
      <w:shd w:val="clear" w:color="auto" w:fill="FFFFFF"/>
      <w:spacing w:after="4980" w:line="0" w:lineRule="atLeast"/>
      <w:jc w:val="center"/>
    </w:pPr>
    <w:rPr>
      <w:rFonts w:ascii="Times New Roman" w:eastAsia="Times New Roman" w:hAnsi="Times New Roman" w:cs="Times New Roman"/>
      <w:sz w:val="23"/>
      <w:szCs w:val="23"/>
    </w:rPr>
  </w:style>
  <w:style w:type="character" w:customStyle="1" w:styleId="10">
    <w:name w:val="Заголовок №1_"/>
    <w:basedOn w:val="a0"/>
    <w:link w:val="11"/>
    <w:qFormat/>
    <w:rPr>
      <w:rFonts w:ascii="Times New Roman" w:eastAsia="Times New Roman" w:hAnsi="Times New Roman" w:cs="Times New Roman"/>
      <w:spacing w:val="0"/>
      <w:sz w:val="34"/>
      <w:szCs w:val="34"/>
    </w:rPr>
  </w:style>
  <w:style w:type="paragraph" w:customStyle="1" w:styleId="11">
    <w:name w:val="Заголовок №1"/>
    <w:basedOn w:val="a"/>
    <w:link w:val="10"/>
    <w:pPr>
      <w:shd w:val="clear" w:color="auto" w:fill="FFFFFF"/>
      <w:spacing w:before="4980" w:after="120" w:line="0" w:lineRule="atLeast"/>
      <w:jc w:val="center"/>
      <w:outlineLvl w:val="0"/>
    </w:pPr>
    <w:rPr>
      <w:rFonts w:ascii="Times New Roman" w:eastAsia="Times New Roman" w:hAnsi="Times New Roman" w:cs="Times New Roman"/>
      <w:b/>
      <w:bCs/>
      <w:sz w:val="34"/>
      <w:szCs w:val="34"/>
    </w:rPr>
  </w:style>
  <w:style w:type="character" w:customStyle="1" w:styleId="5">
    <w:name w:val="Основной текст (5)_"/>
    <w:basedOn w:val="a0"/>
    <w:link w:val="50"/>
    <w:qFormat/>
    <w:rPr>
      <w:rFonts w:ascii="Times New Roman" w:eastAsia="Times New Roman" w:hAnsi="Times New Roman" w:cs="Times New Roman"/>
      <w:spacing w:val="0"/>
      <w:sz w:val="34"/>
      <w:szCs w:val="34"/>
    </w:rPr>
  </w:style>
  <w:style w:type="paragraph" w:customStyle="1" w:styleId="50">
    <w:name w:val="Основной текст (5)"/>
    <w:basedOn w:val="a"/>
    <w:link w:val="5"/>
    <w:pPr>
      <w:shd w:val="clear" w:color="auto" w:fill="FFFFFF"/>
      <w:spacing w:before="120" w:after="480" w:line="0" w:lineRule="atLeast"/>
      <w:jc w:val="center"/>
    </w:pPr>
    <w:rPr>
      <w:rFonts w:ascii="Times New Roman" w:eastAsia="Times New Roman" w:hAnsi="Times New Roman" w:cs="Times New Roman"/>
      <w:sz w:val="34"/>
      <w:szCs w:val="34"/>
    </w:rPr>
  </w:style>
  <w:style w:type="character" w:customStyle="1" w:styleId="6">
    <w:name w:val="Основной текст (6)_"/>
    <w:basedOn w:val="a0"/>
    <w:link w:val="60"/>
    <w:qFormat/>
    <w:rPr>
      <w:rFonts w:ascii="Times New Roman" w:eastAsia="Times New Roman" w:hAnsi="Times New Roman" w:cs="Times New Roman"/>
      <w:spacing w:val="0"/>
      <w:sz w:val="22"/>
      <w:szCs w:val="22"/>
    </w:rPr>
  </w:style>
  <w:style w:type="paragraph" w:customStyle="1" w:styleId="60">
    <w:name w:val="Основной текст (6)"/>
    <w:basedOn w:val="a"/>
    <w:link w:val="6"/>
    <w:qFormat/>
    <w:pPr>
      <w:shd w:val="clear" w:color="auto" w:fill="FFFFFF"/>
      <w:spacing w:before="7800" w:line="0" w:lineRule="atLeast"/>
      <w:jc w:val="center"/>
    </w:pPr>
    <w:rPr>
      <w:rFonts w:ascii="Times New Roman" w:eastAsia="Times New Roman" w:hAnsi="Times New Roman" w:cs="Times New Roman"/>
      <w:sz w:val="22"/>
      <w:szCs w:val="22"/>
    </w:rPr>
  </w:style>
  <w:style w:type="character" w:customStyle="1" w:styleId="7">
    <w:name w:val="Основной текст (7)_"/>
    <w:basedOn w:val="a0"/>
    <w:link w:val="70"/>
    <w:qFormat/>
    <w:rPr>
      <w:rFonts w:ascii="Times New Roman" w:eastAsia="Times New Roman" w:hAnsi="Times New Roman" w:cs="Times New Roman"/>
      <w:spacing w:val="0"/>
      <w:sz w:val="27"/>
      <w:szCs w:val="27"/>
    </w:rPr>
  </w:style>
  <w:style w:type="paragraph" w:customStyle="1" w:styleId="70">
    <w:name w:val="Основной текст (7)"/>
    <w:basedOn w:val="a"/>
    <w:link w:val="7"/>
    <w:qFormat/>
    <w:pPr>
      <w:shd w:val="clear" w:color="auto" w:fill="FFFFFF"/>
      <w:spacing w:after="480" w:line="0" w:lineRule="atLeast"/>
      <w:jc w:val="both"/>
    </w:pPr>
    <w:rPr>
      <w:rFonts w:ascii="Times New Roman" w:eastAsia="Times New Roman" w:hAnsi="Times New Roman" w:cs="Times New Roman"/>
      <w:b/>
      <w:bCs/>
      <w:sz w:val="27"/>
      <w:szCs w:val="27"/>
    </w:rPr>
  </w:style>
  <w:style w:type="character" w:customStyle="1" w:styleId="40">
    <w:name w:val="Оглавление 4 Знак"/>
    <w:basedOn w:val="a0"/>
    <w:link w:val="4"/>
    <w:qFormat/>
    <w:rPr>
      <w:rFonts w:ascii="Times New Roman" w:eastAsia="Times New Roman" w:hAnsi="Times New Roman" w:cs="Times New Roman"/>
      <w:spacing w:val="0"/>
      <w:sz w:val="27"/>
      <w:szCs w:val="27"/>
    </w:rPr>
  </w:style>
  <w:style w:type="character" w:customStyle="1" w:styleId="43">
    <w:name w:val="Заголовок №4_"/>
    <w:basedOn w:val="a0"/>
    <w:link w:val="44"/>
    <w:qFormat/>
    <w:rPr>
      <w:rFonts w:ascii="Times New Roman" w:eastAsia="Times New Roman" w:hAnsi="Times New Roman" w:cs="Times New Roman"/>
      <w:spacing w:val="0"/>
      <w:sz w:val="27"/>
      <w:szCs w:val="27"/>
    </w:rPr>
  </w:style>
  <w:style w:type="paragraph" w:customStyle="1" w:styleId="44">
    <w:name w:val="Заголовок №4"/>
    <w:basedOn w:val="a"/>
    <w:link w:val="43"/>
    <w:pPr>
      <w:shd w:val="clear" w:color="auto" w:fill="FFFFFF"/>
      <w:spacing w:line="760" w:lineRule="exact"/>
      <w:jc w:val="center"/>
      <w:outlineLvl w:val="3"/>
    </w:pPr>
    <w:rPr>
      <w:rFonts w:ascii="Times New Roman" w:eastAsia="Times New Roman" w:hAnsi="Times New Roman" w:cs="Times New Roman"/>
      <w:b/>
      <w:bCs/>
      <w:sz w:val="27"/>
      <w:szCs w:val="27"/>
    </w:rPr>
  </w:style>
  <w:style w:type="character" w:customStyle="1" w:styleId="af1">
    <w:name w:val="Основной текст + Курсив"/>
    <w:basedOn w:val="ae"/>
    <w:qFormat/>
    <w:rPr>
      <w:rFonts w:ascii="Times New Roman" w:eastAsia="Times New Roman" w:hAnsi="Times New Roman" w:cs="Times New Roman"/>
      <w:i/>
      <w:iCs/>
      <w:spacing w:val="0"/>
      <w:sz w:val="27"/>
      <w:szCs w:val="27"/>
    </w:rPr>
  </w:style>
  <w:style w:type="character" w:customStyle="1" w:styleId="af2">
    <w:name w:val="Основной текст + Полужирный"/>
    <w:basedOn w:val="ae"/>
    <w:qFormat/>
    <w:rPr>
      <w:rFonts w:ascii="Times New Roman" w:eastAsia="Times New Roman" w:hAnsi="Times New Roman" w:cs="Times New Roman"/>
      <w:b/>
      <w:bCs/>
      <w:spacing w:val="0"/>
      <w:sz w:val="27"/>
      <w:szCs w:val="27"/>
    </w:rPr>
  </w:style>
  <w:style w:type="character" w:customStyle="1" w:styleId="13">
    <w:name w:val="Основной текст (13)_"/>
    <w:basedOn w:val="a0"/>
    <w:link w:val="131"/>
    <w:qFormat/>
    <w:rPr>
      <w:rFonts w:ascii="Times New Roman" w:eastAsia="Times New Roman" w:hAnsi="Times New Roman" w:cs="Times New Roman"/>
      <w:spacing w:val="0"/>
      <w:sz w:val="19"/>
      <w:szCs w:val="19"/>
    </w:rPr>
  </w:style>
  <w:style w:type="paragraph" w:customStyle="1" w:styleId="131">
    <w:name w:val="Основной текст (13)1"/>
    <w:basedOn w:val="a"/>
    <w:link w:val="13"/>
    <w:qFormat/>
    <w:pPr>
      <w:shd w:val="clear" w:color="auto" w:fill="FFFFFF"/>
      <w:spacing w:line="0" w:lineRule="atLeast"/>
    </w:pPr>
    <w:rPr>
      <w:rFonts w:ascii="Times New Roman" w:eastAsia="Times New Roman" w:hAnsi="Times New Roman" w:cs="Times New Roman"/>
      <w:sz w:val="19"/>
      <w:szCs w:val="19"/>
    </w:rPr>
  </w:style>
  <w:style w:type="character" w:customStyle="1" w:styleId="395pt">
    <w:name w:val="Основной текст (3) + 9;5 pt"/>
    <w:basedOn w:val="31"/>
    <w:qFormat/>
    <w:rPr>
      <w:rFonts w:ascii="Times New Roman" w:eastAsia="Times New Roman" w:hAnsi="Times New Roman" w:cs="Times New Roman"/>
      <w:spacing w:val="0"/>
      <w:sz w:val="19"/>
      <w:szCs w:val="19"/>
    </w:rPr>
  </w:style>
  <w:style w:type="character" w:customStyle="1" w:styleId="8">
    <w:name w:val="Основной текст (8)_"/>
    <w:basedOn w:val="a0"/>
    <w:link w:val="80"/>
    <w:qFormat/>
    <w:rPr>
      <w:rFonts w:ascii="Times New Roman" w:eastAsia="Times New Roman" w:hAnsi="Times New Roman" w:cs="Times New Roman"/>
      <w:spacing w:val="0"/>
      <w:sz w:val="20"/>
      <w:szCs w:val="20"/>
    </w:rPr>
  </w:style>
  <w:style w:type="paragraph" w:customStyle="1" w:styleId="80">
    <w:name w:val="Основной текст (8)"/>
    <w:basedOn w:val="a"/>
    <w:link w:val="8"/>
    <w:qFormat/>
    <w:pPr>
      <w:shd w:val="clear" w:color="auto" w:fill="FFFFFF"/>
      <w:spacing w:after="180" w:line="0" w:lineRule="atLeast"/>
    </w:pPr>
    <w:rPr>
      <w:rFonts w:ascii="Times New Roman" w:eastAsia="Times New Roman" w:hAnsi="Times New Roman" w:cs="Times New Roman"/>
      <w:i/>
      <w:iCs/>
      <w:sz w:val="20"/>
      <w:szCs w:val="20"/>
    </w:rPr>
  </w:style>
  <w:style w:type="character" w:customStyle="1" w:styleId="65pt">
    <w:name w:val="Колонтитул + 6;5 pt"/>
    <w:basedOn w:val="af"/>
    <w:qFormat/>
    <w:rPr>
      <w:rFonts w:ascii="Times New Roman" w:eastAsia="Times New Roman" w:hAnsi="Times New Roman" w:cs="Times New Roman"/>
      <w:spacing w:val="0"/>
      <w:sz w:val="13"/>
      <w:szCs w:val="13"/>
    </w:rPr>
  </w:style>
  <w:style w:type="character" w:customStyle="1" w:styleId="95pt">
    <w:name w:val="Колонтитул + 9;5 pt"/>
    <w:basedOn w:val="af"/>
    <w:qFormat/>
    <w:rPr>
      <w:rFonts w:ascii="Times New Roman" w:eastAsia="Times New Roman" w:hAnsi="Times New Roman" w:cs="Times New Roman"/>
      <w:spacing w:val="0"/>
      <w:sz w:val="19"/>
      <w:szCs w:val="19"/>
    </w:rPr>
  </w:style>
  <w:style w:type="character" w:customStyle="1" w:styleId="9">
    <w:name w:val="Основной текст (9)_"/>
    <w:basedOn w:val="a0"/>
    <w:link w:val="91"/>
    <w:qFormat/>
    <w:rPr>
      <w:rFonts w:ascii="Times New Roman" w:eastAsia="Times New Roman" w:hAnsi="Times New Roman" w:cs="Times New Roman"/>
      <w:spacing w:val="0"/>
      <w:sz w:val="19"/>
      <w:szCs w:val="19"/>
    </w:rPr>
  </w:style>
  <w:style w:type="paragraph" w:customStyle="1" w:styleId="91">
    <w:name w:val="Основной текст (9)1"/>
    <w:basedOn w:val="a"/>
    <w:link w:val="9"/>
    <w:qFormat/>
    <w:pPr>
      <w:shd w:val="clear" w:color="auto" w:fill="FFFFFF"/>
      <w:spacing w:before="300" w:after="600" w:line="220" w:lineRule="exact"/>
      <w:jc w:val="center"/>
    </w:pPr>
    <w:rPr>
      <w:rFonts w:ascii="Times New Roman" w:eastAsia="Times New Roman" w:hAnsi="Times New Roman" w:cs="Times New Roman"/>
      <w:sz w:val="19"/>
      <w:szCs w:val="19"/>
    </w:rPr>
  </w:style>
  <w:style w:type="character" w:customStyle="1" w:styleId="9115pt">
    <w:name w:val="Основной текст (9) + 11;5 pt"/>
    <w:basedOn w:val="9"/>
    <w:qFormat/>
    <w:rPr>
      <w:rFonts w:ascii="Times New Roman" w:eastAsia="Times New Roman" w:hAnsi="Times New Roman" w:cs="Times New Roman"/>
      <w:spacing w:val="0"/>
      <w:sz w:val="23"/>
      <w:szCs w:val="23"/>
    </w:rPr>
  </w:style>
  <w:style w:type="character" w:customStyle="1" w:styleId="9115pt1">
    <w:name w:val="Основной текст (9) + 11;5 pt1"/>
    <w:basedOn w:val="9"/>
    <w:qFormat/>
    <w:rPr>
      <w:rFonts w:ascii="Times New Roman" w:eastAsia="Times New Roman" w:hAnsi="Times New Roman" w:cs="Times New Roman"/>
      <w:spacing w:val="0"/>
      <w:sz w:val="23"/>
      <w:szCs w:val="23"/>
    </w:rPr>
  </w:style>
  <w:style w:type="character" w:customStyle="1" w:styleId="100">
    <w:name w:val="Основной текст (10)_"/>
    <w:basedOn w:val="a0"/>
    <w:link w:val="101"/>
    <w:qFormat/>
    <w:rPr>
      <w:rFonts w:ascii="Times New Roman" w:eastAsia="Times New Roman" w:hAnsi="Times New Roman" w:cs="Times New Roman"/>
      <w:spacing w:val="0"/>
      <w:sz w:val="24"/>
      <w:szCs w:val="24"/>
    </w:rPr>
  </w:style>
  <w:style w:type="paragraph" w:customStyle="1" w:styleId="101">
    <w:name w:val="Основной текст (10)"/>
    <w:basedOn w:val="a"/>
    <w:link w:val="100"/>
    <w:qFormat/>
    <w:pPr>
      <w:shd w:val="clear" w:color="auto" w:fill="FFFFFF"/>
      <w:spacing w:before="120" w:line="263" w:lineRule="exact"/>
      <w:jc w:val="center"/>
    </w:pPr>
    <w:rPr>
      <w:rFonts w:ascii="Times New Roman" w:eastAsia="Times New Roman" w:hAnsi="Times New Roman" w:cs="Times New Roman"/>
      <w:b/>
      <w:bCs/>
    </w:rPr>
  </w:style>
  <w:style w:type="character" w:customStyle="1" w:styleId="495pt">
    <w:name w:val="Основной текст (4) + 9;5 pt"/>
    <w:basedOn w:val="41"/>
    <w:qFormat/>
    <w:rPr>
      <w:rFonts w:ascii="Times New Roman" w:eastAsia="Times New Roman" w:hAnsi="Times New Roman" w:cs="Times New Roman"/>
      <w:spacing w:val="0"/>
      <w:sz w:val="19"/>
      <w:szCs w:val="19"/>
    </w:rPr>
  </w:style>
  <w:style w:type="character" w:customStyle="1" w:styleId="21">
    <w:name w:val="Заголовок №2_"/>
    <w:basedOn w:val="a0"/>
    <w:link w:val="22"/>
    <w:qFormat/>
    <w:rPr>
      <w:rFonts w:ascii="Batang" w:eastAsia="Batang" w:hAnsi="Batang" w:cs="Batang"/>
      <w:spacing w:val="0"/>
      <w:sz w:val="19"/>
      <w:szCs w:val="19"/>
    </w:rPr>
  </w:style>
  <w:style w:type="paragraph" w:customStyle="1" w:styleId="22">
    <w:name w:val="Заголовок №2"/>
    <w:basedOn w:val="a"/>
    <w:link w:val="21"/>
    <w:qFormat/>
    <w:pPr>
      <w:shd w:val="clear" w:color="auto" w:fill="FFFFFF"/>
      <w:spacing w:before="600" w:line="0" w:lineRule="atLeast"/>
      <w:outlineLvl w:val="1"/>
    </w:pPr>
    <w:rPr>
      <w:rFonts w:ascii="Batang" w:eastAsia="Batang" w:hAnsi="Batang" w:cs="Batang"/>
      <w:b/>
      <w:bCs/>
      <w:sz w:val="19"/>
      <w:szCs w:val="19"/>
    </w:rPr>
  </w:style>
  <w:style w:type="character" w:customStyle="1" w:styleId="75pt">
    <w:name w:val="Колонтитул + 7;5 pt"/>
    <w:basedOn w:val="af"/>
    <w:qFormat/>
    <w:rPr>
      <w:rFonts w:ascii="Times New Roman" w:eastAsia="Times New Roman" w:hAnsi="Times New Roman" w:cs="Times New Roman"/>
      <w:spacing w:val="0"/>
      <w:sz w:val="15"/>
      <w:szCs w:val="15"/>
    </w:rPr>
  </w:style>
  <w:style w:type="character" w:customStyle="1" w:styleId="110">
    <w:name w:val="Основной текст (11)_"/>
    <w:basedOn w:val="a0"/>
    <w:link w:val="111"/>
    <w:qFormat/>
    <w:rPr>
      <w:rFonts w:ascii="Times New Roman" w:eastAsia="Times New Roman" w:hAnsi="Times New Roman" w:cs="Times New Roman"/>
      <w:sz w:val="20"/>
      <w:szCs w:val="20"/>
    </w:rPr>
  </w:style>
  <w:style w:type="paragraph" w:customStyle="1" w:styleId="111">
    <w:name w:val="Основной текст (11)"/>
    <w:basedOn w:val="a"/>
    <w:link w:val="110"/>
    <w:qFormat/>
    <w:pPr>
      <w:shd w:val="clear" w:color="auto" w:fill="FFFFFF"/>
      <w:spacing w:line="0" w:lineRule="atLeast"/>
    </w:pPr>
    <w:rPr>
      <w:rFonts w:ascii="Times New Roman" w:eastAsia="Times New Roman" w:hAnsi="Times New Roman" w:cs="Times New Roman"/>
      <w:sz w:val="20"/>
      <w:szCs w:val="20"/>
    </w:rPr>
  </w:style>
  <w:style w:type="character" w:customStyle="1" w:styleId="12">
    <w:name w:val="Основной текст (12)_"/>
    <w:basedOn w:val="a0"/>
    <w:link w:val="120"/>
    <w:qFormat/>
    <w:rPr>
      <w:rFonts w:ascii="Times New Roman" w:eastAsia="Times New Roman" w:hAnsi="Times New Roman" w:cs="Times New Roman"/>
      <w:spacing w:val="1000"/>
      <w:sz w:val="8"/>
      <w:szCs w:val="8"/>
    </w:rPr>
  </w:style>
  <w:style w:type="paragraph" w:customStyle="1" w:styleId="120">
    <w:name w:val="Основной текст (12)"/>
    <w:basedOn w:val="a"/>
    <w:link w:val="12"/>
    <w:qFormat/>
    <w:pPr>
      <w:shd w:val="clear" w:color="auto" w:fill="FFFFFF"/>
      <w:spacing w:line="0" w:lineRule="atLeast"/>
    </w:pPr>
    <w:rPr>
      <w:rFonts w:ascii="Times New Roman" w:eastAsia="Times New Roman" w:hAnsi="Times New Roman" w:cs="Times New Roman"/>
      <w:spacing w:val="1000"/>
      <w:sz w:val="8"/>
      <w:szCs w:val="8"/>
    </w:rPr>
  </w:style>
  <w:style w:type="character" w:customStyle="1" w:styleId="120pt">
    <w:name w:val="Основной текст (12) + Интервал 0 pt"/>
    <w:basedOn w:val="12"/>
    <w:qFormat/>
    <w:rPr>
      <w:rFonts w:ascii="Times New Roman" w:eastAsia="Times New Roman" w:hAnsi="Times New Roman" w:cs="Times New Roman"/>
      <w:spacing w:val="0"/>
      <w:sz w:val="8"/>
      <w:szCs w:val="8"/>
    </w:rPr>
  </w:style>
  <w:style w:type="character" w:customStyle="1" w:styleId="14">
    <w:name w:val="Основной текст (14)_"/>
    <w:basedOn w:val="a0"/>
    <w:link w:val="140"/>
    <w:qFormat/>
    <w:rPr>
      <w:rFonts w:ascii="Times New Roman" w:eastAsia="Times New Roman" w:hAnsi="Times New Roman" w:cs="Times New Roman"/>
      <w:spacing w:val="0"/>
      <w:sz w:val="13"/>
      <w:szCs w:val="13"/>
    </w:rPr>
  </w:style>
  <w:style w:type="paragraph" w:customStyle="1" w:styleId="140">
    <w:name w:val="Основной текст (14)"/>
    <w:basedOn w:val="a"/>
    <w:link w:val="14"/>
    <w:qFormat/>
    <w:pPr>
      <w:shd w:val="clear" w:color="auto" w:fill="FFFFFF"/>
      <w:spacing w:before="420" w:after="300" w:line="0" w:lineRule="atLeast"/>
      <w:jc w:val="center"/>
    </w:pPr>
    <w:rPr>
      <w:rFonts w:ascii="Times New Roman" w:eastAsia="Times New Roman" w:hAnsi="Times New Roman" w:cs="Times New Roman"/>
      <w:sz w:val="13"/>
      <w:szCs w:val="13"/>
    </w:rPr>
  </w:style>
  <w:style w:type="character" w:customStyle="1" w:styleId="15">
    <w:name w:val="Основной текст (15)_"/>
    <w:basedOn w:val="a0"/>
    <w:link w:val="151"/>
    <w:qFormat/>
    <w:rPr>
      <w:rFonts w:ascii="Times New Roman" w:eastAsia="Times New Roman" w:hAnsi="Times New Roman" w:cs="Times New Roman"/>
      <w:spacing w:val="0"/>
      <w:sz w:val="19"/>
      <w:szCs w:val="19"/>
    </w:rPr>
  </w:style>
  <w:style w:type="paragraph" w:customStyle="1" w:styleId="151">
    <w:name w:val="Основной текст (15)1"/>
    <w:basedOn w:val="a"/>
    <w:link w:val="15"/>
    <w:qFormat/>
    <w:pPr>
      <w:shd w:val="clear" w:color="auto" w:fill="FFFFFF"/>
      <w:spacing w:line="0" w:lineRule="atLeast"/>
    </w:pPr>
    <w:rPr>
      <w:rFonts w:ascii="Times New Roman" w:eastAsia="Times New Roman" w:hAnsi="Times New Roman" w:cs="Times New Roman"/>
      <w:b/>
      <w:bCs/>
      <w:sz w:val="19"/>
      <w:szCs w:val="19"/>
    </w:rPr>
  </w:style>
  <w:style w:type="character" w:customStyle="1" w:styleId="130">
    <w:name w:val="Основной текст (13)"/>
    <w:basedOn w:val="13"/>
    <w:qFormat/>
    <w:rPr>
      <w:rFonts w:ascii="Times New Roman" w:eastAsia="Times New Roman" w:hAnsi="Times New Roman" w:cs="Times New Roman"/>
      <w:spacing w:val="0"/>
      <w:sz w:val="19"/>
      <w:szCs w:val="19"/>
      <w:u w:val="single"/>
    </w:rPr>
  </w:style>
  <w:style w:type="character" w:customStyle="1" w:styleId="af3">
    <w:name w:val="Подпись к таблице_"/>
    <w:basedOn w:val="a0"/>
    <w:link w:val="af4"/>
    <w:qFormat/>
    <w:rPr>
      <w:rFonts w:ascii="Times New Roman" w:eastAsia="Times New Roman" w:hAnsi="Times New Roman" w:cs="Times New Roman"/>
      <w:spacing w:val="0"/>
      <w:sz w:val="16"/>
      <w:szCs w:val="16"/>
    </w:rPr>
  </w:style>
  <w:style w:type="paragraph" w:customStyle="1" w:styleId="af4">
    <w:name w:val="Подпись к таблице"/>
    <w:basedOn w:val="a"/>
    <w:link w:val="af3"/>
    <w:qFormat/>
    <w:pPr>
      <w:shd w:val="clear" w:color="auto" w:fill="FFFFFF"/>
      <w:spacing w:line="0" w:lineRule="atLeast"/>
    </w:pPr>
    <w:rPr>
      <w:rFonts w:ascii="Times New Roman" w:eastAsia="Times New Roman" w:hAnsi="Times New Roman" w:cs="Times New Roman"/>
      <w:sz w:val="16"/>
      <w:szCs w:val="16"/>
    </w:rPr>
  </w:style>
  <w:style w:type="character" w:customStyle="1" w:styleId="917pt">
    <w:name w:val="Основной текст (9) + 17 pt"/>
    <w:basedOn w:val="9"/>
    <w:qFormat/>
    <w:rPr>
      <w:rFonts w:ascii="Times New Roman" w:eastAsia="Times New Roman" w:hAnsi="Times New Roman" w:cs="Times New Roman"/>
      <w:spacing w:val="0"/>
      <w:sz w:val="34"/>
      <w:szCs w:val="34"/>
      <w:lang w:val="en-US"/>
    </w:rPr>
  </w:style>
  <w:style w:type="character" w:customStyle="1" w:styleId="23">
    <w:name w:val="Подпись к таблице (2)_"/>
    <w:basedOn w:val="a0"/>
    <w:link w:val="24"/>
    <w:rPr>
      <w:rFonts w:ascii="Times New Roman" w:eastAsia="Times New Roman" w:hAnsi="Times New Roman" w:cs="Times New Roman"/>
      <w:spacing w:val="0"/>
      <w:sz w:val="19"/>
      <w:szCs w:val="19"/>
    </w:rPr>
  </w:style>
  <w:style w:type="paragraph" w:customStyle="1" w:styleId="24">
    <w:name w:val="Подпись к таблице (2)"/>
    <w:basedOn w:val="a"/>
    <w:link w:val="23"/>
    <w:qFormat/>
    <w:pPr>
      <w:shd w:val="clear" w:color="auto" w:fill="FFFFFF"/>
      <w:spacing w:line="252" w:lineRule="exact"/>
      <w:jc w:val="both"/>
    </w:pPr>
    <w:rPr>
      <w:rFonts w:ascii="Times New Roman" w:eastAsia="Times New Roman" w:hAnsi="Times New Roman" w:cs="Times New Roman"/>
      <w:b/>
      <w:bCs/>
      <w:sz w:val="19"/>
      <w:szCs w:val="19"/>
    </w:rPr>
  </w:style>
  <w:style w:type="character" w:customStyle="1" w:styleId="90">
    <w:name w:val="Основной текст (9)"/>
    <w:basedOn w:val="9"/>
    <w:rPr>
      <w:rFonts w:ascii="Times New Roman" w:eastAsia="Times New Roman" w:hAnsi="Times New Roman" w:cs="Times New Roman"/>
      <w:spacing w:val="0"/>
      <w:sz w:val="19"/>
      <w:szCs w:val="19"/>
      <w:u w:val="single"/>
    </w:rPr>
  </w:style>
  <w:style w:type="character" w:customStyle="1" w:styleId="16">
    <w:name w:val="Основной текст (16)_"/>
    <w:basedOn w:val="a0"/>
    <w:link w:val="160"/>
    <w:qFormat/>
    <w:rPr>
      <w:rFonts w:ascii="Times New Roman" w:eastAsia="Times New Roman" w:hAnsi="Times New Roman" w:cs="Times New Roman"/>
      <w:sz w:val="20"/>
      <w:szCs w:val="20"/>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sz w:val="20"/>
      <w:szCs w:val="20"/>
    </w:rPr>
  </w:style>
  <w:style w:type="character" w:customStyle="1" w:styleId="150">
    <w:name w:val="Основной текст (15)"/>
    <w:basedOn w:val="15"/>
    <w:rPr>
      <w:rFonts w:ascii="Times New Roman" w:eastAsia="Times New Roman" w:hAnsi="Times New Roman" w:cs="Times New Roman"/>
      <w:spacing w:val="0"/>
      <w:sz w:val="19"/>
      <w:szCs w:val="19"/>
      <w:u w:val="single"/>
    </w:rPr>
  </w:style>
  <w:style w:type="character" w:customStyle="1" w:styleId="9-1pt">
    <w:name w:val="Основной текст (9) + Интервал -1 pt"/>
    <w:basedOn w:val="9"/>
    <w:rPr>
      <w:rFonts w:ascii="Times New Roman" w:eastAsia="Times New Roman" w:hAnsi="Times New Roman" w:cs="Times New Roman"/>
      <w:spacing w:val="-20"/>
      <w:sz w:val="19"/>
      <w:szCs w:val="19"/>
    </w:rPr>
  </w:style>
  <w:style w:type="character" w:customStyle="1" w:styleId="9-1pt1">
    <w:name w:val="Основной текст (9) + Интервал -1 pt1"/>
    <w:basedOn w:val="9"/>
    <w:qFormat/>
    <w:rPr>
      <w:rFonts w:ascii="Times New Roman" w:eastAsia="Times New Roman" w:hAnsi="Times New Roman" w:cs="Times New Roman"/>
      <w:spacing w:val="-20"/>
      <w:sz w:val="19"/>
      <w:szCs w:val="19"/>
      <w:u w:val="single"/>
    </w:rPr>
  </w:style>
  <w:style w:type="character" w:customStyle="1" w:styleId="92">
    <w:name w:val="Основной текст (9) + Полужирный"/>
    <w:basedOn w:val="9"/>
    <w:qFormat/>
    <w:rPr>
      <w:rFonts w:ascii="Times New Roman" w:eastAsia="Times New Roman" w:hAnsi="Times New Roman" w:cs="Times New Roman"/>
      <w:b/>
      <w:bCs/>
      <w:spacing w:val="0"/>
      <w:sz w:val="19"/>
      <w:szCs w:val="19"/>
    </w:rPr>
  </w:style>
  <w:style w:type="character" w:customStyle="1" w:styleId="17">
    <w:name w:val="Основной текст (17)_"/>
    <w:basedOn w:val="a0"/>
    <w:link w:val="170"/>
    <w:qFormat/>
    <w:rPr>
      <w:rFonts w:ascii="Times New Roman" w:eastAsia="Times New Roman" w:hAnsi="Times New Roman" w:cs="Times New Roman"/>
      <w:sz w:val="19"/>
      <w:szCs w:val="19"/>
    </w:rPr>
  </w:style>
  <w:style w:type="paragraph" w:customStyle="1" w:styleId="170">
    <w:name w:val="Основной текст (17)"/>
    <w:basedOn w:val="a"/>
    <w:link w:val="17"/>
    <w:qFormat/>
    <w:pPr>
      <w:shd w:val="clear" w:color="auto" w:fill="FFFFFF"/>
      <w:spacing w:line="0" w:lineRule="atLeast"/>
    </w:pPr>
    <w:rPr>
      <w:rFonts w:ascii="Times New Roman" w:eastAsia="Times New Roman" w:hAnsi="Times New Roman" w:cs="Times New Roman"/>
      <w:sz w:val="19"/>
      <w:szCs w:val="19"/>
    </w:rPr>
  </w:style>
  <w:style w:type="character" w:customStyle="1" w:styleId="a8">
    <w:name w:val="Верхний колонтитул Знак"/>
    <w:basedOn w:val="a0"/>
    <w:link w:val="a7"/>
    <w:uiPriority w:val="99"/>
    <w:semiHidden/>
    <w:qFormat/>
    <w:rPr>
      <w:color w:val="000000"/>
    </w:rPr>
  </w:style>
  <w:style w:type="character" w:customStyle="1" w:styleId="aa">
    <w:name w:val="Нижний колонтитул Знак"/>
    <w:basedOn w:val="a0"/>
    <w:link w:val="a9"/>
    <w:uiPriority w:val="99"/>
    <w:semiHidden/>
    <w:qFormat/>
    <w:rPr>
      <w:color w:val="000000"/>
    </w:rPr>
  </w:style>
  <w:style w:type="paragraph" w:styleId="af5">
    <w:name w:val="List Paragraph"/>
    <w:basedOn w:val="a"/>
    <w:uiPriority w:val="34"/>
    <w:qFormat/>
    <w:pPr>
      <w:ind w:left="720"/>
      <w:contextualSpacing/>
    </w:pPr>
  </w:style>
  <w:style w:type="character" w:customStyle="1" w:styleId="a6">
    <w:name w:val="Текст сноски Знак"/>
    <w:basedOn w:val="a0"/>
    <w:link w:val="a5"/>
    <w:uiPriority w:val="99"/>
    <w:semiHidden/>
    <w:qFormat/>
    <w:rPr>
      <w:color w:val="000000"/>
      <w:sz w:val="20"/>
      <w:szCs w:val="20"/>
    </w:rPr>
  </w:style>
  <w:style w:type="paragraph" w:styleId="af6">
    <w:name w:val="Balloon Text"/>
    <w:basedOn w:val="a"/>
    <w:link w:val="af7"/>
    <w:uiPriority w:val="99"/>
    <w:semiHidden/>
    <w:unhideWhenUsed/>
    <w:rsid w:val="001976B4"/>
    <w:rPr>
      <w:rFonts w:ascii="Segoe UI" w:hAnsi="Segoe UI" w:cs="Segoe UI"/>
      <w:sz w:val="18"/>
      <w:szCs w:val="18"/>
    </w:rPr>
  </w:style>
  <w:style w:type="character" w:customStyle="1" w:styleId="af7">
    <w:name w:val="Текст выноски Знак"/>
    <w:basedOn w:val="a0"/>
    <w:link w:val="af6"/>
    <w:uiPriority w:val="99"/>
    <w:semiHidden/>
    <w:rsid w:val="001976B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ias.nalog.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4AF09D461F45BBC26A52E0B97F99488CD216705CB389C98A3E46AFFF0A4E9FCC4222687E1C7810601D028F080G217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4AF09D461F45BBC26A52E0B97F99488CD216705CB389C98A3E46AFFF0A4E9FCC4222687E1C7810601D028F080G217G"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7B974-7A50-4CBA-B000-5633E4F7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42</Pages>
  <Words>12504</Words>
  <Characters>71273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4</cp:revision>
  <cp:lastPrinted>2026-04-13T07:29:00Z</cp:lastPrinted>
  <dcterms:created xsi:type="dcterms:W3CDTF">2026-04-02T07:20:00Z</dcterms:created>
  <dcterms:modified xsi:type="dcterms:W3CDTF">2026-05-13T02:32:00Z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33FA3AF7838C4CBEA592669921BA93A3</vt:lpwstr>
  </property>
</Properties>
</file>