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8A6" w:rsidRDefault="00D35129">
      <w:pPr>
        <w:tabs>
          <w:tab w:val="left" w:pos="6379"/>
        </w:tabs>
        <w:ind w:left="-1134" w:firstLine="1134"/>
        <w:jc w:val="center"/>
        <w:rPr>
          <w:b/>
          <w:sz w:val="28"/>
          <w:szCs w:val="28"/>
        </w:rPr>
      </w:pPr>
      <w:r>
        <w:rPr>
          <w:b/>
          <w:sz w:val="28"/>
          <w:szCs w:val="28"/>
        </w:rPr>
        <w:t xml:space="preserve">КОНТРОЛЬНО-СЧЕТНАЯ ПАЛАТА </w:t>
      </w:r>
      <w:r>
        <w:rPr>
          <w:b/>
          <w:sz w:val="28"/>
          <w:szCs w:val="28"/>
        </w:rPr>
        <w:br/>
      </w:r>
      <w:r w:rsidR="001C4279">
        <w:rPr>
          <w:b/>
          <w:sz w:val="28"/>
          <w:szCs w:val="28"/>
        </w:rPr>
        <w:t xml:space="preserve">       ДУЛЬДУРГИНСК</w:t>
      </w:r>
      <w:r w:rsidR="00D11FD0">
        <w:rPr>
          <w:b/>
          <w:sz w:val="28"/>
          <w:szCs w:val="28"/>
        </w:rPr>
        <w:t>ИЙ</w:t>
      </w:r>
      <w:r w:rsidR="001C4279" w:rsidRPr="001C4279">
        <w:rPr>
          <w:b/>
          <w:sz w:val="28"/>
          <w:szCs w:val="28"/>
        </w:rPr>
        <w:t xml:space="preserve"> </w:t>
      </w:r>
      <w:r>
        <w:rPr>
          <w:b/>
          <w:sz w:val="28"/>
          <w:szCs w:val="28"/>
        </w:rPr>
        <w:t>МУНИЦИПАЛЬН</w:t>
      </w:r>
      <w:r w:rsidR="00D11FD0">
        <w:rPr>
          <w:b/>
          <w:sz w:val="28"/>
          <w:szCs w:val="28"/>
        </w:rPr>
        <w:t>ЫЙ</w:t>
      </w:r>
      <w:r>
        <w:rPr>
          <w:b/>
          <w:sz w:val="28"/>
          <w:szCs w:val="28"/>
        </w:rPr>
        <w:t xml:space="preserve"> </w:t>
      </w:r>
      <w:r w:rsidR="00D11FD0">
        <w:rPr>
          <w:b/>
          <w:sz w:val="28"/>
          <w:szCs w:val="28"/>
        </w:rPr>
        <w:t>ОКРУГ</w:t>
      </w:r>
      <w:r>
        <w:rPr>
          <w:b/>
          <w:sz w:val="28"/>
          <w:szCs w:val="28"/>
        </w:rPr>
        <w:t xml:space="preserve"> </w:t>
      </w:r>
    </w:p>
    <w:tbl>
      <w:tblPr>
        <w:tblW w:w="0" w:type="auto"/>
        <w:jc w:val="center"/>
        <w:tblBorders>
          <w:top w:val="single" w:sz="4" w:space="0" w:color="auto"/>
          <w:bottom w:val="single" w:sz="4" w:space="0" w:color="auto"/>
        </w:tblBorders>
        <w:tblLook w:val="04A0" w:firstRow="1" w:lastRow="0" w:firstColumn="1" w:lastColumn="0" w:noHBand="0" w:noVBand="1"/>
      </w:tblPr>
      <w:tblGrid>
        <w:gridCol w:w="4530"/>
        <w:gridCol w:w="5041"/>
      </w:tblGrid>
      <w:tr w:rsidR="007338A6">
        <w:trPr>
          <w:jc w:val="center"/>
        </w:trPr>
        <w:tc>
          <w:tcPr>
            <w:tcW w:w="4651" w:type="dxa"/>
          </w:tcPr>
          <w:p w:rsidR="007338A6" w:rsidRDefault="00D35129">
            <w:pPr>
              <w:spacing w:line="276" w:lineRule="auto"/>
              <w:ind w:left="310" w:hanging="26"/>
              <w:rPr>
                <w:sz w:val="24"/>
                <w:szCs w:val="24"/>
              </w:rPr>
            </w:pPr>
            <w:r>
              <w:rPr>
                <w:sz w:val="24"/>
                <w:szCs w:val="24"/>
              </w:rPr>
              <w:t xml:space="preserve">ул. Советская, 28, </w:t>
            </w:r>
            <w:proofErr w:type="spellStart"/>
            <w:r>
              <w:rPr>
                <w:sz w:val="24"/>
                <w:szCs w:val="24"/>
              </w:rPr>
              <w:t>каб</w:t>
            </w:r>
            <w:proofErr w:type="spellEnd"/>
            <w:r>
              <w:rPr>
                <w:sz w:val="24"/>
                <w:szCs w:val="24"/>
              </w:rPr>
              <w:t>. 207</w:t>
            </w:r>
          </w:p>
          <w:p w:rsidR="007338A6" w:rsidRDefault="00D35129">
            <w:pPr>
              <w:spacing w:line="276" w:lineRule="auto"/>
              <w:ind w:left="310" w:hanging="26"/>
              <w:rPr>
                <w:sz w:val="24"/>
                <w:szCs w:val="24"/>
              </w:rPr>
            </w:pPr>
            <w:r>
              <w:rPr>
                <w:sz w:val="24"/>
                <w:szCs w:val="24"/>
              </w:rPr>
              <w:t xml:space="preserve">с. Дульдурга, </w:t>
            </w:r>
            <w:proofErr w:type="spellStart"/>
            <w:r>
              <w:rPr>
                <w:sz w:val="24"/>
                <w:szCs w:val="24"/>
              </w:rPr>
              <w:t>Дульдургинский</w:t>
            </w:r>
            <w:proofErr w:type="spellEnd"/>
            <w:r>
              <w:rPr>
                <w:sz w:val="24"/>
                <w:szCs w:val="24"/>
              </w:rPr>
              <w:t xml:space="preserve"> район</w:t>
            </w:r>
          </w:p>
          <w:p w:rsidR="007338A6" w:rsidRDefault="00D35129">
            <w:pPr>
              <w:ind w:left="310" w:hanging="26"/>
              <w:rPr>
                <w:sz w:val="24"/>
                <w:szCs w:val="24"/>
              </w:rPr>
            </w:pPr>
            <w:r>
              <w:rPr>
                <w:sz w:val="24"/>
                <w:szCs w:val="24"/>
              </w:rPr>
              <w:t>Забайкальский край, 687200</w:t>
            </w:r>
          </w:p>
        </w:tc>
        <w:tc>
          <w:tcPr>
            <w:tcW w:w="5164" w:type="dxa"/>
          </w:tcPr>
          <w:p w:rsidR="007338A6" w:rsidRDefault="007338A6">
            <w:pPr>
              <w:ind w:left="711" w:hanging="26"/>
              <w:rPr>
                <w:sz w:val="24"/>
                <w:szCs w:val="24"/>
                <w:lang w:val="en-US"/>
              </w:rPr>
            </w:pPr>
          </w:p>
          <w:p w:rsidR="007338A6" w:rsidRDefault="00D35129">
            <w:pPr>
              <w:ind w:left="711" w:hanging="26"/>
              <w:rPr>
                <w:sz w:val="24"/>
                <w:szCs w:val="24"/>
                <w:lang w:val="en-US"/>
              </w:rPr>
            </w:pPr>
            <w:r>
              <w:rPr>
                <w:sz w:val="24"/>
                <w:szCs w:val="24"/>
                <w:lang w:val="en-US"/>
              </w:rPr>
              <w:t xml:space="preserve">e-mail: </w:t>
            </w:r>
            <w:hyperlink r:id="rId8" w:history="1">
              <w:r>
                <w:rPr>
                  <w:rStyle w:val="a3"/>
                  <w:color w:val="auto"/>
                  <w:sz w:val="24"/>
                  <w:szCs w:val="24"/>
                  <w:lang w:val="en-US"/>
                </w:rPr>
                <w:t>kro_duld@mail.ru</w:t>
              </w:r>
            </w:hyperlink>
          </w:p>
          <w:p w:rsidR="007338A6" w:rsidRDefault="00D35129">
            <w:pPr>
              <w:ind w:left="711" w:hanging="26"/>
              <w:rPr>
                <w:sz w:val="24"/>
                <w:szCs w:val="24"/>
              </w:rPr>
            </w:pPr>
            <w:r>
              <w:rPr>
                <w:sz w:val="24"/>
                <w:szCs w:val="24"/>
              </w:rPr>
              <w:t>тел. 8-30256-2-14-12</w:t>
            </w:r>
          </w:p>
        </w:tc>
      </w:tr>
    </w:tbl>
    <w:p w:rsidR="007338A6" w:rsidRDefault="007338A6">
      <w:pPr>
        <w:spacing w:line="276" w:lineRule="auto"/>
        <w:rPr>
          <w:sz w:val="28"/>
          <w:szCs w:val="28"/>
        </w:rPr>
      </w:pPr>
    </w:p>
    <w:p w:rsidR="007338A6" w:rsidRDefault="00D35129">
      <w:pPr>
        <w:spacing w:line="276" w:lineRule="auto"/>
        <w:ind w:left="-284" w:firstLine="568"/>
        <w:jc w:val="center"/>
        <w:rPr>
          <w:b/>
          <w:sz w:val="28"/>
          <w:szCs w:val="28"/>
        </w:rPr>
      </w:pPr>
      <w:r>
        <w:rPr>
          <w:b/>
          <w:sz w:val="28"/>
          <w:szCs w:val="28"/>
        </w:rPr>
        <w:t xml:space="preserve">Заключение </w:t>
      </w:r>
    </w:p>
    <w:p w:rsidR="007338A6" w:rsidRDefault="00D35129">
      <w:pPr>
        <w:spacing w:line="276" w:lineRule="auto"/>
        <w:ind w:firstLine="142"/>
        <w:jc w:val="center"/>
        <w:rPr>
          <w:b/>
          <w:sz w:val="28"/>
          <w:szCs w:val="28"/>
        </w:rPr>
      </w:pPr>
      <w:r>
        <w:rPr>
          <w:b/>
          <w:sz w:val="28"/>
          <w:szCs w:val="28"/>
        </w:rPr>
        <w:t xml:space="preserve">по результатам внешней проверки годового отчёта об исполнении бюджета </w:t>
      </w:r>
      <w:proofErr w:type="spellStart"/>
      <w:r w:rsidR="001C4279">
        <w:rPr>
          <w:b/>
          <w:sz w:val="28"/>
          <w:szCs w:val="28"/>
        </w:rPr>
        <w:t>Дульдургинского</w:t>
      </w:r>
      <w:proofErr w:type="spellEnd"/>
      <w:r w:rsidR="001C4279">
        <w:rPr>
          <w:b/>
          <w:sz w:val="28"/>
          <w:szCs w:val="28"/>
        </w:rPr>
        <w:t xml:space="preserve"> </w:t>
      </w:r>
      <w:r>
        <w:rPr>
          <w:b/>
          <w:sz w:val="28"/>
          <w:szCs w:val="28"/>
        </w:rPr>
        <w:t xml:space="preserve">муниципального </w:t>
      </w:r>
      <w:r w:rsidR="001C4279">
        <w:rPr>
          <w:b/>
          <w:sz w:val="28"/>
          <w:szCs w:val="28"/>
        </w:rPr>
        <w:t>округа</w:t>
      </w:r>
      <w:r>
        <w:rPr>
          <w:b/>
          <w:sz w:val="28"/>
          <w:szCs w:val="28"/>
        </w:rPr>
        <w:t xml:space="preserve"> за 202</w:t>
      </w:r>
      <w:r w:rsidR="001C4279">
        <w:rPr>
          <w:b/>
          <w:sz w:val="28"/>
          <w:szCs w:val="28"/>
        </w:rPr>
        <w:t>5</w:t>
      </w:r>
      <w:r>
        <w:rPr>
          <w:b/>
          <w:sz w:val="28"/>
          <w:szCs w:val="28"/>
        </w:rPr>
        <w:t xml:space="preserve"> год.</w:t>
      </w:r>
    </w:p>
    <w:p w:rsidR="007338A6" w:rsidRDefault="007338A6">
      <w:pPr>
        <w:spacing w:line="276" w:lineRule="auto"/>
        <w:rPr>
          <w:sz w:val="28"/>
          <w:szCs w:val="28"/>
        </w:rPr>
      </w:pPr>
    </w:p>
    <w:p w:rsidR="007338A6" w:rsidRDefault="00D35129">
      <w:pPr>
        <w:spacing w:line="276" w:lineRule="auto"/>
        <w:rPr>
          <w:sz w:val="28"/>
          <w:szCs w:val="28"/>
        </w:rPr>
      </w:pPr>
      <w:r>
        <w:rPr>
          <w:sz w:val="28"/>
          <w:szCs w:val="28"/>
        </w:rPr>
        <w:t>с. Дульдурга                                                                                           30.04.202</w:t>
      </w:r>
      <w:r w:rsidR="001C4279">
        <w:rPr>
          <w:sz w:val="28"/>
          <w:szCs w:val="28"/>
        </w:rPr>
        <w:t>6</w:t>
      </w:r>
      <w:r>
        <w:rPr>
          <w:sz w:val="28"/>
          <w:szCs w:val="28"/>
        </w:rPr>
        <w:t>г.</w:t>
      </w:r>
    </w:p>
    <w:p w:rsidR="007338A6" w:rsidRDefault="007338A6">
      <w:pPr>
        <w:spacing w:line="276" w:lineRule="auto"/>
        <w:ind w:firstLine="708"/>
        <w:jc w:val="both"/>
        <w:rPr>
          <w:sz w:val="28"/>
          <w:szCs w:val="28"/>
        </w:rPr>
      </w:pPr>
    </w:p>
    <w:p w:rsidR="007338A6" w:rsidRDefault="00D35129">
      <w:pPr>
        <w:spacing w:line="276" w:lineRule="auto"/>
        <w:ind w:firstLine="425"/>
        <w:jc w:val="both"/>
        <w:rPr>
          <w:sz w:val="28"/>
          <w:szCs w:val="28"/>
        </w:rPr>
      </w:pPr>
      <w:r>
        <w:rPr>
          <w:sz w:val="28"/>
          <w:szCs w:val="28"/>
        </w:rPr>
        <w:t>Внешняя проверка годового отчёта об исполнении</w:t>
      </w:r>
      <w:r w:rsidR="001C4279">
        <w:rPr>
          <w:sz w:val="28"/>
          <w:szCs w:val="28"/>
        </w:rPr>
        <w:t xml:space="preserve"> бюджета </w:t>
      </w:r>
      <w:proofErr w:type="spellStart"/>
      <w:r w:rsidR="001C4279">
        <w:rPr>
          <w:sz w:val="28"/>
          <w:szCs w:val="28"/>
        </w:rPr>
        <w:t>Дульдургинского</w:t>
      </w:r>
      <w:proofErr w:type="spellEnd"/>
      <w:r w:rsidR="001C4279">
        <w:rPr>
          <w:sz w:val="28"/>
          <w:szCs w:val="28"/>
        </w:rPr>
        <w:t xml:space="preserve"> муниципального округа за 2025</w:t>
      </w:r>
      <w:r>
        <w:rPr>
          <w:sz w:val="28"/>
          <w:szCs w:val="28"/>
        </w:rPr>
        <w:t xml:space="preserve"> год проведена на основании пункта 2.3 календарного плана КСП </w:t>
      </w:r>
      <w:proofErr w:type="spellStart"/>
      <w:r>
        <w:rPr>
          <w:sz w:val="28"/>
          <w:szCs w:val="28"/>
        </w:rPr>
        <w:t>Дульдургинского</w:t>
      </w:r>
      <w:proofErr w:type="spellEnd"/>
      <w:r>
        <w:rPr>
          <w:sz w:val="28"/>
          <w:szCs w:val="28"/>
        </w:rPr>
        <w:t xml:space="preserve"> </w:t>
      </w:r>
      <w:r w:rsidR="001C4279">
        <w:rPr>
          <w:sz w:val="28"/>
          <w:szCs w:val="28"/>
        </w:rPr>
        <w:t>округа</w:t>
      </w:r>
      <w:r>
        <w:rPr>
          <w:sz w:val="28"/>
          <w:szCs w:val="28"/>
        </w:rPr>
        <w:t xml:space="preserve"> на 202</w:t>
      </w:r>
      <w:r w:rsidR="001C4279">
        <w:rPr>
          <w:sz w:val="28"/>
          <w:szCs w:val="28"/>
        </w:rPr>
        <w:t>6</w:t>
      </w:r>
      <w:r>
        <w:rPr>
          <w:sz w:val="28"/>
          <w:szCs w:val="28"/>
        </w:rPr>
        <w:t xml:space="preserve"> год председателем КСП Доржиевой А.Б. в соответствии с пунктом 1 статьи 264.4. Бюджетного кодекса РФ, Положения</w:t>
      </w:r>
      <w:r w:rsidR="00387CC9">
        <w:rPr>
          <w:sz w:val="28"/>
          <w:szCs w:val="28"/>
        </w:rPr>
        <w:t xml:space="preserve"> о</w:t>
      </w:r>
      <w:r>
        <w:rPr>
          <w:sz w:val="28"/>
          <w:szCs w:val="28"/>
        </w:rPr>
        <w:t xml:space="preserve"> Контрольно-счет</w:t>
      </w:r>
      <w:r w:rsidR="001C4279">
        <w:rPr>
          <w:sz w:val="28"/>
          <w:szCs w:val="28"/>
        </w:rPr>
        <w:t>ной палат</w:t>
      </w:r>
      <w:r w:rsidR="00387CC9">
        <w:rPr>
          <w:sz w:val="28"/>
          <w:szCs w:val="28"/>
        </w:rPr>
        <w:t>е</w:t>
      </w:r>
      <w:r w:rsidR="001C4279">
        <w:rPr>
          <w:sz w:val="28"/>
          <w:szCs w:val="28"/>
        </w:rPr>
        <w:t xml:space="preserve"> </w:t>
      </w:r>
      <w:proofErr w:type="spellStart"/>
      <w:r>
        <w:rPr>
          <w:sz w:val="28"/>
          <w:szCs w:val="28"/>
        </w:rPr>
        <w:t>Дульдургинск</w:t>
      </w:r>
      <w:r w:rsidR="001C4279">
        <w:rPr>
          <w:sz w:val="28"/>
          <w:szCs w:val="28"/>
        </w:rPr>
        <w:t>ого</w:t>
      </w:r>
      <w:proofErr w:type="spellEnd"/>
      <w:r>
        <w:rPr>
          <w:sz w:val="28"/>
          <w:szCs w:val="28"/>
        </w:rPr>
        <w:t xml:space="preserve"> </w:t>
      </w:r>
      <w:r w:rsidR="001C4279">
        <w:rPr>
          <w:sz w:val="28"/>
          <w:szCs w:val="28"/>
        </w:rPr>
        <w:t>муниципального округа</w:t>
      </w:r>
      <w:r>
        <w:rPr>
          <w:sz w:val="28"/>
          <w:szCs w:val="28"/>
        </w:rPr>
        <w:t xml:space="preserve">, утверждённого решением Совета </w:t>
      </w:r>
      <w:proofErr w:type="spellStart"/>
      <w:r>
        <w:rPr>
          <w:sz w:val="28"/>
          <w:szCs w:val="28"/>
        </w:rPr>
        <w:t>Дульдургин</w:t>
      </w:r>
      <w:r w:rsidR="00387CC9">
        <w:rPr>
          <w:sz w:val="28"/>
          <w:szCs w:val="28"/>
        </w:rPr>
        <w:t>ского</w:t>
      </w:r>
      <w:proofErr w:type="spellEnd"/>
      <w:r w:rsidR="001C4279">
        <w:rPr>
          <w:sz w:val="28"/>
          <w:szCs w:val="28"/>
        </w:rPr>
        <w:t xml:space="preserve"> </w:t>
      </w:r>
      <w:r w:rsidR="00387CC9">
        <w:rPr>
          <w:sz w:val="28"/>
          <w:szCs w:val="28"/>
        </w:rPr>
        <w:t>муниципального округа</w:t>
      </w:r>
      <w:r w:rsidR="001C4279">
        <w:rPr>
          <w:sz w:val="28"/>
          <w:szCs w:val="28"/>
        </w:rPr>
        <w:t xml:space="preserve"> от 06.10.25 г. № </w:t>
      </w:r>
      <w:r>
        <w:rPr>
          <w:sz w:val="28"/>
          <w:szCs w:val="28"/>
        </w:rPr>
        <w:t>10.</w:t>
      </w:r>
    </w:p>
    <w:p w:rsidR="007338A6" w:rsidRDefault="00D35129">
      <w:pPr>
        <w:tabs>
          <w:tab w:val="left" w:pos="284"/>
        </w:tabs>
        <w:spacing w:line="276" w:lineRule="auto"/>
        <w:ind w:firstLine="284"/>
        <w:jc w:val="both"/>
        <w:rPr>
          <w:sz w:val="28"/>
          <w:szCs w:val="28"/>
        </w:rPr>
      </w:pPr>
      <w:r>
        <w:rPr>
          <w:b/>
          <w:sz w:val="28"/>
          <w:szCs w:val="28"/>
        </w:rPr>
        <w:t>Цель проверки</w:t>
      </w:r>
      <w:r>
        <w:rPr>
          <w:sz w:val="28"/>
          <w:szCs w:val="28"/>
        </w:rPr>
        <w:t>: анализ и оценка содержащейся в годовой бюджетной отчётности информации о бюджетной деятельности, проверка соблюдения единого порядка составления и представления бюджетной отчётности, подготовка акта о внешней проверке годовой бюджетной отчётности.</w:t>
      </w:r>
    </w:p>
    <w:p w:rsidR="007338A6" w:rsidRDefault="00D35129">
      <w:pPr>
        <w:tabs>
          <w:tab w:val="left" w:pos="284"/>
        </w:tabs>
        <w:spacing w:line="276" w:lineRule="auto"/>
        <w:ind w:firstLineChars="100" w:firstLine="281"/>
        <w:jc w:val="both"/>
        <w:rPr>
          <w:sz w:val="28"/>
          <w:szCs w:val="28"/>
        </w:rPr>
      </w:pPr>
      <w:r>
        <w:rPr>
          <w:b/>
          <w:sz w:val="28"/>
          <w:szCs w:val="28"/>
        </w:rPr>
        <w:t xml:space="preserve">Предмет проверки: </w:t>
      </w:r>
      <w:r>
        <w:rPr>
          <w:sz w:val="28"/>
          <w:szCs w:val="28"/>
        </w:rPr>
        <w:t xml:space="preserve">годовая бюджетная отчётность по формам, утверждённым Приказом Министерства финансов Российской Федерации от 28.12.2010 № 191н «Об утверждении Инструкции о порядке составления и представления годовой, квартальной и месячной отчётности об исполнении бюджетов бюджетной системы Российской Федерации», </w:t>
      </w:r>
      <w:r>
        <w:rPr>
          <w:i/>
          <w:sz w:val="28"/>
          <w:szCs w:val="28"/>
        </w:rPr>
        <w:t>(далее – Инструкция № 191н)</w:t>
      </w:r>
      <w:r>
        <w:rPr>
          <w:sz w:val="28"/>
          <w:szCs w:val="28"/>
        </w:rPr>
        <w:t>.</w:t>
      </w:r>
    </w:p>
    <w:p w:rsidR="007338A6" w:rsidRDefault="00D35129">
      <w:pPr>
        <w:tabs>
          <w:tab w:val="left" w:pos="284"/>
        </w:tabs>
        <w:spacing w:line="276" w:lineRule="auto"/>
        <w:ind w:firstLine="284"/>
        <w:jc w:val="both"/>
        <w:rPr>
          <w:sz w:val="28"/>
          <w:szCs w:val="28"/>
        </w:rPr>
      </w:pPr>
      <w:r>
        <w:rPr>
          <w:b/>
          <w:sz w:val="28"/>
          <w:szCs w:val="28"/>
        </w:rPr>
        <w:t>Проверяемый период:</w:t>
      </w:r>
      <w:r>
        <w:rPr>
          <w:sz w:val="28"/>
          <w:szCs w:val="28"/>
        </w:rPr>
        <w:t xml:space="preserve"> 202</w:t>
      </w:r>
      <w:r w:rsidR="00387CC9">
        <w:rPr>
          <w:sz w:val="28"/>
          <w:szCs w:val="28"/>
        </w:rPr>
        <w:t>5</w:t>
      </w:r>
      <w:r>
        <w:rPr>
          <w:sz w:val="28"/>
          <w:szCs w:val="28"/>
        </w:rPr>
        <w:t>год.</w:t>
      </w:r>
    </w:p>
    <w:p w:rsidR="007338A6" w:rsidRDefault="00D35129">
      <w:pPr>
        <w:tabs>
          <w:tab w:val="left" w:pos="284"/>
          <w:tab w:val="left" w:pos="567"/>
        </w:tabs>
        <w:spacing w:line="276" w:lineRule="auto"/>
        <w:ind w:firstLine="284"/>
        <w:jc w:val="both"/>
        <w:rPr>
          <w:sz w:val="28"/>
          <w:szCs w:val="28"/>
        </w:rPr>
      </w:pPr>
      <w:r>
        <w:rPr>
          <w:b/>
          <w:sz w:val="28"/>
          <w:szCs w:val="28"/>
        </w:rPr>
        <w:t xml:space="preserve">Объекты проверки: </w:t>
      </w:r>
      <w:r>
        <w:rPr>
          <w:sz w:val="28"/>
          <w:szCs w:val="28"/>
        </w:rPr>
        <w:t xml:space="preserve">Комитет по финансам администрации </w:t>
      </w:r>
      <w:proofErr w:type="spellStart"/>
      <w:r w:rsidR="00387CC9">
        <w:rPr>
          <w:sz w:val="28"/>
          <w:szCs w:val="28"/>
        </w:rPr>
        <w:t>Дульдургинского</w:t>
      </w:r>
      <w:proofErr w:type="spellEnd"/>
      <w:r w:rsidR="00387CC9" w:rsidRPr="00387CC9">
        <w:rPr>
          <w:sz w:val="28"/>
          <w:szCs w:val="28"/>
        </w:rPr>
        <w:t xml:space="preserve"> </w:t>
      </w:r>
      <w:r w:rsidR="00387CC9">
        <w:rPr>
          <w:sz w:val="28"/>
          <w:szCs w:val="28"/>
        </w:rPr>
        <w:t>муниципального</w:t>
      </w:r>
      <w:r>
        <w:rPr>
          <w:sz w:val="28"/>
          <w:szCs w:val="28"/>
        </w:rPr>
        <w:t xml:space="preserve"> </w:t>
      </w:r>
      <w:r w:rsidR="00387CC9">
        <w:rPr>
          <w:sz w:val="28"/>
          <w:szCs w:val="28"/>
        </w:rPr>
        <w:t>округа</w:t>
      </w:r>
      <w:r>
        <w:rPr>
          <w:sz w:val="28"/>
          <w:szCs w:val="28"/>
        </w:rPr>
        <w:t xml:space="preserve">», </w:t>
      </w:r>
      <w:r>
        <w:rPr>
          <w:i/>
          <w:sz w:val="28"/>
          <w:szCs w:val="28"/>
        </w:rPr>
        <w:t xml:space="preserve">(далее – Комитет по финансам), </w:t>
      </w:r>
      <w:r>
        <w:rPr>
          <w:sz w:val="28"/>
          <w:szCs w:val="28"/>
        </w:rPr>
        <w:t xml:space="preserve">ИНН 8002002625, КПП 800201001, председатель Комитета – Филиппова Елена Петровна, главный бухгалтер – </w:t>
      </w:r>
      <w:proofErr w:type="spellStart"/>
      <w:r>
        <w:rPr>
          <w:sz w:val="28"/>
          <w:szCs w:val="28"/>
        </w:rPr>
        <w:t>Дориева</w:t>
      </w:r>
      <w:proofErr w:type="spellEnd"/>
      <w:r>
        <w:rPr>
          <w:sz w:val="28"/>
          <w:szCs w:val="28"/>
        </w:rPr>
        <w:t xml:space="preserve"> </w:t>
      </w:r>
      <w:proofErr w:type="spellStart"/>
      <w:r>
        <w:rPr>
          <w:sz w:val="28"/>
          <w:szCs w:val="28"/>
        </w:rPr>
        <w:t>Саяна</w:t>
      </w:r>
      <w:proofErr w:type="spellEnd"/>
      <w:r>
        <w:rPr>
          <w:sz w:val="28"/>
          <w:szCs w:val="28"/>
        </w:rPr>
        <w:t xml:space="preserve"> </w:t>
      </w:r>
      <w:proofErr w:type="spellStart"/>
      <w:r>
        <w:rPr>
          <w:sz w:val="28"/>
          <w:szCs w:val="28"/>
        </w:rPr>
        <w:t>Дориевна</w:t>
      </w:r>
      <w:proofErr w:type="spellEnd"/>
      <w:r>
        <w:rPr>
          <w:sz w:val="28"/>
          <w:szCs w:val="28"/>
        </w:rPr>
        <w:t>.</w:t>
      </w:r>
    </w:p>
    <w:p w:rsidR="007338A6" w:rsidRDefault="00D35129">
      <w:pPr>
        <w:tabs>
          <w:tab w:val="left" w:pos="284"/>
        </w:tabs>
        <w:spacing w:line="276" w:lineRule="auto"/>
        <w:ind w:firstLine="284"/>
        <w:jc w:val="both"/>
        <w:rPr>
          <w:sz w:val="28"/>
          <w:szCs w:val="28"/>
        </w:rPr>
      </w:pPr>
      <w:r>
        <w:rPr>
          <w:b/>
          <w:sz w:val="28"/>
          <w:szCs w:val="28"/>
        </w:rPr>
        <w:t>Адрес местонахождения субъекта проверки:</w:t>
      </w:r>
      <w:r>
        <w:rPr>
          <w:sz w:val="28"/>
          <w:szCs w:val="28"/>
        </w:rPr>
        <w:t xml:space="preserve">687200, Забайкальский края, </w:t>
      </w:r>
      <w:proofErr w:type="spellStart"/>
      <w:r>
        <w:rPr>
          <w:sz w:val="28"/>
          <w:szCs w:val="28"/>
        </w:rPr>
        <w:t>Дульдургинский</w:t>
      </w:r>
      <w:proofErr w:type="spellEnd"/>
      <w:r>
        <w:rPr>
          <w:sz w:val="28"/>
          <w:szCs w:val="28"/>
        </w:rPr>
        <w:t xml:space="preserve"> район, с. Дульдурга, ул. Советская, д. 28</w:t>
      </w:r>
    </w:p>
    <w:p w:rsidR="007338A6" w:rsidRDefault="00D35129">
      <w:pPr>
        <w:spacing w:line="276" w:lineRule="auto"/>
        <w:ind w:firstLine="284"/>
        <w:jc w:val="both"/>
        <w:rPr>
          <w:sz w:val="28"/>
          <w:szCs w:val="28"/>
        </w:rPr>
      </w:pPr>
      <w:r>
        <w:rPr>
          <w:b/>
          <w:sz w:val="28"/>
          <w:szCs w:val="28"/>
        </w:rPr>
        <w:t xml:space="preserve">Сроки проведения контрольного мероприятия: </w:t>
      </w:r>
      <w:r>
        <w:rPr>
          <w:sz w:val="28"/>
          <w:szCs w:val="28"/>
        </w:rPr>
        <w:t>с 01 по 30 апреля 202</w:t>
      </w:r>
      <w:r w:rsidR="00387CC9">
        <w:rPr>
          <w:sz w:val="28"/>
          <w:szCs w:val="28"/>
        </w:rPr>
        <w:t>6</w:t>
      </w:r>
      <w:r>
        <w:rPr>
          <w:sz w:val="28"/>
          <w:szCs w:val="28"/>
        </w:rPr>
        <w:t>года.</w:t>
      </w:r>
    </w:p>
    <w:p w:rsidR="007338A6" w:rsidRDefault="007338A6">
      <w:pPr>
        <w:spacing w:line="276" w:lineRule="auto"/>
        <w:ind w:firstLine="708"/>
        <w:jc w:val="both"/>
        <w:rPr>
          <w:sz w:val="28"/>
          <w:szCs w:val="28"/>
        </w:rPr>
      </w:pPr>
    </w:p>
    <w:p w:rsidR="007338A6" w:rsidRDefault="00D35129">
      <w:pPr>
        <w:spacing w:line="276" w:lineRule="auto"/>
        <w:ind w:firstLine="708"/>
        <w:jc w:val="both"/>
        <w:rPr>
          <w:sz w:val="28"/>
          <w:szCs w:val="28"/>
          <w:lang w:val="en-US"/>
        </w:rPr>
      </w:pPr>
      <w:r>
        <w:rPr>
          <w:sz w:val="28"/>
          <w:szCs w:val="28"/>
        </w:rPr>
        <w:t>ПРОВЕРКОЙ УСТАНОВЛЕНО:</w:t>
      </w:r>
    </w:p>
    <w:p w:rsidR="007338A6" w:rsidRDefault="00D35129">
      <w:pPr>
        <w:pStyle w:val="af1"/>
        <w:numPr>
          <w:ilvl w:val="0"/>
          <w:numId w:val="1"/>
        </w:numPr>
        <w:spacing w:line="276" w:lineRule="auto"/>
        <w:ind w:left="426"/>
        <w:jc w:val="center"/>
        <w:rPr>
          <w:b/>
          <w:sz w:val="28"/>
          <w:szCs w:val="28"/>
        </w:rPr>
      </w:pPr>
      <w:r>
        <w:rPr>
          <w:b/>
          <w:sz w:val="28"/>
          <w:szCs w:val="28"/>
        </w:rPr>
        <w:lastRenderedPageBreak/>
        <w:t>Общие положения.</w:t>
      </w:r>
    </w:p>
    <w:p w:rsidR="007338A6" w:rsidRDefault="00D35129">
      <w:pPr>
        <w:spacing w:line="276" w:lineRule="auto"/>
        <w:ind w:firstLine="284"/>
        <w:jc w:val="both"/>
        <w:rPr>
          <w:sz w:val="28"/>
          <w:szCs w:val="28"/>
        </w:rPr>
      </w:pPr>
      <w:r>
        <w:rPr>
          <w:sz w:val="28"/>
          <w:szCs w:val="28"/>
        </w:rPr>
        <w:t xml:space="preserve">Годовой отчет об исполнении бюджета </w:t>
      </w:r>
      <w:proofErr w:type="spellStart"/>
      <w:r w:rsidR="00AF595B">
        <w:rPr>
          <w:sz w:val="28"/>
          <w:szCs w:val="28"/>
        </w:rPr>
        <w:t>Дульдургинского</w:t>
      </w:r>
      <w:proofErr w:type="spellEnd"/>
      <w:r w:rsidR="00AF595B">
        <w:rPr>
          <w:sz w:val="28"/>
          <w:szCs w:val="28"/>
        </w:rPr>
        <w:t xml:space="preserve"> муниципального округа за 2025 год</w:t>
      </w:r>
      <w:r>
        <w:rPr>
          <w:sz w:val="28"/>
          <w:szCs w:val="28"/>
        </w:rPr>
        <w:t xml:space="preserve">, </w:t>
      </w:r>
      <w:r>
        <w:rPr>
          <w:i/>
          <w:sz w:val="28"/>
          <w:szCs w:val="28"/>
        </w:rPr>
        <w:t>(далее – годовой отчёт),</w:t>
      </w:r>
      <w:r>
        <w:rPr>
          <w:sz w:val="28"/>
          <w:szCs w:val="28"/>
        </w:rPr>
        <w:t xml:space="preserve"> с годовой бюджетной отчетностью муниципального </w:t>
      </w:r>
      <w:r w:rsidR="00AF595B">
        <w:rPr>
          <w:sz w:val="28"/>
          <w:szCs w:val="28"/>
        </w:rPr>
        <w:t xml:space="preserve">округа за 2025 </w:t>
      </w:r>
      <w:r>
        <w:rPr>
          <w:sz w:val="28"/>
          <w:szCs w:val="28"/>
        </w:rPr>
        <w:t xml:space="preserve">год был направлен на рассмотрение </w:t>
      </w:r>
      <w:r w:rsidR="00AF595B">
        <w:rPr>
          <w:sz w:val="28"/>
          <w:szCs w:val="28"/>
        </w:rPr>
        <w:t xml:space="preserve">Совета </w:t>
      </w:r>
      <w:proofErr w:type="spellStart"/>
      <w:r w:rsidR="00AF595B">
        <w:rPr>
          <w:sz w:val="28"/>
          <w:szCs w:val="28"/>
        </w:rPr>
        <w:t>Дульдургинского</w:t>
      </w:r>
      <w:proofErr w:type="spellEnd"/>
      <w:r w:rsidR="00AF595B">
        <w:rPr>
          <w:sz w:val="28"/>
          <w:szCs w:val="28"/>
        </w:rPr>
        <w:t xml:space="preserve"> муниципального округа 31</w:t>
      </w:r>
      <w:r>
        <w:rPr>
          <w:sz w:val="28"/>
          <w:szCs w:val="28"/>
        </w:rPr>
        <w:t>.0</w:t>
      </w:r>
      <w:r w:rsidR="00AF595B">
        <w:rPr>
          <w:sz w:val="28"/>
          <w:szCs w:val="28"/>
        </w:rPr>
        <w:t>3</w:t>
      </w:r>
      <w:r>
        <w:rPr>
          <w:sz w:val="28"/>
          <w:szCs w:val="28"/>
        </w:rPr>
        <w:t>.202</w:t>
      </w:r>
      <w:r w:rsidR="00AF595B">
        <w:rPr>
          <w:sz w:val="28"/>
          <w:szCs w:val="28"/>
        </w:rPr>
        <w:t>6</w:t>
      </w:r>
      <w:r>
        <w:rPr>
          <w:sz w:val="28"/>
          <w:szCs w:val="28"/>
        </w:rPr>
        <w:t xml:space="preserve">г. В Контрольно-счетную палату годовой отчёт направлен </w:t>
      </w:r>
      <w:r w:rsidR="00AF595B">
        <w:rPr>
          <w:sz w:val="28"/>
          <w:szCs w:val="28"/>
        </w:rPr>
        <w:t>31.03.2026</w:t>
      </w:r>
      <w:r>
        <w:rPr>
          <w:sz w:val="28"/>
          <w:szCs w:val="28"/>
        </w:rPr>
        <w:t xml:space="preserve"> г. </w:t>
      </w:r>
    </w:p>
    <w:p w:rsidR="007338A6" w:rsidRDefault="00D35129">
      <w:pPr>
        <w:spacing w:line="276" w:lineRule="auto"/>
        <w:ind w:firstLine="284"/>
        <w:jc w:val="both"/>
        <w:rPr>
          <w:sz w:val="28"/>
          <w:szCs w:val="28"/>
        </w:rPr>
      </w:pPr>
      <w:r>
        <w:rPr>
          <w:sz w:val="28"/>
          <w:szCs w:val="28"/>
        </w:rPr>
        <w:t xml:space="preserve">В соответствии с п. 4 Инструкции № 191-н, бюджетная отчётность представлена на бумажном носителе в сброшюрованном виде, с нумерацией страниц с оглавлением и сопроводительным письмом.  В электронном виде годовая бюджетная отчётность муниципального </w:t>
      </w:r>
      <w:r w:rsidR="00AF595B">
        <w:rPr>
          <w:sz w:val="28"/>
          <w:szCs w:val="28"/>
        </w:rPr>
        <w:t>округа</w:t>
      </w:r>
      <w:r>
        <w:rPr>
          <w:sz w:val="28"/>
          <w:szCs w:val="28"/>
        </w:rPr>
        <w:t xml:space="preserve"> сформирована в программном комплексе «СВОД СМАРТ», представлена в КСП формате </w:t>
      </w:r>
      <w:r>
        <w:rPr>
          <w:sz w:val="28"/>
          <w:szCs w:val="28"/>
          <w:lang w:val="en-US"/>
        </w:rPr>
        <w:t>MO</w:t>
      </w:r>
      <w:r>
        <w:rPr>
          <w:sz w:val="28"/>
          <w:szCs w:val="28"/>
        </w:rPr>
        <w:t xml:space="preserve"> </w:t>
      </w:r>
      <w:r>
        <w:rPr>
          <w:sz w:val="28"/>
          <w:szCs w:val="28"/>
          <w:lang w:val="en-US"/>
        </w:rPr>
        <w:t>Excel</w:t>
      </w:r>
      <w:r>
        <w:rPr>
          <w:sz w:val="28"/>
          <w:szCs w:val="28"/>
        </w:rPr>
        <w:t>.</w:t>
      </w:r>
    </w:p>
    <w:p w:rsidR="007338A6" w:rsidRDefault="007338A6">
      <w:pPr>
        <w:spacing w:line="276" w:lineRule="auto"/>
        <w:ind w:firstLine="708"/>
        <w:jc w:val="both"/>
        <w:rPr>
          <w:sz w:val="28"/>
          <w:szCs w:val="28"/>
        </w:rPr>
      </w:pPr>
    </w:p>
    <w:p w:rsidR="007338A6" w:rsidRDefault="00D35129">
      <w:pPr>
        <w:spacing w:line="276" w:lineRule="auto"/>
        <w:jc w:val="center"/>
        <w:rPr>
          <w:b/>
          <w:sz w:val="28"/>
          <w:szCs w:val="28"/>
        </w:rPr>
      </w:pPr>
      <w:r>
        <w:rPr>
          <w:b/>
          <w:sz w:val="28"/>
          <w:szCs w:val="28"/>
        </w:rPr>
        <w:t xml:space="preserve">2.Анализ исполнения доходов, расходов и дефицита </w:t>
      </w:r>
      <w:r w:rsidR="00A13CA8">
        <w:rPr>
          <w:b/>
          <w:sz w:val="28"/>
          <w:szCs w:val="28"/>
        </w:rPr>
        <w:t xml:space="preserve">бюджета муниципального округа </w:t>
      </w:r>
      <w:r>
        <w:rPr>
          <w:b/>
          <w:sz w:val="28"/>
          <w:szCs w:val="28"/>
        </w:rPr>
        <w:t>за 202</w:t>
      </w:r>
      <w:r w:rsidR="00AF595B">
        <w:rPr>
          <w:b/>
          <w:sz w:val="28"/>
          <w:szCs w:val="28"/>
        </w:rPr>
        <w:t>5</w:t>
      </w:r>
      <w:r>
        <w:rPr>
          <w:b/>
          <w:sz w:val="28"/>
          <w:szCs w:val="28"/>
        </w:rPr>
        <w:t>год</w:t>
      </w:r>
    </w:p>
    <w:p w:rsidR="000D2B80" w:rsidRDefault="000D2B80">
      <w:pPr>
        <w:spacing w:line="276" w:lineRule="auto"/>
        <w:jc w:val="center"/>
        <w:rPr>
          <w:b/>
          <w:sz w:val="28"/>
          <w:szCs w:val="28"/>
        </w:rPr>
      </w:pPr>
    </w:p>
    <w:p w:rsidR="007338A6" w:rsidRDefault="00D35129">
      <w:pPr>
        <w:spacing w:line="276" w:lineRule="auto"/>
        <w:jc w:val="center"/>
        <w:rPr>
          <w:b/>
          <w:sz w:val="28"/>
          <w:szCs w:val="28"/>
        </w:rPr>
      </w:pPr>
      <w:bookmarkStart w:id="0" w:name="_GoBack"/>
      <w:bookmarkEnd w:id="0"/>
      <w:r>
        <w:rPr>
          <w:b/>
          <w:sz w:val="28"/>
          <w:szCs w:val="28"/>
        </w:rPr>
        <w:t>2.1.Общая характеристика исполнения бюджета</w:t>
      </w:r>
      <w:r w:rsidR="00A13CA8">
        <w:rPr>
          <w:b/>
          <w:sz w:val="28"/>
          <w:szCs w:val="28"/>
        </w:rPr>
        <w:t xml:space="preserve"> муниципального округа</w:t>
      </w:r>
      <w:r>
        <w:rPr>
          <w:b/>
          <w:sz w:val="28"/>
          <w:szCs w:val="28"/>
        </w:rPr>
        <w:t xml:space="preserve"> за 202</w:t>
      </w:r>
      <w:r w:rsidR="005017CA">
        <w:rPr>
          <w:b/>
          <w:sz w:val="28"/>
          <w:szCs w:val="28"/>
        </w:rPr>
        <w:t>5</w:t>
      </w:r>
      <w:r>
        <w:rPr>
          <w:b/>
          <w:sz w:val="28"/>
          <w:szCs w:val="28"/>
        </w:rPr>
        <w:t xml:space="preserve"> год</w:t>
      </w:r>
    </w:p>
    <w:p w:rsidR="007338A6" w:rsidRDefault="00001E7A">
      <w:pPr>
        <w:pStyle w:val="af1"/>
        <w:spacing w:line="276" w:lineRule="auto"/>
        <w:ind w:left="0" w:firstLineChars="100" w:firstLine="280"/>
        <w:jc w:val="both"/>
        <w:rPr>
          <w:sz w:val="28"/>
          <w:szCs w:val="28"/>
        </w:rPr>
      </w:pPr>
      <w:r w:rsidRPr="00001E7A">
        <w:rPr>
          <w:sz w:val="28"/>
          <w:szCs w:val="28"/>
        </w:rPr>
        <w:t>Решение</w:t>
      </w:r>
      <w:r>
        <w:rPr>
          <w:sz w:val="28"/>
          <w:szCs w:val="28"/>
        </w:rPr>
        <w:t>м</w:t>
      </w:r>
      <w:r w:rsidRPr="00001E7A">
        <w:rPr>
          <w:sz w:val="28"/>
          <w:szCs w:val="28"/>
        </w:rPr>
        <w:t xml:space="preserve"> Совета муниципального района «</w:t>
      </w:r>
      <w:proofErr w:type="spellStart"/>
      <w:r w:rsidRPr="00001E7A">
        <w:rPr>
          <w:sz w:val="28"/>
          <w:szCs w:val="28"/>
        </w:rPr>
        <w:t>Дульдургинский</w:t>
      </w:r>
      <w:proofErr w:type="spellEnd"/>
      <w:r w:rsidRPr="00001E7A">
        <w:rPr>
          <w:sz w:val="28"/>
          <w:szCs w:val="28"/>
        </w:rPr>
        <w:t xml:space="preserve"> район» от № 162 от 26.12.2024г. «О бюджете муниципального района «</w:t>
      </w:r>
      <w:proofErr w:type="spellStart"/>
      <w:r w:rsidRPr="00001E7A">
        <w:rPr>
          <w:sz w:val="28"/>
          <w:szCs w:val="28"/>
        </w:rPr>
        <w:t>Дульдургинский</w:t>
      </w:r>
      <w:proofErr w:type="spellEnd"/>
      <w:r w:rsidRPr="00001E7A">
        <w:rPr>
          <w:sz w:val="28"/>
          <w:szCs w:val="28"/>
        </w:rPr>
        <w:t xml:space="preserve"> район» на 2025 год и плановый период 2026-2027 годов». </w:t>
      </w:r>
      <w:r w:rsidR="00D35129">
        <w:rPr>
          <w:sz w:val="28"/>
          <w:szCs w:val="28"/>
        </w:rPr>
        <w:t>(далее – решение Совета №</w:t>
      </w:r>
      <w:r>
        <w:rPr>
          <w:sz w:val="28"/>
          <w:szCs w:val="28"/>
        </w:rPr>
        <w:t>162</w:t>
      </w:r>
      <w:r w:rsidR="00D35129">
        <w:rPr>
          <w:sz w:val="28"/>
          <w:szCs w:val="28"/>
        </w:rPr>
        <w:t>) первоначально утверждены основные характеристики районного бюджета на 202</w:t>
      </w:r>
      <w:r>
        <w:rPr>
          <w:sz w:val="28"/>
          <w:szCs w:val="28"/>
        </w:rPr>
        <w:t>5</w:t>
      </w:r>
      <w:r w:rsidR="00D35129">
        <w:rPr>
          <w:sz w:val="28"/>
          <w:szCs w:val="28"/>
        </w:rPr>
        <w:t xml:space="preserve"> год:</w:t>
      </w:r>
    </w:p>
    <w:p w:rsidR="007338A6" w:rsidRDefault="00D35129">
      <w:pPr>
        <w:ind w:firstLine="709"/>
        <w:jc w:val="both"/>
        <w:rPr>
          <w:sz w:val="28"/>
          <w:szCs w:val="28"/>
        </w:rPr>
      </w:pPr>
      <w:r>
        <w:rPr>
          <w:sz w:val="28"/>
          <w:szCs w:val="28"/>
        </w:rPr>
        <w:t xml:space="preserve">- общий объем доходов бюджета района в сумме </w:t>
      </w:r>
      <w:r w:rsidRPr="00D35129">
        <w:rPr>
          <w:sz w:val="28"/>
          <w:szCs w:val="28"/>
        </w:rPr>
        <w:t>1238 737,5</w:t>
      </w:r>
      <w:r>
        <w:rPr>
          <w:spacing w:val="-2"/>
          <w:sz w:val="28"/>
          <w:szCs w:val="28"/>
        </w:rPr>
        <w:t xml:space="preserve">тыс. рублей, в том числе безвозмездные поступления в сумме </w:t>
      </w:r>
      <w:r w:rsidRPr="00D35129">
        <w:rPr>
          <w:spacing w:val="-2"/>
          <w:sz w:val="28"/>
          <w:szCs w:val="28"/>
        </w:rPr>
        <w:t>1033 869,1</w:t>
      </w:r>
      <w:r>
        <w:rPr>
          <w:spacing w:val="-2"/>
          <w:sz w:val="28"/>
          <w:szCs w:val="28"/>
        </w:rPr>
        <w:t>тыс. рублей;</w:t>
      </w:r>
    </w:p>
    <w:p w:rsidR="007338A6" w:rsidRDefault="00D35129">
      <w:pPr>
        <w:ind w:firstLine="709"/>
        <w:jc w:val="both"/>
        <w:rPr>
          <w:sz w:val="28"/>
          <w:szCs w:val="28"/>
        </w:rPr>
      </w:pPr>
      <w:r>
        <w:rPr>
          <w:sz w:val="28"/>
          <w:szCs w:val="28"/>
        </w:rPr>
        <w:t>- общий объем расходов бюджета района в сумме</w:t>
      </w:r>
      <w:r w:rsidRPr="00D35129">
        <w:t xml:space="preserve"> </w:t>
      </w:r>
      <w:r w:rsidRPr="00D35129">
        <w:rPr>
          <w:sz w:val="28"/>
          <w:szCs w:val="28"/>
        </w:rPr>
        <w:t>1236 717,5</w:t>
      </w:r>
      <w:r>
        <w:rPr>
          <w:sz w:val="28"/>
          <w:szCs w:val="28"/>
        </w:rPr>
        <w:t xml:space="preserve"> тыс. рублей;</w:t>
      </w:r>
    </w:p>
    <w:p w:rsidR="007338A6" w:rsidRDefault="00D35129">
      <w:pPr>
        <w:pStyle w:val="af1"/>
        <w:spacing w:line="276" w:lineRule="auto"/>
        <w:ind w:left="360" w:firstLineChars="100" w:firstLine="280"/>
        <w:jc w:val="both"/>
        <w:rPr>
          <w:sz w:val="28"/>
          <w:szCs w:val="28"/>
        </w:rPr>
      </w:pPr>
      <w:r>
        <w:rPr>
          <w:sz w:val="28"/>
          <w:szCs w:val="28"/>
        </w:rPr>
        <w:t xml:space="preserve">- размер профицита районного бюджета в сумме 2 020,0 тыс. рублей, </w:t>
      </w:r>
    </w:p>
    <w:p w:rsidR="007338A6" w:rsidRDefault="004F4EBD">
      <w:pPr>
        <w:jc w:val="both"/>
        <w:rPr>
          <w:sz w:val="28"/>
          <w:szCs w:val="28"/>
        </w:rPr>
      </w:pPr>
      <w:r>
        <w:rPr>
          <w:sz w:val="28"/>
          <w:szCs w:val="28"/>
        </w:rPr>
        <w:t xml:space="preserve">   </w:t>
      </w:r>
      <w:r w:rsidR="00D35129">
        <w:rPr>
          <w:sz w:val="28"/>
          <w:szCs w:val="28"/>
        </w:rPr>
        <w:t>В течение 2025 года изменения и дополнения в бюджет по основным характеристикам бюджета вносились:</w:t>
      </w:r>
    </w:p>
    <w:p w:rsidR="007338A6" w:rsidRDefault="00D35129">
      <w:pPr>
        <w:pStyle w:val="af1"/>
        <w:numPr>
          <w:ilvl w:val="0"/>
          <w:numId w:val="2"/>
        </w:numPr>
        <w:jc w:val="both"/>
        <w:rPr>
          <w:sz w:val="28"/>
          <w:szCs w:val="28"/>
        </w:rPr>
      </w:pPr>
      <w:r>
        <w:rPr>
          <w:sz w:val="28"/>
          <w:szCs w:val="28"/>
        </w:rPr>
        <w:t>решениями Совета муниципального района о внесении изменений в Решение Совета муниципального района «</w:t>
      </w:r>
      <w:proofErr w:type="spellStart"/>
      <w:r>
        <w:rPr>
          <w:sz w:val="28"/>
          <w:szCs w:val="28"/>
        </w:rPr>
        <w:t>Дульдургинский</w:t>
      </w:r>
      <w:proofErr w:type="spellEnd"/>
      <w:r>
        <w:rPr>
          <w:sz w:val="28"/>
          <w:szCs w:val="28"/>
        </w:rPr>
        <w:t xml:space="preserve"> район» «О бюджете муниципального района «</w:t>
      </w:r>
      <w:proofErr w:type="spellStart"/>
      <w:r>
        <w:rPr>
          <w:sz w:val="28"/>
          <w:szCs w:val="28"/>
        </w:rPr>
        <w:t>Дульдургинский</w:t>
      </w:r>
      <w:proofErr w:type="spellEnd"/>
      <w:r>
        <w:rPr>
          <w:sz w:val="28"/>
          <w:szCs w:val="28"/>
        </w:rPr>
        <w:t xml:space="preserve"> район» на 2025 год и плановый период 2026 – 2027 годов»,</w:t>
      </w:r>
    </w:p>
    <w:p w:rsidR="007338A6" w:rsidRDefault="00D35129">
      <w:pPr>
        <w:pStyle w:val="af1"/>
        <w:numPr>
          <w:ilvl w:val="0"/>
          <w:numId w:val="2"/>
        </w:numPr>
        <w:jc w:val="both"/>
        <w:rPr>
          <w:sz w:val="28"/>
          <w:szCs w:val="28"/>
        </w:rPr>
      </w:pPr>
      <w:r>
        <w:rPr>
          <w:sz w:val="28"/>
          <w:szCs w:val="28"/>
        </w:rPr>
        <w:t>приказами Комитета по финансам администрации муниципального района о внесении изменений в сводную бюджетную роспись бюджета муниципального района «</w:t>
      </w:r>
      <w:proofErr w:type="spellStart"/>
      <w:r>
        <w:rPr>
          <w:sz w:val="28"/>
          <w:szCs w:val="28"/>
        </w:rPr>
        <w:t>Дульдургинский</w:t>
      </w:r>
      <w:proofErr w:type="spellEnd"/>
      <w:r>
        <w:rPr>
          <w:sz w:val="28"/>
          <w:szCs w:val="28"/>
        </w:rPr>
        <w:t xml:space="preserve"> район» на 2025 год.</w:t>
      </w:r>
    </w:p>
    <w:p w:rsidR="007338A6" w:rsidRDefault="007338A6">
      <w:pPr>
        <w:pStyle w:val="af1"/>
        <w:tabs>
          <w:tab w:val="left" w:pos="142"/>
          <w:tab w:val="left" w:pos="284"/>
        </w:tabs>
        <w:spacing w:line="276" w:lineRule="auto"/>
        <w:ind w:left="0"/>
        <w:jc w:val="both"/>
        <w:rPr>
          <w:bCs/>
          <w:sz w:val="28"/>
          <w:szCs w:val="28"/>
        </w:rPr>
      </w:pPr>
    </w:p>
    <w:p w:rsidR="007338A6" w:rsidRDefault="004F4EBD">
      <w:pPr>
        <w:pStyle w:val="af1"/>
        <w:tabs>
          <w:tab w:val="left" w:pos="142"/>
          <w:tab w:val="left" w:pos="284"/>
        </w:tabs>
        <w:spacing w:line="276" w:lineRule="auto"/>
        <w:ind w:left="0"/>
        <w:jc w:val="both"/>
        <w:rPr>
          <w:sz w:val="28"/>
          <w:szCs w:val="28"/>
        </w:rPr>
      </w:pPr>
      <w:r>
        <w:rPr>
          <w:bCs/>
          <w:sz w:val="28"/>
          <w:szCs w:val="28"/>
        </w:rPr>
        <w:t xml:space="preserve">   </w:t>
      </w:r>
      <w:r w:rsidR="00D35129">
        <w:rPr>
          <w:bCs/>
          <w:sz w:val="28"/>
          <w:szCs w:val="28"/>
        </w:rPr>
        <w:t>Уточнённые</w:t>
      </w:r>
      <w:r w:rsidR="00D35129">
        <w:rPr>
          <w:sz w:val="28"/>
          <w:szCs w:val="28"/>
        </w:rPr>
        <w:t xml:space="preserve"> основные характеристики бюджета на 202</w:t>
      </w:r>
      <w:r w:rsidR="00E80BEA">
        <w:rPr>
          <w:sz w:val="28"/>
          <w:szCs w:val="28"/>
        </w:rPr>
        <w:t>5</w:t>
      </w:r>
      <w:r w:rsidR="00D35129">
        <w:rPr>
          <w:sz w:val="28"/>
          <w:szCs w:val="28"/>
        </w:rPr>
        <w:t>г. имеют следующие значения:</w:t>
      </w:r>
    </w:p>
    <w:p w:rsidR="007338A6" w:rsidRDefault="00D35129">
      <w:pPr>
        <w:pStyle w:val="af1"/>
        <w:spacing w:line="276" w:lineRule="auto"/>
        <w:ind w:left="360"/>
        <w:jc w:val="both"/>
        <w:rPr>
          <w:sz w:val="28"/>
          <w:szCs w:val="28"/>
        </w:rPr>
      </w:pPr>
      <w:r>
        <w:rPr>
          <w:sz w:val="28"/>
          <w:szCs w:val="28"/>
        </w:rPr>
        <w:t xml:space="preserve">-  общий объем доходов в сумме 1 527 937,5 тыс. рублей; в том числе </w:t>
      </w:r>
      <w:r>
        <w:rPr>
          <w:sz w:val="28"/>
          <w:szCs w:val="28"/>
        </w:rPr>
        <w:lastRenderedPageBreak/>
        <w:t>безвозмездные поступления в сумме 1 287 987,8 тыс. рублей</w:t>
      </w:r>
    </w:p>
    <w:p w:rsidR="007338A6" w:rsidRDefault="00D35129">
      <w:pPr>
        <w:pStyle w:val="af1"/>
        <w:spacing w:line="276" w:lineRule="auto"/>
        <w:ind w:left="360"/>
        <w:jc w:val="both"/>
        <w:rPr>
          <w:sz w:val="28"/>
          <w:szCs w:val="28"/>
        </w:rPr>
      </w:pPr>
      <w:r>
        <w:rPr>
          <w:sz w:val="28"/>
          <w:szCs w:val="28"/>
        </w:rPr>
        <w:t>-    общий объем расходов в сумме 1 552 040,9 тыс. рублей;</w:t>
      </w:r>
    </w:p>
    <w:p w:rsidR="007338A6" w:rsidRDefault="00D35129">
      <w:pPr>
        <w:pStyle w:val="af1"/>
        <w:spacing w:line="276" w:lineRule="auto"/>
        <w:ind w:left="360"/>
        <w:jc w:val="both"/>
        <w:rPr>
          <w:sz w:val="28"/>
          <w:szCs w:val="28"/>
        </w:rPr>
      </w:pPr>
      <w:r>
        <w:rPr>
          <w:sz w:val="28"/>
          <w:szCs w:val="28"/>
        </w:rPr>
        <w:t xml:space="preserve">- дефицит местного бюджета в сумме 24 103,4 тыс. руб. </w:t>
      </w:r>
    </w:p>
    <w:p w:rsidR="007338A6" w:rsidRDefault="00D35129">
      <w:pPr>
        <w:pStyle w:val="af1"/>
        <w:spacing w:line="276" w:lineRule="auto"/>
        <w:ind w:left="0" w:firstLine="568"/>
        <w:jc w:val="both"/>
        <w:rPr>
          <w:sz w:val="28"/>
          <w:szCs w:val="28"/>
        </w:rPr>
      </w:pPr>
      <w:r>
        <w:rPr>
          <w:sz w:val="28"/>
          <w:szCs w:val="28"/>
        </w:rPr>
        <w:t>В результате внесённых изменений и дополнений в местный бюджет муниципального района:</w:t>
      </w:r>
    </w:p>
    <w:p w:rsidR="007338A6" w:rsidRDefault="00D35129">
      <w:pPr>
        <w:pStyle w:val="af1"/>
        <w:spacing w:line="276" w:lineRule="auto"/>
        <w:ind w:left="0" w:firstLine="568"/>
        <w:jc w:val="both"/>
        <w:rPr>
          <w:sz w:val="28"/>
          <w:szCs w:val="28"/>
        </w:rPr>
      </w:pPr>
      <w:r>
        <w:rPr>
          <w:sz w:val="28"/>
          <w:szCs w:val="28"/>
        </w:rPr>
        <w:t>доходная часть бюджета по сравнению с первоначальными значениями увеличилась на 289 200,0 тыс. руб., в том числе по безвозмездным поступлениям на 254 118,7тыс. рублей, по налоговым и неналоговым доходам на 35 081,3 тыс. рублей,</w:t>
      </w:r>
    </w:p>
    <w:p w:rsidR="007338A6" w:rsidRDefault="00D35129">
      <w:pPr>
        <w:pStyle w:val="af1"/>
        <w:spacing w:line="276" w:lineRule="auto"/>
        <w:ind w:left="0"/>
        <w:jc w:val="both"/>
        <w:rPr>
          <w:sz w:val="28"/>
          <w:szCs w:val="28"/>
        </w:rPr>
      </w:pPr>
      <w:r>
        <w:rPr>
          <w:sz w:val="28"/>
          <w:szCs w:val="28"/>
        </w:rPr>
        <w:t xml:space="preserve">       расходная часть бюджета по сравнению с первоначальными значениями увеличилась на 315 323,4 тыс. руб.</w:t>
      </w:r>
      <w:r>
        <w:rPr>
          <w:sz w:val="28"/>
          <w:szCs w:val="28"/>
        </w:rPr>
        <w:tab/>
        <w:t xml:space="preserve">в том числе </w:t>
      </w:r>
      <w:r w:rsidR="00B3192F">
        <w:rPr>
          <w:sz w:val="28"/>
          <w:szCs w:val="28"/>
        </w:rPr>
        <w:t>за счет</w:t>
      </w:r>
      <w:r>
        <w:rPr>
          <w:sz w:val="28"/>
          <w:szCs w:val="28"/>
        </w:rPr>
        <w:t xml:space="preserve"> остатков на едином счете бюджета муниципального района на 01.01.202</w:t>
      </w:r>
      <w:r w:rsidR="00B3192F">
        <w:rPr>
          <w:sz w:val="28"/>
          <w:szCs w:val="28"/>
        </w:rPr>
        <w:t>5</w:t>
      </w:r>
      <w:r>
        <w:rPr>
          <w:sz w:val="28"/>
          <w:szCs w:val="28"/>
        </w:rPr>
        <w:t xml:space="preserve"> года в сумме </w:t>
      </w:r>
      <w:r w:rsidR="00B3192F">
        <w:rPr>
          <w:sz w:val="28"/>
          <w:szCs w:val="28"/>
        </w:rPr>
        <w:t>26 123,4</w:t>
      </w:r>
      <w:r>
        <w:rPr>
          <w:sz w:val="28"/>
          <w:szCs w:val="28"/>
        </w:rPr>
        <w:t xml:space="preserve"> тыс. рублей на расходные обязательства отчетного года.</w:t>
      </w:r>
      <w:r>
        <w:rPr>
          <w:b/>
          <w:sz w:val="28"/>
          <w:szCs w:val="28"/>
        </w:rPr>
        <w:tab/>
      </w:r>
      <w:r>
        <w:rPr>
          <w:b/>
          <w:sz w:val="28"/>
          <w:szCs w:val="28"/>
        </w:rPr>
        <w:tab/>
      </w:r>
    </w:p>
    <w:p w:rsidR="007338A6" w:rsidRDefault="00D35129">
      <w:pPr>
        <w:pStyle w:val="af1"/>
        <w:spacing w:line="276" w:lineRule="auto"/>
        <w:ind w:left="0"/>
        <w:jc w:val="both"/>
        <w:rPr>
          <w:sz w:val="28"/>
          <w:szCs w:val="28"/>
        </w:rPr>
      </w:pPr>
      <w:r>
        <w:rPr>
          <w:sz w:val="28"/>
          <w:szCs w:val="28"/>
        </w:rPr>
        <w:t xml:space="preserve">   Исполнение основных параметров районного бюджета по состоянию на 01.01.202</w:t>
      </w:r>
      <w:r w:rsidR="00B3192F">
        <w:rPr>
          <w:sz w:val="28"/>
          <w:szCs w:val="28"/>
        </w:rPr>
        <w:t>6</w:t>
      </w:r>
      <w:r>
        <w:rPr>
          <w:sz w:val="28"/>
          <w:szCs w:val="28"/>
        </w:rPr>
        <w:t xml:space="preserve"> год представлено в таблице:                                                                                          </w:t>
      </w:r>
    </w:p>
    <w:tbl>
      <w:tblPr>
        <w:tblStyle w:val="af0"/>
        <w:tblW w:w="9893" w:type="dxa"/>
        <w:tblInd w:w="-176" w:type="dxa"/>
        <w:tblLook w:val="04A0" w:firstRow="1" w:lastRow="0" w:firstColumn="1" w:lastColumn="0" w:noHBand="0" w:noVBand="1"/>
      </w:tblPr>
      <w:tblGrid>
        <w:gridCol w:w="2655"/>
        <w:gridCol w:w="1901"/>
        <w:gridCol w:w="1901"/>
        <w:gridCol w:w="1634"/>
        <w:gridCol w:w="1802"/>
      </w:tblGrid>
      <w:tr w:rsidR="007338A6">
        <w:tc>
          <w:tcPr>
            <w:tcW w:w="2655" w:type="dxa"/>
          </w:tcPr>
          <w:p w:rsidR="007338A6" w:rsidRDefault="00D35129">
            <w:pPr>
              <w:pStyle w:val="af1"/>
              <w:spacing w:line="276" w:lineRule="auto"/>
              <w:ind w:left="0"/>
              <w:jc w:val="center"/>
              <w:rPr>
                <w:sz w:val="24"/>
                <w:szCs w:val="24"/>
              </w:rPr>
            </w:pPr>
            <w:r>
              <w:rPr>
                <w:sz w:val="24"/>
                <w:szCs w:val="24"/>
              </w:rPr>
              <w:t>Наименование</w:t>
            </w:r>
          </w:p>
        </w:tc>
        <w:tc>
          <w:tcPr>
            <w:tcW w:w="1901" w:type="dxa"/>
          </w:tcPr>
          <w:p w:rsidR="007338A6" w:rsidRDefault="00D35129" w:rsidP="00B3192F">
            <w:pPr>
              <w:pStyle w:val="af1"/>
              <w:spacing w:line="276" w:lineRule="auto"/>
              <w:ind w:left="0"/>
              <w:jc w:val="center"/>
              <w:rPr>
                <w:sz w:val="24"/>
                <w:szCs w:val="24"/>
              </w:rPr>
            </w:pPr>
            <w:r>
              <w:rPr>
                <w:sz w:val="24"/>
                <w:szCs w:val="24"/>
              </w:rPr>
              <w:t>Утверждено на 202</w:t>
            </w:r>
            <w:r w:rsidR="00B3192F">
              <w:rPr>
                <w:sz w:val="24"/>
                <w:szCs w:val="24"/>
              </w:rPr>
              <w:t>4</w:t>
            </w:r>
            <w:r>
              <w:rPr>
                <w:sz w:val="24"/>
                <w:szCs w:val="24"/>
              </w:rPr>
              <w:t>год, тыс. руб. (с изменениями)</w:t>
            </w:r>
          </w:p>
        </w:tc>
        <w:tc>
          <w:tcPr>
            <w:tcW w:w="1901" w:type="dxa"/>
          </w:tcPr>
          <w:p w:rsidR="007338A6" w:rsidRDefault="00D35129">
            <w:pPr>
              <w:pStyle w:val="af1"/>
              <w:spacing w:line="276" w:lineRule="auto"/>
              <w:ind w:left="0"/>
              <w:jc w:val="center"/>
              <w:rPr>
                <w:sz w:val="24"/>
                <w:szCs w:val="24"/>
              </w:rPr>
            </w:pPr>
            <w:r>
              <w:rPr>
                <w:sz w:val="24"/>
                <w:szCs w:val="24"/>
              </w:rPr>
              <w:t>У</w:t>
            </w:r>
            <w:r w:rsidR="004D14CE">
              <w:rPr>
                <w:sz w:val="24"/>
                <w:szCs w:val="24"/>
              </w:rPr>
              <w:t>тверждено на 2025</w:t>
            </w:r>
            <w:r>
              <w:rPr>
                <w:sz w:val="24"/>
                <w:szCs w:val="24"/>
              </w:rPr>
              <w:t xml:space="preserve"> год, тыс. руб. (с изменениями)</w:t>
            </w:r>
          </w:p>
        </w:tc>
        <w:tc>
          <w:tcPr>
            <w:tcW w:w="1634" w:type="dxa"/>
          </w:tcPr>
          <w:p w:rsidR="007338A6" w:rsidRDefault="00D35129" w:rsidP="00B3192F">
            <w:pPr>
              <w:pStyle w:val="af1"/>
              <w:spacing w:line="276" w:lineRule="auto"/>
              <w:ind w:left="0"/>
              <w:jc w:val="center"/>
              <w:rPr>
                <w:sz w:val="24"/>
                <w:szCs w:val="24"/>
              </w:rPr>
            </w:pPr>
            <w:r>
              <w:rPr>
                <w:sz w:val="24"/>
                <w:szCs w:val="24"/>
              </w:rPr>
              <w:t>Исполнено в 202</w:t>
            </w:r>
            <w:r w:rsidR="00B3192F">
              <w:rPr>
                <w:sz w:val="24"/>
                <w:szCs w:val="24"/>
              </w:rPr>
              <w:t>5</w:t>
            </w:r>
            <w:r>
              <w:rPr>
                <w:sz w:val="24"/>
                <w:szCs w:val="24"/>
              </w:rPr>
              <w:t xml:space="preserve"> году (ф.0503117)</w:t>
            </w:r>
          </w:p>
        </w:tc>
        <w:tc>
          <w:tcPr>
            <w:tcW w:w="1802" w:type="dxa"/>
          </w:tcPr>
          <w:p w:rsidR="007338A6" w:rsidRDefault="00D35129">
            <w:pPr>
              <w:pStyle w:val="af1"/>
              <w:spacing w:line="276" w:lineRule="auto"/>
              <w:ind w:left="0"/>
              <w:jc w:val="center"/>
              <w:rPr>
                <w:sz w:val="24"/>
                <w:szCs w:val="24"/>
              </w:rPr>
            </w:pPr>
            <w:r>
              <w:rPr>
                <w:sz w:val="24"/>
                <w:szCs w:val="24"/>
              </w:rPr>
              <w:t>Отклонение (гр.3-гр.2)</w:t>
            </w:r>
          </w:p>
        </w:tc>
      </w:tr>
      <w:tr w:rsidR="007338A6">
        <w:tc>
          <w:tcPr>
            <w:tcW w:w="2655" w:type="dxa"/>
          </w:tcPr>
          <w:p w:rsidR="007338A6" w:rsidRDefault="00D35129">
            <w:pPr>
              <w:pStyle w:val="af1"/>
              <w:spacing w:line="276" w:lineRule="auto"/>
              <w:ind w:left="0"/>
              <w:jc w:val="center"/>
              <w:rPr>
                <w:b/>
                <w:sz w:val="24"/>
                <w:szCs w:val="24"/>
              </w:rPr>
            </w:pPr>
            <w:r>
              <w:rPr>
                <w:b/>
                <w:sz w:val="24"/>
                <w:szCs w:val="24"/>
              </w:rPr>
              <w:t>1</w:t>
            </w:r>
          </w:p>
        </w:tc>
        <w:tc>
          <w:tcPr>
            <w:tcW w:w="1901" w:type="dxa"/>
          </w:tcPr>
          <w:p w:rsidR="007338A6" w:rsidRDefault="00D35129">
            <w:pPr>
              <w:pStyle w:val="af1"/>
              <w:spacing w:line="276" w:lineRule="auto"/>
              <w:ind w:left="0"/>
              <w:jc w:val="center"/>
              <w:rPr>
                <w:b/>
                <w:sz w:val="24"/>
                <w:szCs w:val="24"/>
              </w:rPr>
            </w:pPr>
            <w:r>
              <w:rPr>
                <w:b/>
                <w:sz w:val="24"/>
                <w:szCs w:val="24"/>
              </w:rPr>
              <w:t>2</w:t>
            </w:r>
          </w:p>
        </w:tc>
        <w:tc>
          <w:tcPr>
            <w:tcW w:w="1901" w:type="dxa"/>
          </w:tcPr>
          <w:p w:rsidR="007338A6" w:rsidRDefault="00D35129">
            <w:pPr>
              <w:pStyle w:val="af1"/>
              <w:spacing w:line="276" w:lineRule="auto"/>
              <w:ind w:left="0"/>
              <w:jc w:val="center"/>
              <w:rPr>
                <w:b/>
                <w:sz w:val="24"/>
                <w:szCs w:val="24"/>
              </w:rPr>
            </w:pPr>
            <w:r>
              <w:rPr>
                <w:b/>
                <w:sz w:val="24"/>
                <w:szCs w:val="24"/>
              </w:rPr>
              <w:t>3</w:t>
            </w:r>
          </w:p>
        </w:tc>
        <w:tc>
          <w:tcPr>
            <w:tcW w:w="1634" w:type="dxa"/>
          </w:tcPr>
          <w:p w:rsidR="007338A6" w:rsidRDefault="00D35129">
            <w:pPr>
              <w:pStyle w:val="af1"/>
              <w:spacing w:line="276" w:lineRule="auto"/>
              <w:ind w:left="0"/>
              <w:jc w:val="center"/>
              <w:rPr>
                <w:b/>
                <w:sz w:val="24"/>
                <w:szCs w:val="24"/>
              </w:rPr>
            </w:pPr>
            <w:r>
              <w:rPr>
                <w:b/>
                <w:sz w:val="24"/>
                <w:szCs w:val="24"/>
              </w:rPr>
              <w:t>4</w:t>
            </w:r>
          </w:p>
        </w:tc>
        <w:tc>
          <w:tcPr>
            <w:tcW w:w="1802" w:type="dxa"/>
          </w:tcPr>
          <w:p w:rsidR="007338A6" w:rsidRDefault="00D35129">
            <w:pPr>
              <w:pStyle w:val="af1"/>
              <w:spacing w:line="276" w:lineRule="auto"/>
              <w:ind w:left="0"/>
              <w:jc w:val="center"/>
              <w:rPr>
                <w:b/>
                <w:sz w:val="24"/>
                <w:szCs w:val="24"/>
              </w:rPr>
            </w:pPr>
            <w:r>
              <w:rPr>
                <w:b/>
                <w:sz w:val="24"/>
                <w:szCs w:val="24"/>
              </w:rPr>
              <w:t>5</w:t>
            </w:r>
          </w:p>
        </w:tc>
      </w:tr>
      <w:tr w:rsidR="00B3192F">
        <w:tc>
          <w:tcPr>
            <w:tcW w:w="2655" w:type="dxa"/>
          </w:tcPr>
          <w:p w:rsidR="00B3192F" w:rsidRDefault="00B3192F" w:rsidP="00B3192F">
            <w:pPr>
              <w:pStyle w:val="af1"/>
              <w:spacing w:line="276" w:lineRule="auto"/>
              <w:ind w:left="-786" w:firstLine="786"/>
              <w:rPr>
                <w:sz w:val="24"/>
                <w:szCs w:val="24"/>
              </w:rPr>
            </w:pPr>
            <w:r>
              <w:rPr>
                <w:sz w:val="24"/>
                <w:szCs w:val="24"/>
              </w:rPr>
              <w:t>Доходы, всего</w:t>
            </w:r>
          </w:p>
        </w:tc>
        <w:tc>
          <w:tcPr>
            <w:tcW w:w="1901" w:type="dxa"/>
          </w:tcPr>
          <w:p w:rsidR="00B3192F" w:rsidRDefault="00B3192F" w:rsidP="00B3192F">
            <w:pPr>
              <w:pStyle w:val="af1"/>
              <w:spacing w:line="276" w:lineRule="auto"/>
              <w:ind w:left="0"/>
              <w:jc w:val="center"/>
              <w:rPr>
                <w:sz w:val="24"/>
                <w:szCs w:val="24"/>
              </w:rPr>
            </w:pPr>
            <w:r>
              <w:rPr>
                <w:sz w:val="24"/>
                <w:szCs w:val="24"/>
              </w:rPr>
              <w:t>1 321 818,4</w:t>
            </w:r>
          </w:p>
        </w:tc>
        <w:tc>
          <w:tcPr>
            <w:tcW w:w="1901" w:type="dxa"/>
          </w:tcPr>
          <w:p w:rsidR="00B3192F" w:rsidRDefault="00B36BE0" w:rsidP="00B3192F">
            <w:pPr>
              <w:pStyle w:val="af1"/>
              <w:spacing w:line="276" w:lineRule="auto"/>
              <w:ind w:left="0"/>
              <w:jc w:val="center"/>
              <w:rPr>
                <w:sz w:val="24"/>
                <w:szCs w:val="24"/>
              </w:rPr>
            </w:pPr>
            <w:r>
              <w:rPr>
                <w:sz w:val="24"/>
                <w:szCs w:val="24"/>
              </w:rPr>
              <w:t>1 527 937,5</w:t>
            </w:r>
          </w:p>
        </w:tc>
        <w:tc>
          <w:tcPr>
            <w:tcW w:w="1634" w:type="dxa"/>
          </w:tcPr>
          <w:p w:rsidR="00B3192F" w:rsidRDefault="00736466" w:rsidP="00B3192F">
            <w:pPr>
              <w:pStyle w:val="af1"/>
              <w:spacing w:line="276" w:lineRule="auto"/>
              <w:ind w:left="0"/>
              <w:jc w:val="center"/>
              <w:rPr>
                <w:sz w:val="24"/>
                <w:szCs w:val="24"/>
              </w:rPr>
            </w:pPr>
            <w:r>
              <w:rPr>
                <w:sz w:val="24"/>
                <w:szCs w:val="24"/>
              </w:rPr>
              <w:t>1 543 306,7</w:t>
            </w:r>
          </w:p>
        </w:tc>
        <w:tc>
          <w:tcPr>
            <w:tcW w:w="1802" w:type="dxa"/>
          </w:tcPr>
          <w:p w:rsidR="00B3192F" w:rsidRDefault="00BA565E" w:rsidP="00B3192F">
            <w:pPr>
              <w:pStyle w:val="af1"/>
              <w:spacing w:line="276" w:lineRule="auto"/>
              <w:ind w:left="0"/>
              <w:jc w:val="center"/>
              <w:rPr>
                <w:sz w:val="24"/>
                <w:szCs w:val="24"/>
              </w:rPr>
            </w:pPr>
            <w:r>
              <w:rPr>
                <w:sz w:val="24"/>
                <w:szCs w:val="24"/>
              </w:rPr>
              <w:t>+206 119,1</w:t>
            </w:r>
          </w:p>
        </w:tc>
      </w:tr>
      <w:tr w:rsidR="00B3192F">
        <w:tc>
          <w:tcPr>
            <w:tcW w:w="2655" w:type="dxa"/>
          </w:tcPr>
          <w:p w:rsidR="00B3192F" w:rsidRDefault="00B3192F" w:rsidP="00B3192F">
            <w:pPr>
              <w:pStyle w:val="af1"/>
              <w:spacing w:line="276" w:lineRule="auto"/>
              <w:ind w:left="0"/>
              <w:rPr>
                <w:sz w:val="24"/>
                <w:szCs w:val="24"/>
              </w:rPr>
            </w:pPr>
            <w:r>
              <w:rPr>
                <w:sz w:val="24"/>
                <w:szCs w:val="24"/>
              </w:rPr>
              <w:t>налоговые доходы</w:t>
            </w:r>
          </w:p>
        </w:tc>
        <w:tc>
          <w:tcPr>
            <w:tcW w:w="1901" w:type="dxa"/>
          </w:tcPr>
          <w:p w:rsidR="00B3192F" w:rsidRDefault="00B3192F" w:rsidP="00B3192F">
            <w:pPr>
              <w:pStyle w:val="af1"/>
              <w:spacing w:line="276" w:lineRule="auto"/>
              <w:ind w:left="0"/>
              <w:jc w:val="center"/>
              <w:rPr>
                <w:sz w:val="24"/>
                <w:szCs w:val="24"/>
                <w:lang w:val="en-US"/>
              </w:rPr>
            </w:pPr>
            <w:r>
              <w:rPr>
                <w:sz w:val="24"/>
                <w:szCs w:val="24"/>
                <w:lang w:val="en-US"/>
              </w:rPr>
              <w:t>195 441,5</w:t>
            </w:r>
          </w:p>
        </w:tc>
        <w:tc>
          <w:tcPr>
            <w:tcW w:w="1901" w:type="dxa"/>
            <w:shd w:val="clear" w:color="auto" w:fill="auto"/>
          </w:tcPr>
          <w:p w:rsidR="00B3192F" w:rsidRPr="004D14CE" w:rsidRDefault="004D14CE" w:rsidP="00B3192F">
            <w:pPr>
              <w:pStyle w:val="af1"/>
              <w:spacing w:line="276" w:lineRule="auto"/>
              <w:ind w:left="0"/>
              <w:jc w:val="center"/>
              <w:rPr>
                <w:sz w:val="24"/>
                <w:szCs w:val="24"/>
              </w:rPr>
            </w:pPr>
            <w:r>
              <w:rPr>
                <w:sz w:val="24"/>
                <w:szCs w:val="24"/>
              </w:rPr>
              <w:t>233 909,4</w:t>
            </w:r>
          </w:p>
        </w:tc>
        <w:tc>
          <w:tcPr>
            <w:tcW w:w="1634" w:type="dxa"/>
          </w:tcPr>
          <w:p w:rsidR="00B3192F" w:rsidRDefault="00736466" w:rsidP="00B3192F">
            <w:pPr>
              <w:pStyle w:val="af1"/>
              <w:spacing w:line="276" w:lineRule="auto"/>
              <w:ind w:left="0"/>
              <w:jc w:val="center"/>
              <w:rPr>
                <w:sz w:val="24"/>
                <w:szCs w:val="24"/>
              </w:rPr>
            </w:pPr>
            <w:r>
              <w:rPr>
                <w:sz w:val="24"/>
                <w:szCs w:val="24"/>
              </w:rPr>
              <w:t>253 010,7</w:t>
            </w:r>
          </w:p>
        </w:tc>
        <w:tc>
          <w:tcPr>
            <w:tcW w:w="1802" w:type="dxa"/>
          </w:tcPr>
          <w:p w:rsidR="00B3192F" w:rsidRDefault="00BA565E" w:rsidP="00B3192F">
            <w:pPr>
              <w:pStyle w:val="af1"/>
              <w:spacing w:line="276" w:lineRule="auto"/>
              <w:ind w:left="0"/>
              <w:jc w:val="center"/>
              <w:rPr>
                <w:sz w:val="24"/>
                <w:szCs w:val="24"/>
              </w:rPr>
            </w:pPr>
            <w:r>
              <w:rPr>
                <w:sz w:val="24"/>
                <w:szCs w:val="24"/>
              </w:rPr>
              <w:t>+38 467,9</w:t>
            </w:r>
          </w:p>
        </w:tc>
      </w:tr>
      <w:tr w:rsidR="00B3192F">
        <w:tc>
          <w:tcPr>
            <w:tcW w:w="2655" w:type="dxa"/>
          </w:tcPr>
          <w:p w:rsidR="00B3192F" w:rsidRDefault="00B3192F" w:rsidP="00B3192F">
            <w:pPr>
              <w:pStyle w:val="af1"/>
              <w:spacing w:line="276" w:lineRule="auto"/>
              <w:ind w:left="0"/>
              <w:rPr>
                <w:sz w:val="24"/>
                <w:szCs w:val="24"/>
              </w:rPr>
            </w:pPr>
            <w:r>
              <w:rPr>
                <w:sz w:val="24"/>
                <w:szCs w:val="24"/>
              </w:rPr>
              <w:t>неналоговые доходы</w:t>
            </w:r>
          </w:p>
        </w:tc>
        <w:tc>
          <w:tcPr>
            <w:tcW w:w="1901" w:type="dxa"/>
          </w:tcPr>
          <w:p w:rsidR="00B3192F" w:rsidRDefault="00B3192F" w:rsidP="00B3192F">
            <w:pPr>
              <w:pStyle w:val="af1"/>
              <w:spacing w:line="276" w:lineRule="auto"/>
              <w:ind w:left="0"/>
              <w:jc w:val="center"/>
              <w:rPr>
                <w:sz w:val="24"/>
                <w:szCs w:val="24"/>
                <w:lang w:val="en-US"/>
              </w:rPr>
            </w:pPr>
            <w:r>
              <w:rPr>
                <w:sz w:val="24"/>
                <w:szCs w:val="24"/>
                <w:lang w:val="en-US"/>
              </w:rPr>
              <w:t>2 160,2</w:t>
            </w:r>
          </w:p>
        </w:tc>
        <w:tc>
          <w:tcPr>
            <w:tcW w:w="1901" w:type="dxa"/>
            <w:shd w:val="clear" w:color="auto" w:fill="auto"/>
          </w:tcPr>
          <w:p w:rsidR="00B3192F" w:rsidRPr="004E542D" w:rsidRDefault="005B5653" w:rsidP="00B3192F">
            <w:pPr>
              <w:pStyle w:val="af1"/>
              <w:spacing w:line="276" w:lineRule="auto"/>
              <w:ind w:left="0"/>
              <w:jc w:val="center"/>
              <w:rPr>
                <w:sz w:val="24"/>
                <w:szCs w:val="24"/>
              </w:rPr>
            </w:pPr>
            <w:r>
              <w:rPr>
                <w:sz w:val="24"/>
                <w:szCs w:val="24"/>
              </w:rPr>
              <w:t>6 040,3</w:t>
            </w:r>
          </w:p>
        </w:tc>
        <w:tc>
          <w:tcPr>
            <w:tcW w:w="1634" w:type="dxa"/>
          </w:tcPr>
          <w:p w:rsidR="00B3192F" w:rsidRDefault="005B5653" w:rsidP="00B3192F">
            <w:pPr>
              <w:pStyle w:val="af1"/>
              <w:spacing w:line="276" w:lineRule="auto"/>
              <w:ind w:left="0"/>
              <w:jc w:val="center"/>
              <w:rPr>
                <w:sz w:val="24"/>
                <w:szCs w:val="24"/>
              </w:rPr>
            </w:pPr>
            <w:r w:rsidRPr="005B5653">
              <w:rPr>
                <w:sz w:val="24"/>
                <w:szCs w:val="24"/>
              </w:rPr>
              <w:t>9</w:t>
            </w:r>
            <w:r>
              <w:rPr>
                <w:sz w:val="24"/>
                <w:szCs w:val="24"/>
              </w:rPr>
              <w:t xml:space="preserve"> </w:t>
            </w:r>
            <w:r w:rsidRPr="005B5653">
              <w:rPr>
                <w:sz w:val="24"/>
                <w:szCs w:val="24"/>
              </w:rPr>
              <w:t>231,1</w:t>
            </w:r>
          </w:p>
        </w:tc>
        <w:tc>
          <w:tcPr>
            <w:tcW w:w="1802" w:type="dxa"/>
          </w:tcPr>
          <w:p w:rsidR="00B3192F" w:rsidRDefault="005B5653" w:rsidP="005B5653">
            <w:pPr>
              <w:pStyle w:val="af1"/>
              <w:spacing w:line="276" w:lineRule="auto"/>
              <w:ind w:left="0"/>
              <w:jc w:val="center"/>
              <w:rPr>
                <w:sz w:val="24"/>
                <w:szCs w:val="24"/>
              </w:rPr>
            </w:pPr>
            <w:r>
              <w:rPr>
                <w:sz w:val="24"/>
                <w:szCs w:val="24"/>
              </w:rPr>
              <w:t>+3 880,1</w:t>
            </w:r>
          </w:p>
        </w:tc>
      </w:tr>
      <w:tr w:rsidR="00B3192F">
        <w:tc>
          <w:tcPr>
            <w:tcW w:w="2655" w:type="dxa"/>
          </w:tcPr>
          <w:p w:rsidR="00B3192F" w:rsidRDefault="00B3192F" w:rsidP="00B3192F">
            <w:pPr>
              <w:pStyle w:val="af1"/>
              <w:spacing w:line="276" w:lineRule="auto"/>
              <w:ind w:left="0"/>
              <w:rPr>
                <w:sz w:val="24"/>
                <w:szCs w:val="24"/>
              </w:rPr>
            </w:pPr>
            <w:r>
              <w:rPr>
                <w:sz w:val="24"/>
                <w:szCs w:val="24"/>
              </w:rPr>
              <w:t>безвозмездные поступления</w:t>
            </w:r>
          </w:p>
        </w:tc>
        <w:tc>
          <w:tcPr>
            <w:tcW w:w="1901" w:type="dxa"/>
          </w:tcPr>
          <w:p w:rsidR="00B3192F" w:rsidRDefault="00B3192F" w:rsidP="00B3192F">
            <w:pPr>
              <w:pStyle w:val="af1"/>
              <w:spacing w:line="276" w:lineRule="auto"/>
              <w:ind w:left="0"/>
              <w:jc w:val="center"/>
              <w:rPr>
                <w:sz w:val="24"/>
                <w:szCs w:val="24"/>
                <w:lang w:val="en-US"/>
              </w:rPr>
            </w:pPr>
            <w:r>
              <w:rPr>
                <w:sz w:val="24"/>
                <w:szCs w:val="24"/>
                <w:lang w:val="en-US"/>
              </w:rPr>
              <w:t>1 124 216,7</w:t>
            </w:r>
          </w:p>
        </w:tc>
        <w:tc>
          <w:tcPr>
            <w:tcW w:w="1901" w:type="dxa"/>
            <w:shd w:val="clear" w:color="auto" w:fill="auto"/>
          </w:tcPr>
          <w:p w:rsidR="00B3192F" w:rsidRPr="004E542D" w:rsidRDefault="00B3192F" w:rsidP="004E542D">
            <w:pPr>
              <w:pStyle w:val="af1"/>
              <w:spacing w:line="276" w:lineRule="auto"/>
              <w:ind w:left="0"/>
              <w:jc w:val="center"/>
              <w:rPr>
                <w:sz w:val="24"/>
                <w:szCs w:val="24"/>
              </w:rPr>
            </w:pPr>
            <w:r>
              <w:rPr>
                <w:sz w:val="24"/>
                <w:szCs w:val="24"/>
                <w:lang w:val="en-US"/>
              </w:rPr>
              <w:t>1</w:t>
            </w:r>
            <w:r w:rsidR="004E542D">
              <w:rPr>
                <w:sz w:val="24"/>
                <w:szCs w:val="24"/>
                <w:lang w:val="en-US"/>
              </w:rPr>
              <w:t> </w:t>
            </w:r>
            <w:r w:rsidR="004E542D">
              <w:rPr>
                <w:sz w:val="24"/>
                <w:szCs w:val="24"/>
              </w:rPr>
              <w:t>287 987,8</w:t>
            </w:r>
          </w:p>
        </w:tc>
        <w:tc>
          <w:tcPr>
            <w:tcW w:w="1634" w:type="dxa"/>
          </w:tcPr>
          <w:p w:rsidR="00B3192F" w:rsidRDefault="00736466" w:rsidP="00B3192F">
            <w:pPr>
              <w:pStyle w:val="af1"/>
              <w:spacing w:line="276" w:lineRule="auto"/>
              <w:ind w:left="0"/>
              <w:jc w:val="center"/>
              <w:rPr>
                <w:sz w:val="24"/>
                <w:szCs w:val="24"/>
              </w:rPr>
            </w:pPr>
            <w:r>
              <w:rPr>
                <w:sz w:val="24"/>
                <w:szCs w:val="24"/>
              </w:rPr>
              <w:t>1 281 064,9</w:t>
            </w:r>
          </w:p>
        </w:tc>
        <w:tc>
          <w:tcPr>
            <w:tcW w:w="1802" w:type="dxa"/>
          </w:tcPr>
          <w:p w:rsidR="00B3192F" w:rsidRDefault="00BA565E" w:rsidP="00B3192F">
            <w:pPr>
              <w:pStyle w:val="af1"/>
              <w:spacing w:line="276" w:lineRule="auto"/>
              <w:ind w:left="0"/>
              <w:jc w:val="center"/>
              <w:rPr>
                <w:sz w:val="24"/>
                <w:szCs w:val="24"/>
              </w:rPr>
            </w:pPr>
            <w:r>
              <w:rPr>
                <w:sz w:val="24"/>
                <w:szCs w:val="24"/>
              </w:rPr>
              <w:t>+163 771,1</w:t>
            </w:r>
          </w:p>
        </w:tc>
      </w:tr>
      <w:tr w:rsidR="00B3192F">
        <w:tc>
          <w:tcPr>
            <w:tcW w:w="2655" w:type="dxa"/>
          </w:tcPr>
          <w:p w:rsidR="00B3192F" w:rsidRDefault="00B3192F" w:rsidP="00B3192F">
            <w:pPr>
              <w:pStyle w:val="af1"/>
              <w:spacing w:line="276" w:lineRule="auto"/>
              <w:ind w:left="0"/>
              <w:rPr>
                <w:sz w:val="24"/>
                <w:szCs w:val="24"/>
              </w:rPr>
            </w:pPr>
            <w:r>
              <w:rPr>
                <w:sz w:val="24"/>
                <w:szCs w:val="24"/>
              </w:rPr>
              <w:t>Расходы</w:t>
            </w:r>
          </w:p>
        </w:tc>
        <w:tc>
          <w:tcPr>
            <w:tcW w:w="1901" w:type="dxa"/>
          </w:tcPr>
          <w:p w:rsidR="00B3192F" w:rsidRDefault="00B3192F" w:rsidP="00B3192F">
            <w:pPr>
              <w:pStyle w:val="af1"/>
              <w:spacing w:line="276" w:lineRule="auto"/>
              <w:ind w:left="0"/>
              <w:jc w:val="center"/>
              <w:rPr>
                <w:sz w:val="24"/>
                <w:szCs w:val="24"/>
              </w:rPr>
            </w:pPr>
            <w:r>
              <w:rPr>
                <w:sz w:val="24"/>
                <w:szCs w:val="24"/>
              </w:rPr>
              <w:t>1 338 400,8</w:t>
            </w:r>
          </w:p>
        </w:tc>
        <w:tc>
          <w:tcPr>
            <w:tcW w:w="1901" w:type="dxa"/>
            <w:shd w:val="clear" w:color="auto" w:fill="auto"/>
          </w:tcPr>
          <w:p w:rsidR="00B3192F" w:rsidRDefault="004E542D" w:rsidP="00B3192F">
            <w:pPr>
              <w:pStyle w:val="af1"/>
              <w:spacing w:line="276" w:lineRule="auto"/>
              <w:ind w:left="0"/>
              <w:jc w:val="center"/>
              <w:rPr>
                <w:sz w:val="24"/>
                <w:szCs w:val="24"/>
              </w:rPr>
            </w:pPr>
            <w:r>
              <w:rPr>
                <w:sz w:val="24"/>
                <w:szCs w:val="24"/>
              </w:rPr>
              <w:t>1 552 040,9</w:t>
            </w:r>
          </w:p>
        </w:tc>
        <w:tc>
          <w:tcPr>
            <w:tcW w:w="1634" w:type="dxa"/>
          </w:tcPr>
          <w:p w:rsidR="00B3192F" w:rsidRDefault="00736466" w:rsidP="00B3192F">
            <w:pPr>
              <w:pStyle w:val="af1"/>
              <w:spacing w:line="276" w:lineRule="auto"/>
              <w:ind w:left="0"/>
              <w:jc w:val="center"/>
              <w:rPr>
                <w:sz w:val="24"/>
                <w:szCs w:val="24"/>
              </w:rPr>
            </w:pPr>
            <w:r>
              <w:rPr>
                <w:sz w:val="24"/>
                <w:szCs w:val="24"/>
              </w:rPr>
              <w:t>1 534 053,4</w:t>
            </w:r>
          </w:p>
        </w:tc>
        <w:tc>
          <w:tcPr>
            <w:tcW w:w="1802" w:type="dxa"/>
          </w:tcPr>
          <w:p w:rsidR="00B3192F" w:rsidRDefault="00BA565E" w:rsidP="00B3192F">
            <w:pPr>
              <w:pStyle w:val="af1"/>
              <w:spacing w:line="276" w:lineRule="auto"/>
              <w:ind w:left="0"/>
              <w:jc w:val="center"/>
              <w:rPr>
                <w:sz w:val="24"/>
                <w:szCs w:val="24"/>
              </w:rPr>
            </w:pPr>
            <w:r>
              <w:rPr>
                <w:sz w:val="24"/>
                <w:szCs w:val="24"/>
              </w:rPr>
              <w:t>+213 640,1</w:t>
            </w:r>
          </w:p>
        </w:tc>
      </w:tr>
      <w:tr w:rsidR="00B3192F">
        <w:tc>
          <w:tcPr>
            <w:tcW w:w="2655" w:type="dxa"/>
          </w:tcPr>
          <w:p w:rsidR="00B3192F" w:rsidRDefault="00B3192F" w:rsidP="00B3192F">
            <w:pPr>
              <w:pStyle w:val="af1"/>
              <w:spacing w:line="276" w:lineRule="auto"/>
              <w:ind w:left="0"/>
              <w:rPr>
                <w:sz w:val="24"/>
                <w:szCs w:val="24"/>
              </w:rPr>
            </w:pPr>
            <w:r>
              <w:rPr>
                <w:sz w:val="24"/>
                <w:szCs w:val="24"/>
              </w:rPr>
              <w:t>Дефицит (-), профицит (+)</w:t>
            </w:r>
          </w:p>
        </w:tc>
        <w:tc>
          <w:tcPr>
            <w:tcW w:w="1901" w:type="dxa"/>
          </w:tcPr>
          <w:p w:rsidR="00B3192F" w:rsidRDefault="00B3192F" w:rsidP="00B3192F">
            <w:pPr>
              <w:pStyle w:val="af1"/>
              <w:spacing w:line="276" w:lineRule="auto"/>
              <w:ind w:left="0"/>
              <w:jc w:val="center"/>
              <w:rPr>
                <w:sz w:val="24"/>
                <w:szCs w:val="24"/>
              </w:rPr>
            </w:pPr>
            <w:r>
              <w:rPr>
                <w:sz w:val="24"/>
                <w:szCs w:val="24"/>
              </w:rPr>
              <w:t>-16 582,4</w:t>
            </w:r>
          </w:p>
        </w:tc>
        <w:tc>
          <w:tcPr>
            <w:tcW w:w="1901" w:type="dxa"/>
            <w:shd w:val="clear" w:color="auto" w:fill="auto"/>
          </w:tcPr>
          <w:p w:rsidR="00B3192F" w:rsidRDefault="004E542D" w:rsidP="00B3192F">
            <w:pPr>
              <w:pStyle w:val="af1"/>
              <w:spacing w:line="276" w:lineRule="auto"/>
              <w:ind w:left="0"/>
              <w:jc w:val="center"/>
              <w:rPr>
                <w:sz w:val="24"/>
                <w:szCs w:val="24"/>
              </w:rPr>
            </w:pPr>
            <w:r>
              <w:rPr>
                <w:sz w:val="24"/>
                <w:szCs w:val="24"/>
              </w:rPr>
              <w:t>-24 103,4</w:t>
            </w:r>
          </w:p>
        </w:tc>
        <w:tc>
          <w:tcPr>
            <w:tcW w:w="1634" w:type="dxa"/>
          </w:tcPr>
          <w:p w:rsidR="00B3192F" w:rsidRDefault="00736466" w:rsidP="00B3192F">
            <w:pPr>
              <w:pStyle w:val="af1"/>
              <w:spacing w:line="276" w:lineRule="auto"/>
              <w:ind w:left="0"/>
              <w:jc w:val="center"/>
              <w:rPr>
                <w:sz w:val="24"/>
                <w:szCs w:val="24"/>
              </w:rPr>
            </w:pPr>
            <w:r>
              <w:rPr>
                <w:sz w:val="24"/>
                <w:szCs w:val="24"/>
              </w:rPr>
              <w:t>9 253,3</w:t>
            </w:r>
          </w:p>
        </w:tc>
        <w:tc>
          <w:tcPr>
            <w:tcW w:w="1802" w:type="dxa"/>
          </w:tcPr>
          <w:p w:rsidR="00B3192F" w:rsidRDefault="00BA565E" w:rsidP="00B3192F">
            <w:pPr>
              <w:pStyle w:val="af1"/>
              <w:spacing w:line="276" w:lineRule="auto"/>
              <w:ind w:left="0"/>
              <w:jc w:val="center"/>
              <w:rPr>
                <w:sz w:val="24"/>
                <w:szCs w:val="24"/>
              </w:rPr>
            </w:pPr>
            <w:r>
              <w:rPr>
                <w:sz w:val="24"/>
                <w:szCs w:val="24"/>
              </w:rPr>
              <w:t>-7521,0</w:t>
            </w:r>
          </w:p>
        </w:tc>
      </w:tr>
    </w:tbl>
    <w:p w:rsidR="007338A6" w:rsidRDefault="007338A6">
      <w:pPr>
        <w:pStyle w:val="af1"/>
        <w:spacing w:line="276" w:lineRule="auto"/>
        <w:ind w:left="360"/>
        <w:rPr>
          <w:sz w:val="28"/>
          <w:szCs w:val="28"/>
        </w:rPr>
      </w:pPr>
    </w:p>
    <w:p w:rsidR="007338A6" w:rsidRDefault="00D35129">
      <w:pPr>
        <w:pStyle w:val="af1"/>
        <w:spacing w:line="276" w:lineRule="auto"/>
        <w:ind w:left="360"/>
        <w:jc w:val="center"/>
        <w:rPr>
          <w:b/>
          <w:sz w:val="28"/>
          <w:szCs w:val="28"/>
        </w:rPr>
      </w:pPr>
      <w:r>
        <w:rPr>
          <w:b/>
          <w:sz w:val="28"/>
          <w:szCs w:val="28"/>
        </w:rPr>
        <w:t>2.2. Исполнение доходной части бюджета</w:t>
      </w:r>
    </w:p>
    <w:p w:rsidR="007338A6" w:rsidRDefault="00D13A67" w:rsidP="00D13A67">
      <w:pPr>
        <w:pStyle w:val="af1"/>
        <w:tabs>
          <w:tab w:val="left" w:pos="142"/>
        </w:tabs>
        <w:spacing w:line="276" w:lineRule="auto"/>
        <w:ind w:left="0"/>
        <w:jc w:val="both"/>
        <w:rPr>
          <w:sz w:val="28"/>
          <w:szCs w:val="28"/>
        </w:rPr>
      </w:pPr>
      <w:r>
        <w:rPr>
          <w:sz w:val="28"/>
          <w:szCs w:val="28"/>
        </w:rPr>
        <w:t xml:space="preserve">      </w:t>
      </w:r>
      <w:r w:rsidR="00D35129">
        <w:rPr>
          <w:sz w:val="28"/>
          <w:szCs w:val="28"/>
        </w:rPr>
        <w:t>Исполнение</w:t>
      </w:r>
      <w:r w:rsidR="00D35129">
        <w:rPr>
          <w:b/>
          <w:sz w:val="28"/>
          <w:szCs w:val="28"/>
        </w:rPr>
        <w:t xml:space="preserve"> </w:t>
      </w:r>
      <w:r w:rsidR="00D35129">
        <w:rPr>
          <w:sz w:val="28"/>
          <w:szCs w:val="28"/>
        </w:rPr>
        <w:t xml:space="preserve">доходной части бюджета </w:t>
      </w:r>
      <w:r w:rsidR="008C7ADE">
        <w:rPr>
          <w:sz w:val="28"/>
          <w:szCs w:val="28"/>
        </w:rPr>
        <w:t>района за 2025 год составило 1 543 306,7</w:t>
      </w:r>
      <w:r w:rsidR="00D35129">
        <w:rPr>
          <w:sz w:val="28"/>
          <w:szCs w:val="28"/>
        </w:rPr>
        <w:t xml:space="preserve">тыс. руб. при утвержденном объеме бюджетных назначений в сумме </w:t>
      </w:r>
      <w:r w:rsidR="008C7ADE" w:rsidRPr="008C7ADE">
        <w:rPr>
          <w:sz w:val="28"/>
          <w:szCs w:val="28"/>
        </w:rPr>
        <w:t>1 527 937,5</w:t>
      </w:r>
      <w:r w:rsidR="00D35129">
        <w:rPr>
          <w:sz w:val="28"/>
          <w:szCs w:val="28"/>
        </w:rPr>
        <w:t>тыс. руб. или 101,0 % к утверждённому плану, в том числе:</w:t>
      </w:r>
    </w:p>
    <w:p w:rsidR="007338A6" w:rsidRDefault="00D35129">
      <w:pPr>
        <w:pStyle w:val="af1"/>
        <w:spacing w:line="276" w:lineRule="auto"/>
        <w:ind w:left="0"/>
        <w:jc w:val="both"/>
        <w:rPr>
          <w:sz w:val="28"/>
          <w:szCs w:val="28"/>
        </w:rPr>
      </w:pPr>
      <w:r>
        <w:rPr>
          <w:sz w:val="28"/>
          <w:szCs w:val="28"/>
        </w:rPr>
        <w:t xml:space="preserve"> - по налоговым и неналоговым доходам в сумме </w:t>
      </w:r>
      <w:r w:rsidR="008C7ADE">
        <w:rPr>
          <w:sz w:val="28"/>
          <w:szCs w:val="28"/>
        </w:rPr>
        <w:t>262 241,8тыс. рублей, или 109,3</w:t>
      </w:r>
      <w:r>
        <w:rPr>
          <w:sz w:val="28"/>
          <w:szCs w:val="28"/>
        </w:rPr>
        <w:t xml:space="preserve">% утверждённого плана из них, налоговые доходы исполнены в сумме </w:t>
      </w:r>
      <w:r w:rsidR="008C7ADE" w:rsidRPr="008C7ADE">
        <w:rPr>
          <w:sz w:val="28"/>
          <w:szCs w:val="28"/>
        </w:rPr>
        <w:t>253 010,7</w:t>
      </w:r>
      <w:r w:rsidR="008C7ADE">
        <w:rPr>
          <w:sz w:val="28"/>
          <w:szCs w:val="28"/>
        </w:rPr>
        <w:t>тыс. рублей, или 108</w:t>
      </w:r>
      <w:r>
        <w:rPr>
          <w:sz w:val="28"/>
          <w:szCs w:val="28"/>
        </w:rPr>
        <w:t xml:space="preserve">,2% плана, неналоговые доходы в сумме </w:t>
      </w:r>
    </w:p>
    <w:p w:rsidR="007338A6" w:rsidRDefault="008C7ADE">
      <w:pPr>
        <w:pStyle w:val="af1"/>
        <w:spacing w:line="276" w:lineRule="auto"/>
        <w:ind w:left="0"/>
        <w:jc w:val="both"/>
        <w:rPr>
          <w:sz w:val="28"/>
          <w:szCs w:val="28"/>
        </w:rPr>
      </w:pPr>
      <w:r w:rsidRPr="008C7ADE">
        <w:rPr>
          <w:sz w:val="28"/>
          <w:szCs w:val="28"/>
        </w:rPr>
        <w:t>9 231,1</w:t>
      </w:r>
      <w:r w:rsidR="00D35129">
        <w:rPr>
          <w:sz w:val="28"/>
          <w:szCs w:val="28"/>
        </w:rPr>
        <w:t xml:space="preserve">тыс. рублей или </w:t>
      </w:r>
      <w:r w:rsidR="00D35129" w:rsidRPr="00E23EC6">
        <w:rPr>
          <w:sz w:val="28"/>
          <w:szCs w:val="28"/>
        </w:rPr>
        <w:t xml:space="preserve">на </w:t>
      </w:r>
      <w:r w:rsidR="00E23EC6">
        <w:rPr>
          <w:sz w:val="28"/>
          <w:szCs w:val="28"/>
        </w:rPr>
        <w:t>152,8%</w:t>
      </w:r>
      <w:r w:rsidR="00D35129">
        <w:rPr>
          <w:sz w:val="28"/>
          <w:szCs w:val="28"/>
        </w:rPr>
        <w:t>;</w:t>
      </w:r>
    </w:p>
    <w:p w:rsidR="007338A6" w:rsidRDefault="00D35129">
      <w:pPr>
        <w:pStyle w:val="af1"/>
        <w:tabs>
          <w:tab w:val="left" w:pos="284"/>
        </w:tabs>
        <w:spacing w:line="276" w:lineRule="auto"/>
        <w:ind w:left="0"/>
        <w:jc w:val="both"/>
        <w:rPr>
          <w:sz w:val="28"/>
          <w:szCs w:val="28"/>
        </w:rPr>
      </w:pPr>
      <w:r>
        <w:rPr>
          <w:sz w:val="28"/>
          <w:szCs w:val="28"/>
        </w:rPr>
        <w:t xml:space="preserve">- безвозмездные поступления составили сумму </w:t>
      </w:r>
      <w:r w:rsidR="0067259E">
        <w:rPr>
          <w:sz w:val="28"/>
          <w:szCs w:val="28"/>
        </w:rPr>
        <w:t>1 281 064,9 тыс. рублей, или 99,5</w:t>
      </w:r>
      <w:r>
        <w:rPr>
          <w:sz w:val="28"/>
          <w:szCs w:val="28"/>
        </w:rPr>
        <w:t>% от утверждённого плана.</w:t>
      </w:r>
    </w:p>
    <w:p w:rsidR="00D13A67" w:rsidRDefault="00D35129">
      <w:pPr>
        <w:pStyle w:val="af1"/>
        <w:spacing w:line="276" w:lineRule="auto"/>
        <w:ind w:left="0" w:firstLine="644"/>
        <w:jc w:val="both"/>
        <w:rPr>
          <w:sz w:val="28"/>
          <w:szCs w:val="28"/>
        </w:rPr>
      </w:pPr>
      <w:r>
        <w:rPr>
          <w:sz w:val="28"/>
          <w:szCs w:val="28"/>
        </w:rPr>
        <w:t>Относительно 202</w:t>
      </w:r>
      <w:r w:rsidR="0067259E">
        <w:rPr>
          <w:sz w:val="28"/>
          <w:szCs w:val="28"/>
        </w:rPr>
        <w:t>4</w:t>
      </w:r>
      <w:r>
        <w:rPr>
          <w:sz w:val="28"/>
          <w:szCs w:val="28"/>
        </w:rPr>
        <w:t xml:space="preserve"> года доходы бюджета района у</w:t>
      </w:r>
      <w:r w:rsidR="005830AC">
        <w:rPr>
          <w:sz w:val="28"/>
          <w:szCs w:val="28"/>
        </w:rPr>
        <w:t>величилис</w:t>
      </w:r>
      <w:r>
        <w:rPr>
          <w:sz w:val="28"/>
          <w:szCs w:val="28"/>
        </w:rPr>
        <w:t xml:space="preserve">ь на </w:t>
      </w:r>
    </w:p>
    <w:p w:rsidR="007338A6" w:rsidRPr="00D13A67" w:rsidRDefault="00D13A67" w:rsidP="00D13A67">
      <w:pPr>
        <w:spacing w:line="276" w:lineRule="auto"/>
        <w:jc w:val="both"/>
        <w:rPr>
          <w:sz w:val="28"/>
          <w:szCs w:val="28"/>
        </w:rPr>
      </w:pPr>
      <w:r w:rsidRPr="00D13A67">
        <w:rPr>
          <w:sz w:val="28"/>
          <w:szCs w:val="28"/>
        </w:rPr>
        <w:t>208</w:t>
      </w:r>
      <w:r w:rsidR="00096F1F">
        <w:rPr>
          <w:sz w:val="28"/>
          <w:szCs w:val="28"/>
        </w:rPr>
        <w:t xml:space="preserve"> 495,3</w:t>
      </w:r>
      <w:r w:rsidR="00D35129" w:rsidRPr="00D13A67">
        <w:rPr>
          <w:sz w:val="28"/>
          <w:szCs w:val="28"/>
        </w:rPr>
        <w:t xml:space="preserve"> тыс. руб. или на </w:t>
      </w:r>
      <w:r w:rsidR="005830AC" w:rsidRPr="00D13A67">
        <w:rPr>
          <w:sz w:val="28"/>
          <w:szCs w:val="28"/>
        </w:rPr>
        <w:t>15,6</w:t>
      </w:r>
      <w:r w:rsidR="00D35129" w:rsidRPr="00D13A67">
        <w:rPr>
          <w:sz w:val="28"/>
          <w:szCs w:val="28"/>
        </w:rPr>
        <w:t xml:space="preserve"> % из них:</w:t>
      </w:r>
    </w:p>
    <w:p w:rsidR="007338A6" w:rsidRDefault="00D35129">
      <w:pPr>
        <w:spacing w:line="276" w:lineRule="auto"/>
        <w:jc w:val="both"/>
        <w:rPr>
          <w:sz w:val="28"/>
          <w:szCs w:val="28"/>
        </w:rPr>
      </w:pPr>
      <w:r>
        <w:rPr>
          <w:sz w:val="28"/>
          <w:szCs w:val="28"/>
        </w:rPr>
        <w:lastRenderedPageBreak/>
        <w:t xml:space="preserve">      по безвозмездным поступлениям </w:t>
      </w:r>
      <w:r w:rsidR="00096F1F">
        <w:rPr>
          <w:sz w:val="28"/>
          <w:szCs w:val="28"/>
        </w:rPr>
        <w:t>увеличение</w:t>
      </w:r>
      <w:r>
        <w:rPr>
          <w:sz w:val="28"/>
          <w:szCs w:val="28"/>
        </w:rPr>
        <w:t xml:space="preserve"> произошло на </w:t>
      </w:r>
      <w:r w:rsidR="00096F1F">
        <w:rPr>
          <w:sz w:val="28"/>
          <w:szCs w:val="28"/>
        </w:rPr>
        <w:t>158 301,4</w:t>
      </w:r>
      <w:r>
        <w:rPr>
          <w:sz w:val="28"/>
          <w:szCs w:val="28"/>
        </w:rPr>
        <w:t xml:space="preserve"> тыс. руб., </w:t>
      </w:r>
    </w:p>
    <w:p w:rsidR="007338A6" w:rsidRDefault="00D35129">
      <w:pPr>
        <w:pStyle w:val="af1"/>
        <w:spacing w:line="276" w:lineRule="auto"/>
        <w:ind w:left="360"/>
        <w:jc w:val="both"/>
        <w:rPr>
          <w:sz w:val="28"/>
          <w:szCs w:val="28"/>
        </w:rPr>
      </w:pPr>
      <w:r>
        <w:rPr>
          <w:sz w:val="28"/>
          <w:szCs w:val="28"/>
        </w:rPr>
        <w:t xml:space="preserve">по налоговым доходам увеличение составило </w:t>
      </w:r>
      <w:r w:rsidR="00096F1F">
        <w:rPr>
          <w:sz w:val="28"/>
          <w:szCs w:val="28"/>
        </w:rPr>
        <w:t>45 496,6</w:t>
      </w:r>
      <w:r>
        <w:rPr>
          <w:sz w:val="28"/>
          <w:szCs w:val="28"/>
        </w:rPr>
        <w:t xml:space="preserve"> тыс.</w:t>
      </w:r>
      <w:r w:rsidR="00096F1F">
        <w:rPr>
          <w:sz w:val="28"/>
          <w:szCs w:val="28"/>
        </w:rPr>
        <w:t xml:space="preserve"> </w:t>
      </w:r>
      <w:r>
        <w:rPr>
          <w:sz w:val="28"/>
          <w:szCs w:val="28"/>
        </w:rPr>
        <w:t xml:space="preserve">руб., </w:t>
      </w:r>
    </w:p>
    <w:p w:rsidR="007338A6" w:rsidRDefault="00D35129">
      <w:pPr>
        <w:pStyle w:val="af1"/>
        <w:spacing w:line="276" w:lineRule="auto"/>
        <w:ind w:left="360"/>
        <w:jc w:val="both"/>
        <w:rPr>
          <w:sz w:val="28"/>
          <w:szCs w:val="28"/>
        </w:rPr>
      </w:pPr>
      <w:r>
        <w:rPr>
          <w:sz w:val="28"/>
          <w:szCs w:val="28"/>
        </w:rPr>
        <w:t xml:space="preserve">по неналоговым доходам уменьшение составило </w:t>
      </w:r>
      <w:r w:rsidR="00096F1F">
        <w:rPr>
          <w:sz w:val="28"/>
          <w:szCs w:val="28"/>
        </w:rPr>
        <w:t>4 697,3</w:t>
      </w:r>
      <w:r>
        <w:rPr>
          <w:sz w:val="28"/>
          <w:szCs w:val="28"/>
        </w:rPr>
        <w:t xml:space="preserve"> тыс.</w:t>
      </w:r>
      <w:r w:rsidR="00096F1F">
        <w:rPr>
          <w:sz w:val="28"/>
          <w:szCs w:val="28"/>
        </w:rPr>
        <w:t xml:space="preserve"> </w:t>
      </w:r>
      <w:r>
        <w:rPr>
          <w:sz w:val="28"/>
          <w:szCs w:val="28"/>
        </w:rPr>
        <w:t>руб.</w:t>
      </w:r>
    </w:p>
    <w:p w:rsidR="007338A6" w:rsidRDefault="005830AC">
      <w:pPr>
        <w:pStyle w:val="af1"/>
        <w:spacing w:line="276" w:lineRule="auto"/>
        <w:ind w:left="360"/>
        <w:jc w:val="right"/>
        <w:rPr>
          <w:i/>
          <w:sz w:val="28"/>
          <w:szCs w:val="28"/>
        </w:rPr>
      </w:pPr>
      <w:r>
        <w:rPr>
          <w:i/>
          <w:sz w:val="28"/>
          <w:szCs w:val="28"/>
        </w:rPr>
        <w:t>Диаграмма 1</w:t>
      </w:r>
      <w:r w:rsidR="00D35129">
        <w:rPr>
          <w:i/>
          <w:sz w:val="28"/>
          <w:szCs w:val="28"/>
        </w:rPr>
        <w:t>. Доходы бюджета муниципального района за 202</w:t>
      </w:r>
      <w:r w:rsidR="0067259E">
        <w:rPr>
          <w:i/>
          <w:sz w:val="28"/>
          <w:szCs w:val="28"/>
        </w:rPr>
        <w:t>1</w:t>
      </w:r>
      <w:r w:rsidR="00D35129">
        <w:rPr>
          <w:i/>
          <w:sz w:val="28"/>
          <w:szCs w:val="28"/>
        </w:rPr>
        <w:t>-202</w:t>
      </w:r>
      <w:r w:rsidR="0067259E">
        <w:rPr>
          <w:i/>
          <w:sz w:val="28"/>
          <w:szCs w:val="28"/>
        </w:rPr>
        <w:t>5</w:t>
      </w:r>
      <w:r w:rsidR="00D35129">
        <w:rPr>
          <w:i/>
          <w:sz w:val="28"/>
          <w:szCs w:val="28"/>
        </w:rPr>
        <w:t>г.</w:t>
      </w:r>
    </w:p>
    <w:p w:rsidR="007338A6" w:rsidRDefault="005830AC">
      <w:pPr>
        <w:pStyle w:val="af1"/>
        <w:spacing w:line="276" w:lineRule="auto"/>
        <w:ind w:left="0"/>
        <w:rPr>
          <w:sz w:val="28"/>
          <w:szCs w:val="28"/>
        </w:rPr>
      </w:pPr>
      <w:r>
        <w:rPr>
          <w:noProof/>
        </w:rPr>
        <w:drawing>
          <wp:inline distT="0" distB="0" distL="0" distR="0" wp14:anchorId="09DB379C" wp14:editId="42EE92DD">
            <wp:extent cx="5940425" cy="2529205"/>
            <wp:effectExtent l="0" t="0" r="3175" b="444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338A6" w:rsidRDefault="007338A6">
      <w:pPr>
        <w:spacing w:line="276" w:lineRule="auto"/>
        <w:rPr>
          <w:sz w:val="24"/>
        </w:rPr>
      </w:pPr>
    </w:p>
    <w:p w:rsidR="007338A6" w:rsidRDefault="00D35129">
      <w:pPr>
        <w:pStyle w:val="af1"/>
        <w:spacing w:line="276" w:lineRule="auto"/>
        <w:ind w:left="360"/>
        <w:rPr>
          <w:b/>
          <w:sz w:val="28"/>
          <w:szCs w:val="28"/>
        </w:rPr>
      </w:pPr>
      <w:r>
        <w:rPr>
          <w:b/>
          <w:sz w:val="28"/>
          <w:szCs w:val="28"/>
        </w:rPr>
        <w:t>Налоговые доходы</w:t>
      </w:r>
    </w:p>
    <w:p w:rsidR="007338A6" w:rsidRDefault="00D35129">
      <w:pPr>
        <w:pStyle w:val="af1"/>
        <w:spacing w:line="276" w:lineRule="auto"/>
        <w:ind w:left="0" w:firstLine="360"/>
        <w:jc w:val="both"/>
        <w:rPr>
          <w:sz w:val="28"/>
          <w:szCs w:val="28"/>
        </w:rPr>
      </w:pPr>
      <w:r>
        <w:rPr>
          <w:sz w:val="28"/>
          <w:szCs w:val="28"/>
        </w:rPr>
        <w:t>Поступление налоговых доходов в районный бюджет за отчётный период по сравнению с тем же периодом 202</w:t>
      </w:r>
      <w:r w:rsidR="005A30B2">
        <w:rPr>
          <w:sz w:val="28"/>
          <w:szCs w:val="28"/>
        </w:rPr>
        <w:t>4</w:t>
      </w:r>
      <w:r>
        <w:rPr>
          <w:sz w:val="28"/>
          <w:szCs w:val="28"/>
        </w:rPr>
        <w:t xml:space="preserve">года увеличилось на </w:t>
      </w:r>
      <w:r w:rsidR="005262EC" w:rsidRPr="005262EC">
        <w:rPr>
          <w:sz w:val="28"/>
          <w:szCs w:val="28"/>
        </w:rPr>
        <w:t>45</w:t>
      </w:r>
      <w:r w:rsidR="005262EC">
        <w:rPr>
          <w:sz w:val="28"/>
          <w:szCs w:val="28"/>
          <w:lang w:val="en-US"/>
        </w:rPr>
        <w:t> </w:t>
      </w:r>
      <w:r w:rsidR="005262EC" w:rsidRPr="005262EC">
        <w:rPr>
          <w:sz w:val="28"/>
          <w:szCs w:val="28"/>
        </w:rPr>
        <w:t>496.6</w:t>
      </w:r>
      <w:r>
        <w:rPr>
          <w:sz w:val="28"/>
          <w:szCs w:val="28"/>
        </w:rPr>
        <w:t xml:space="preserve"> тыс. рублей или </w:t>
      </w:r>
      <w:r w:rsidR="005262EC" w:rsidRPr="005262EC">
        <w:rPr>
          <w:sz w:val="28"/>
          <w:szCs w:val="28"/>
        </w:rPr>
        <w:t>121,9</w:t>
      </w:r>
      <w:r w:rsidR="005262EC">
        <w:rPr>
          <w:sz w:val="28"/>
          <w:szCs w:val="28"/>
        </w:rPr>
        <w:t xml:space="preserve"> % и составило 253 010,7 </w:t>
      </w:r>
      <w:r>
        <w:rPr>
          <w:sz w:val="28"/>
          <w:szCs w:val="28"/>
        </w:rPr>
        <w:t>тыс. рублей.</w:t>
      </w:r>
    </w:p>
    <w:p w:rsidR="007338A6" w:rsidRPr="00246CC0" w:rsidRDefault="00D35129" w:rsidP="00246CC0">
      <w:pPr>
        <w:pStyle w:val="af1"/>
        <w:spacing w:line="276" w:lineRule="auto"/>
        <w:ind w:left="0" w:firstLine="426"/>
        <w:rPr>
          <w:sz w:val="28"/>
          <w:szCs w:val="28"/>
        </w:rPr>
      </w:pPr>
      <w:r>
        <w:rPr>
          <w:sz w:val="28"/>
          <w:szCs w:val="28"/>
        </w:rPr>
        <w:t>Анализ исполнения налоговых доходов районного бюджета за 202</w:t>
      </w:r>
      <w:r w:rsidR="005A30B2">
        <w:rPr>
          <w:sz w:val="28"/>
          <w:szCs w:val="28"/>
        </w:rPr>
        <w:t>5</w:t>
      </w:r>
      <w:r>
        <w:rPr>
          <w:sz w:val="28"/>
          <w:szCs w:val="28"/>
        </w:rPr>
        <w:t xml:space="preserve"> год </w:t>
      </w:r>
      <w:r w:rsidR="00C55CB3">
        <w:rPr>
          <w:sz w:val="28"/>
          <w:szCs w:val="28"/>
        </w:rPr>
        <w:t>представлен в следующей таблице:</w:t>
      </w:r>
      <w:r w:rsidR="00C55CB3" w:rsidRPr="00C55CB3">
        <w:rPr>
          <w:noProof/>
        </w:rPr>
        <w:drawing>
          <wp:inline distT="0" distB="0" distL="0" distR="0" wp14:anchorId="6251311C" wp14:editId="5FD5E167">
            <wp:extent cx="5940425" cy="2779488"/>
            <wp:effectExtent l="0" t="0" r="3175"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2779488"/>
                    </a:xfrm>
                    <a:prstGeom prst="rect">
                      <a:avLst/>
                    </a:prstGeom>
                    <a:noFill/>
                    <a:ln>
                      <a:noFill/>
                    </a:ln>
                  </pic:spPr>
                </pic:pic>
              </a:graphicData>
            </a:graphic>
          </wp:inline>
        </w:drawing>
      </w:r>
    </w:p>
    <w:p w:rsidR="005262EC" w:rsidRDefault="00D35129">
      <w:pPr>
        <w:tabs>
          <w:tab w:val="left" w:pos="284"/>
        </w:tabs>
        <w:spacing w:line="276" w:lineRule="auto"/>
        <w:ind w:firstLine="284"/>
        <w:jc w:val="both"/>
        <w:rPr>
          <w:sz w:val="28"/>
          <w:szCs w:val="28"/>
        </w:rPr>
      </w:pPr>
      <w:r>
        <w:rPr>
          <w:sz w:val="28"/>
          <w:szCs w:val="28"/>
        </w:rPr>
        <w:t xml:space="preserve"> Положительная динамика по сравнению с отчётными показателями 202</w:t>
      </w:r>
      <w:r w:rsidR="005262EC">
        <w:rPr>
          <w:sz w:val="28"/>
          <w:szCs w:val="28"/>
        </w:rPr>
        <w:t>4</w:t>
      </w:r>
      <w:r>
        <w:rPr>
          <w:sz w:val="28"/>
          <w:szCs w:val="28"/>
        </w:rPr>
        <w:t xml:space="preserve"> года установлена по </w:t>
      </w:r>
      <w:r w:rsidR="005262EC">
        <w:rPr>
          <w:sz w:val="28"/>
          <w:szCs w:val="28"/>
        </w:rPr>
        <w:t>пяти</w:t>
      </w:r>
      <w:r>
        <w:rPr>
          <w:sz w:val="28"/>
          <w:szCs w:val="28"/>
        </w:rPr>
        <w:t xml:space="preserve"> видам налоговых поступлений – по налогу на доходы физических лиц (далее НДФЛ), в связи с применением упрощённой и патентной системы налогообл</w:t>
      </w:r>
      <w:r w:rsidR="005262EC">
        <w:rPr>
          <w:sz w:val="28"/>
          <w:szCs w:val="28"/>
        </w:rPr>
        <w:t>ожения, государственной пошлине,</w:t>
      </w:r>
      <w:r w:rsidR="005262EC" w:rsidRPr="005262EC">
        <w:rPr>
          <w:sz w:val="28"/>
          <w:szCs w:val="28"/>
        </w:rPr>
        <w:t xml:space="preserve"> </w:t>
      </w:r>
      <w:r w:rsidR="005262EC">
        <w:rPr>
          <w:sz w:val="28"/>
          <w:szCs w:val="28"/>
        </w:rPr>
        <w:t xml:space="preserve">акцизам по </w:t>
      </w:r>
      <w:r w:rsidR="005262EC">
        <w:rPr>
          <w:sz w:val="28"/>
          <w:szCs w:val="28"/>
        </w:rPr>
        <w:lastRenderedPageBreak/>
        <w:t>подакцизным товарам, производимым на территории РФ.</w:t>
      </w:r>
      <w:r>
        <w:rPr>
          <w:sz w:val="28"/>
          <w:szCs w:val="28"/>
        </w:rPr>
        <w:t xml:space="preserve"> </w:t>
      </w:r>
    </w:p>
    <w:p w:rsidR="007338A6" w:rsidRDefault="00D35129">
      <w:pPr>
        <w:tabs>
          <w:tab w:val="left" w:pos="284"/>
        </w:tabs>
        <w:spacing w:line="276" w:lineRule="auto"/>
        <w:ind w:firstLine="284"/>
        <w:jc w:val="both"/>
        <w:rPr>
          <w:sz w:val="28"/>
          <w:szCs w:val="28"/>
        </w:rPr>
      </w:pPr>
      <w:r>
        <w:rPr>
          <w:sz w:val="28"/>
          <w:szCs w:val="28"/>
        </w:rPr>
        <w:t>Снижение поступления налога произошло по единому сельск</w:t>
      </w:r>
      <w:r w:rsidR="00116527">
        <w:rPr>
          <w:sz w:val="28"/>
          <w:szCs w:val="28"/>
        </w:rPr>
        <w:t>охозяйственному налогу на 7,4%, ЕНВД для отдельных видов деятельности на 53,6%.</w:t>
      </w:r>
    </w:p>
    <w:p w:rsidR="00116527" w:rsidRDefault="00D35129">
      <w:pPr>
        <w:tabs>
          <w:tab w:val="left" w:pos="284"/>
        </w:tabs>
        <w:spacing w:line="276" w:lineRule="auto"/>
        <w:jc w:val="both"/>
        <w:rPr>
          <w:sz w:val="28"/>
          <w:szCs w:val="28"/>
        </w:rPr>
      </w:pPr>
      <w:r>
        <w:rPr>
          <w:sz w:val="28"/>
          <w:szCs w:val="28"/>
        </w:rPr>
        <w:t xml:space="preserve">     Основную долю в структуре налоговых доходов составил НДФЛ (</w:t>
      </w:r>
      <w:r w:rsidR="00116527">
        <w:rPr>
          <w:sz w:val="28"/>
          <w:szCs w:val="28"/>
        </w:rPr>
        <w:t>81,1</w:t>
      </w:r>
      <w:r>
        <w:rPr>
          <w:sz w:val="28"/>
          <w:szCs w:val="28"/>
        </w:rPr>
        <w:t>% налоговых поступлений), акцизы по подакцизным товарам, про</w:t>
      </w:r>
      <w:r w:rsidR="00116527">
        <w:rPr>
          <w:sz w:val="28"/>
          <w:szCs w:val="28"/>
        </w:rPr>
        <w:t>изводимым на территории РФ (10,2</w:t>
      </w:r>
      <w:r>
        <w:rPr>
          <w:sz w:val="28"/>
          <w:szCs w:val="28"/>
        </w:rPr>
        <w:t>% налоговых поступлени</w:t>
      </w:r>
      <w:r w:rsidR="00116527">
        <w:rPr>
          <w:sz w:val="28"/>
          <w:szCs w:val="28"/>
        </w:rPr>
        <w:t>й), государственная пошлина (3,3</w:t>
      </w:r>
      <w:r>
        <w:rPr>
          <w:sz w:val="28"/>
          <w:szCs w:val="28"/>
        </w:rPr>
        <w:t>% налоговых поступлений), налог, взимаемый в связи с применением упрощённой и патентной системы налогообложения (1,</w:t>
      </w:r>
      <w:r w:rsidR="00116527">
        <w:rPr>
          <w:sz w:val="28"/>
          <w:szCs w:val="28"/>
        </w:rPr>
        <w:t>5</w:t>
      </w:r>
      <w:r>
        <w:rPr>
          <w:sz w:val="28"/>
          <w:szCs w:val="28"/>
        </w:rPr>
        <w:t xml:space="preserve"> % и </w:t>
      </w:r>
      <w:r w:rsidR="00116527">
        <w:rPr>
          <w:sz w:val="28"/>
          <w:szCs w:val="28"/>
        </w:rPr>
        <w:t>1,4% налоговых поступлений), налог на добычу полезных ископаемых (2,5%</w:t>
      </w:r>
      <w:r w:rsidR="00116527" w:rsidRPr="00116527">
        <w:rPr>
          <w:sz w:val="28"/>
          <w:szCs w:val="28"/>
        </w:rPr>
        <w:t xml:space="preserve"> </w:t>
      </w:r>
      <w:r w:rsidR="00116527">
        <w:rPr>
          <w:sz w:val="28"/>
          <w:szCs w:val="28"/>
        </w:rPr>
        <w:t>налоговых поступлений).</w:t>
      </w:r>
    </w:p>
    <w:p w:rsidR="007338A6" w:rsidRDefault="00D35129">
      <w:pPr>
        <w:tabs>
          <w:tab w:val="left" w:pos="284"/>
        </w:tabs>
        <w:spacing w:line="276" w:lineRule="auto"/>
        <w:jc w:val="both"/>
        <w:rPr>
          <w:sz w:val="28"/>
          <w:szCs w:val="28"/>
        </w:rPr>
      </w:pPr>
      <w:r>
        <w:rPr>
          <w:sz w:val="28"/>
          <w:szCs w:val="28"/>
        </w:rPr>
        <w:t xml:space="preserve">    Объем поступлений по НДФЛ, по состоянию на 01.01.202</w:t>
      </w:r>
      <w:r w:rsidR="00116527">
        <w:rPr>
          <w:sz w:val="28"/>
          <w:szCs w:val="28"/>
        </w:rPr>
        <w:t>6</w:t>
      </w:r>
      <w:r>
        <w:rPr>
          <w:sz w:val="28"/>
          <w:szCs w:val="28"/>
        </w:rPr>
        <w:t xml:space="preserve">года составил </w:t>
      </w:r>
      <w:r w:rsidR="00116527">
        <w:rPr>
          <w:sz w:val="28"/>
          <w:szCs w:val="28"/>
        </w:rPr>
        <w:t>205 296,0</w:t>
      </w:r>
      <w:r>
        <w:rPr>
          <w:sz w:val="28"/>
          <w:szCs w:val="28"/>
        </w:rPr>
        <w:t xml:space="preserve"> тыс. рублей при плановом показателе </w:t>
      </w:r>
      <w:r w:rsidR="00116527">
        <w:rPr>
          <w:sz w:val="28"/>
          <w:szCs w:val="28"/>
        </w:rPr>
        <w:t>195 172,9 тыс. рублей, или 105,2</w:t>
      </w:r>
      <w:r>
        <w:rPr>
          <w:sz w:val="28"/>
          <w:szCs w:val="28"/>
        </w:rPr>
        <w:t>%, и превышает объем поступлений 202</w:t>
      </w:r>
      <w:r w:rsidR="00116527">
        <w:rPr>
          <w:sz w:val="28"/>
          <w:szCs w:val="28"/>
        </w:rPr>
        <w:t>4</w:t>
      </w:r>
      <w:r>
        <w:rPr>
          <w:sz w:val="28"/>
          <w:szCs w:val="28"/>
        </w:rPr>
        <w:t xml:space="preserve"> года на </w:t>
      </w:r>
      <w:r w:rsidR="00116527">
        <w:rPr>
          <w:sz w:val="28"/>
          <w:szCs w:val="28"/>
        </w:rPr>
        <w:t>31 677,3</w:t>
      </w:r>
      <w:r>
        <w:rPr>
          <w:sz w:val="28"/>
          <w:szCs w:val="28"/>
        </w:rPr>
        <w:t xml:space="preserve"> тыс. рублей ил</w:t>
      </w:r>
      <w:r w:rsidR="00116527">
        <w:rPr>
          <w:sz w:val="28"/>
          <w:szCs w:val="28"/>
        </w:rPr>
        <w:t>и на 18,2</w:t>
      </w:r>
      <w:r>
        <w:rPr>
          <w:sz w:val="28"/>
          <w:szCs w:val="28"/>
        </w:rPr>
        <w:t>%.</w:t>
      </w:r>
    </w:p>
    <w:p w:rsidR="007338A6" w:rsidRDefault="00D35129">
      <w:pPr>
        <w:tabs>
          <w:tab w:val="left" w:pos="284"/>
        </w:tabs>
        <w:spacing w:line="276" w:lineRule="auto"/>
        <w:jc w:val="both"/>
        <w:rPr>
          <w:sz w:val="28"/>
          <w:szCs w:val="28"/>
        </w:rPr>
      </w:pPr>
      <w:r>
        <w:rPr>
          <w:sz w:val="28"/>
          <w:szCs w:val="28"/>
        </w:rPr>
        <w:t xml:space="preserve">     Поступления налога, взимаемого в связи с применением упрощённой системы налогообложения, составили </w:t>
      </w:r>
      <w:r w:rsidR="00116527">
        <w:rPr>
          <w:sz w:val="28"/>
          <w:szCs w:val="28"/>
        </w:rPr>
        <w:t>3 680,5</w:t>
      </w:r>
      <w:r>
        <w:rPr>
          <w:sz w:val="28"/>
          <w:szCs w:val="28"/>
        </w:rPr>
        <w:t xml:space="preserve"> тыс. рублей или </w:t>
      </w:r>
      <w:r w:rsidR="00116527">
        <w:rPr>
          <w:sz w:val="28"/>
          <w:szCs w:val="28"/>
        </w:rPr>
        <w:t>97,7</w:t>
      </w:r>
      <w:r>
        <w:rPr>
          <w:sz w:val="28"/>
          <w:szCs w:val="28"/>
        </w:rPr>
        <w:t xml:space="preserve">% утверждённого плана, что на </w:t>
      </w:r>
      <w:r w:rsidR="00116527">
        <w:rPr>
          <w:sz w:val="28"/>
          <w:szCs w:val="28"/>
        </w:rPr>
        <w:t>684,5</w:t>
      </w:r>
      <w:r>
        <w:rPr>
          <w:sz w:val="28"/>
          <w:szCs w:val="28"/>
        </w:rPr>
        <w:t xml:space="preserve"> тыс. рублей или на </w:t>
      </w:r>
      <w:r w:rsidR="00116527">
        <w:rPr>
          <w:sz w:val="28"/>
          <w:szCs w:val="28"/>
        </w:rPr>
        <w:t>22,8</w:t>
      </w:r>
      <w:r>
        <w:rPr>
          <w:sz w:val="28"/>
          <w:szCs w:val="28"/>
        </w:rPr>
        <w:t>% больше поступления 202</w:t>
      </w:r>
      <w:r w:rsidR="00116527">
        <w:rPr>
          <w:sz w:val="28"/>
          <w:szCs w:val="28"/>
        </w:rPr>
        <w:t>4</w:t>
      </w:r>
      <w:r>
        <w:rPr>
          <w:sz w:val="28"/>
          <w:szCs w:val="28"/>
        </w:rPr>
        <w:t xml:space="preserve">года. </w:t>
      </w:r>
    </w:p>
    <w:p w:rsidR="007338A6" w:rsidRDefault="00D35129">
      <w:pPr>
        <w:tabs>
          <w:tab w:val="left" w:pos="142"/>
          <w:tab w:val="left" w:pos="284"/>
        </w:tabs>
        <w:spacing w:line="276" w:lineRule="auto"/>
        <w:jc w:val="both"/>
        <w:rPr>
          <w:sz w:val="28"/>
          <w:szCs w:val="28"/>
        </w:rPr>
      </w:pPr>
      <w:r>
        <w:rPr>
          <w:sz w:val="28"/>
          <w:szCs w:val="28"/>
        </w:rPr>
        <w:t xml:space="preserve">     Поступления государственной пошлины составили </w:t>
      </w:r>
      <w:r w:rsidR="00116527">
        <w:rPr>
          <w:sz w:val="28"/>
          <w:szCs w:val="28"/>
        </w:rPr>
        <w:t>8 284,3</w:t>
      </w:r>
      <w:r>
        <w:rPr>
          <w:sz w:val="28"/>
          <w:szCs w:val="28"/>
        </w:rPr>
        <w:t xml:space="preserve"> тыс. рублей или в </w:t>
      </w:r>
      <w:r w:rsidR="00116527">
        <w:rPr>
          <w:sz w:val="28"/>
          <w:szCs w:val="28"/>
        </w:rPr>
        <w:t>1,5</w:t>
      </w:r>
      <w:r>
        <w:rPr>
          <w:sz w:val="28"/>
          <w:szCs w:val="28"/>
        </w:rPr>
        <w:t xml:space="preserve"> раза больше утверждённого плана, что на </w:t>
      </w:r>
      <w:r w:rsidR="00116527">
        <w:rPr>
          <w:sz w:val="28"/>
          <w:szCs w:val="28"/>
        </w:rPr>
        <w:t>3 673,9</w:t>
      </w:r>
      <w:r>
        <w:rPr>
          <w:sz w:val="28"/>
          <w:szCs w:val="28"/>
        </w:rPr>
        <w:t xml:space="preserve"> тыс. рублей или в </w:t>
      </w:r>
      <w:r w:rsidR="00116527">
        <w:rPr>
          <w:sz w:val="28"/>
          <w:szCs w:val="28"/>
        </w:rPr>
        <w:t>7,9</w:t>
      </w:r>
      <w:r>
        <w:rPr>
          <w:sz w:val="28"/>
          <w:szCs w:val="28"/>
        </w:rPr>
        <w:t xml:space="preserve"> раза больше поступления 202</w:t>
      </w:r>
      <w:r w:rsidR="00116527">
        <w:rPr>
          <w:sz w:val="28"/>
          <w:szCs w:val="28"/>
        </w:rPr>
        <w:t>4</w:t>
      </w:r>
      <w:r>
        <w:rPr>
          <w:sz w:val="28"/>
          <w:szCs w:val="28"/>
        </w:rPr>
        <w:t>года.</w:t>
      </w:r>
    </w:p>
    <w:p w:rsidR="007338A6" w:rsidRDefault="00D35129">
      <w:pPr>
        <w:pStyle w:val="af1"/>
        <w:tabs>
          <w:tab w:val="left" w:pos="142"/>
          <w:tab w:val="left" w:pos="284"/>
        </w:tabs>
        <w:spacing w:line="276" w:lineRule="auto"/>
        <w:ind w:left="0" w:firstLine="142"/>
        <w:jc w:val="both"/>
        <w:rPr>
          <w:sz w:val="28"/>
          <w:szCs w:val="28"/>
        </w:rPr>
      </w:pPr>
      <w:r>
        <w:rPr>
          <w:sz w:val="28"/>
          <w:szCs w:val="28"/>
        </w:rPr>
        <w:t xml:space="preserve">    Поступления в районный бюджет акцизов по подакцизным товарам (продукции), производимым на территории Российской Федерации составили </w:t>
      </w:r>
      <w:r w:rsidR="00116527">
        <w:rPr>
          <w:sz w:val="28"/>
          <w:szCs w:val="28"/>
        </w:rPr>
        <w:t xml:space="preserve">25 802,0 </w:t>
      </w:r>
      <w:r>
        <w:rPr>
          <w:sz w:val="28"/>
          <w:szCs w:val="28"/>
        </w:rPr>
        <w:t xml:space="preserve">тыс. рублей или </w:t>
      </w:r>
      <w:r w:rsidR="00116527">
        <w:rPr>
          <w:sz w:val="28"/>
          <w:szCs w:val="28"/>
        </w:rPr>
        <w:t>96,4</w:t>
      </w:r>
      <w:r>
        <w:rPr>
          <w:sz w:val="28"/>
          <w:szCs w:val="28"/>
        </w:rPr>
        <w:t>% к утверждённому плану года.</w:t>
      </w:r>
    </w:p>
    <w:p w:rsidR="007338A6" w:rsidRDefault="00D35129">
      <w:pPr>
        <w:pStyle w:val="af1"/>
        <w:tabs>
          <w:tab w:val="left" w:pos="284"/>
        </w:tabs>
        <w:spacing w:line="276" w:lineRule="auto"/>
        <w:ind w:left="0"/>
        <w:jc w:val="both"/>
        <w:rPr>
          <w:sz w:val="28"/>
          <w:szCs w:val="28"/>
        </w:rPr>
      </w:pPr>
      <w:r>
        <w:rPr>
          <w:sz w:val="28"/>
          <w:szCs w:val="28"/>
        </w:rPr>
        <w:t xml:space="preserve">    Поступление доходов по акцизам на автомобильный и прямогонный бензин, дизельное топливо, моторные масла для дизельных и (или) карбюраторных (</w:t>
      </w:r>
      <w:proofErr w:type="spellStart"/>
      <w:r>
        <w:rPr>
          <w:sz w:val="28"/>
          <w:szCs w:val="28"/>
        </w:rPr>
        <w:t>инжекторных</w:t>
      </w:r>
      <w:proofErr w:type="spellEnd"/>
      <w:r>
        <w:rPr>
          <w:sz w:val="28"/>
          <w:szCs w:val="28"/>
        </w:rPr>
        <w:t>) двигателей, производимые на территории Российской Федерации, увеличилось по сравн</w:t>
      </w:r>
      <w:r w:rsidR="007338D1">
        <w:rPr>
          <w:sz w:val="28"/>
          <w:szCs w:val="28"/>
        </w:rPr>
        <w:t>ению с аналогичным периодом 2024</w:t>
      </w:r>
      <w:r>
        <w:rPr>
          <w:sz w:val="28"/>
          <w:szCs w:val="28"/>
        </w:rPr>
        <w:t xml:space="preserve"> года на </w:t>
      </w:r>
      <w:r w:rsidR="007338D1">
        <w:rPr>
          <w:sz w:val="28"/>
          <w:szCs w:val="28"/>
        </w:rPr>
        <w:t>1 221,6</w:t>
      </w:r>
      <w:r>
        <w:rPr>
          <w:sz w:val="28"/>
          <w:szCs w:val="28"/>
        </w:rPr>
        <w:t xml:space="preserve"> тыс. рублей или на </w:t>
      </w:r>
      <w:r w:rsidR="007338D1">
        <w:rPr>
          <w:sz w:val="28"/>
          <w:szCs w:val="28"/>
        </w:rPr>
        <w:t>5,0</w:t>
      </w:r>
      <w:r>
        <w:rPr>
          <w:sz w:val="28"/>
          <w:szCs w:val="28"/>
        </w:rPr>
        <w:t>%больше.  Объем дифференцированных нормативов отчислений от акцизов в районный бюджет установлен на 202</w:t>
      </w:r>
      <w:r w:rsidR="007338D1">
        <w:rPr>
          <w:sz w:val="28"/>
          <w:szCs w:val="28"/>
        </w:rPr>
        <w:t>5</w:t>
      </w:r>
      <w:r>
        <w:rPr>
          <w:sz w:val="28"/>
          <w:szCs w:val="28"/>
        </w:rPr>
        <w:t xml:space="preserve">год – </w:t>
      </w:r>
      <w:r w:rsidRPr="00B65474">
        <w:rPr>
          <w:sz w:val="28"/>
          <w:szCs w:val="28"/>
          <w:shd w:val="clear" w:color="auto" w:fill="FFFFFF"/>
        </w:rPr>
        <w:t>0,5</w:t>
      </w:r>
      <w:r w:rsidR="00B65474" w:rsidRPr="00B65474">
        <w:rPr>
          <w:sz w:val="28"/>
          <w:szCs w:val="28"/>
          <w:shd w:val="clear" w:color="auto" w:fill="FFFFFF"/>
        </w:rPr>
        <w:t>069</w:t>
      </w:r>
      <w:r w:rsidRPr="00B65474">
        <w:rPr>
          <w:sz w:val="28"/>
          <w:szCs w:val="28"/>
          <w:shd w:val="clear" w:color="auto" w:fill="FFFFFF"/>
        </w:rPr>
        <w:t>%</w:t>
      </w:r>
      <w:r>
        <w:rPr>
          <w:sz w:val="28"/>
          <w:szCs w:val="28"/>
          <w:shd w:val="clear" w:color="auto" w:fill="FFFFFF"/>
        </w:rPr>
        <w:t xml:space="preserve"> </w:t>
      </w:r>
      <w:r>
        <w:rPr>
          <w:sz w:val="28"/>
          <w:szCs w:val="28"/>
        </w:rPr>
        <w:t>(202</w:t>
      </w:r>
      <w:r w:rsidR="007338D1">
        <w:rPr>
          <w:sz w:val="28"/>
          <w:szCs w:val="28"/>
        </w:rPr>
        <w:t>4</w:t>
      </w:r>
      <w:r>
        <w:rPr>
          <w:sz w:val="28"/>
          <w:szCs w:val="28"/>
        </w:rPr>
        <w:t>год - 0,51</w:t>
      </w:r>
      <w:r w:rsidR="007338D1">
        <w:rPr>
          <w:sz w:val="28"/>
          <w:szCs w:val="28"/>
        </w:rPr>
        <w:t>00</w:t>
      </w:r>
      <w:r>
        <w:rPr>
          <w:sz w:val="28"/>
          <w:szCs w:val="28"/>
        </w:rPr>
        <w:t>%).</w:t>
      </w:r>
    </w:p>
    <w:p w:rsidR="007338A6" w:rsidRDefault="00D35129">
      <w:pPr>
        <w:pStyle w:val="af1"/>
        <w:spacing w:line="276" w:lineRule="auto"/>
        <w:ind w:left="360"/>
        <w:jc w:val="both"/>
        <w:rPr>
          <w:b/>
          <w:sz w:val="28"/>
          <w:szCs w:val="28"/>
        </w:rPr>
      </w:pPr>
      <w:r>
        <w:rPr>
          <w:b/>
          <w:sz w:val="28"/>
          <w:szCs w:val="28"/>
        </w:rPr>
        <w:t>Неналоговые доходы</w:t>
      </w:r>
    </w:p>
    <w:p w:rsidR="007A2B8C" w:rsidRDefault="00681AF4">
      <w:pPr>
        <w:pStyle w:val="af1"/>
        <w:tabs>
          <w:tab w:val="left" w:pos="142"/>
        </w:tabs>
        <w:spacing w:line="276" w:lineRule="auto"/>
        <w:ind w:left="0" w:firstLine="142"/>
        <w:jc w:val="both"/>
        <w:rPr>
          <w:sz w:val="24"/>
          <w:szCs w:val="24"/>
        </w:rPr>
      </w:pPr>
      <w:r>
        <w:rPr>
          <w:sz w:val="28"/>
          <w:szCs w:val="28"/>
        </w:rPr>
        <w:t xml:space="preserve">    </w:t>
      </w:r>
      <w:r w:rsidR="00D35129">
        <w:rPr>
          <w:sz w:val="28"/>
          <w:szCs w:val="28"/>
        </w:rPr>
        <w:t>По итогам 202</w:t>
      </w:r>
      <w:r w:rsidR="00502C29">
        <w:rPr>
          <w:sz w:val="28"/>
          <w:szCs w:val="28"/>
        </w:rPr>
        <w:t>5</w:t>
      </w:r>
      <w:r w:rsidR="00D35129">
        <w:rPr>
          <w:sz w:val="28"/>
          <w:szCs w:val="28"/>
        </w:rPr>
        <w:t xml:space="preserve">года сумма неналоговых доходов, поступившая в районный бюджет, составила </w:t>
      </w:r>
      <w:r w:rsidR="00502C29">
        <w:rPr>
          <w:sz w:val="28"/>
          <w:szCs w:val="28"/>
        </w:rPr>
        <w:t>9 231,1</w:t>
      </w:r>
      <w:r w:rsidR="00D35129">
        <w:rPr>
          <w:sz w:val="28"/>
          <w:szCs w:val="28"/>
        </w:rPr>
        <w:t xml:space="preserve"> тыс. рублей, что по сравнению с 202</w:t>
      </w:r>
      <w:r w:rsidR="00502C29">
        <w:rPr>
          <w:sz w:val="28"/>
          <w:szCs w:val="28"/>
        </w:rPr>
        <w:t>4</w:t>
      </w:r>
      <w:r w:rsidR="00D35129">
        <w:rPr>
          <w:sz w:val="28"/>
          <w:szCs w:val="28"/>
        </w:rPr>
        <w:t xml:space="preserve"> годом </w:t>
      </w:r>
      <w:r w:rsidR="00502C29">
        <w:rPr>
          <w:sz w:val="28"/>
          <w:szCs w:val="28"/>
        </w:rPr>
        <w:t>больше</w:t>
      </w:r>
      <w:r w:rsidR="00D35129">
        <w:rPr>
          <w:sz w:val="28"/>
          <w:szCs w:val="28"/>
        </w:rPr>
        <w:t xml:space="preserve"> на </w:t>
      </w:r>
      <w:r w:rsidR="00502C29">
        <w:rPr>
          <w:sz w:val="28"/>
          <w:szCs w:val="28"/>
        </w:rPr>
        <w:t>4 697,3</w:t>
      </w:r>
      <w:r w:rsidR="00D35129">
        <w:rPr>
          <w:sz w:val="28"/>
          <w:szCs w:val="28"/>
        </w:rPr>
        <w:t xml:space="preserve"> тыс. рублей или </w:t>
      </w:r>
      <w:r w:rsidR="00502C29">
        <w:rPr>
          <w:sz w:val="28"/>
          <w:szCs w:val="28"/>
        </w:rPr>
        <w:t>в 2 раза больше</w:t>
      </w:r>
      <w:r w:rsidR="00D35129">
        <w:rPr>
          <w:sz w:val="28"/>
          <w:szCs w:val="28"/>
        </w:rPr>
        <w:t xml:space="preserve">. Утверждённый годовой план по неналоговым доходам выполнен в </w:t>
      </w:r>
      <w:r w:rsidR="00502C29">
        <w:rPr>
          <w:sz w:val="28"/>
          <w:szCs w:val="28"/>
        </w:rPr>
        <w:t>1,5</w:t>
      </w:r>
      <w:r w:rsidR="00D35129">
        <w:rPr>
          <w:sz w:val="28"/>
          <w:szCs w:val="28"/>
        </w:rPr>
        <w:t>раза больше.  Анализ исполнения неналоговых доходов районного бюджета за 202</w:t>
      </w:r>
      <w:r w:rsidR="00502C29">
        <w:rPr>
          <w:sz w:val="28"/>
          <w:szCs w:val="28"/>
        </w:rPr>
        <w:t>5</w:t>
      </w:r>
      <w:r w:rsidR="00D35129">
        <w:rPr>
          <w:sz w:val="28"/>
          <w:szCs w:val="28"/>
        </w:rPr>
        <w:t xml:space="preserve"> год представлен в следующей таблице:</w:t>
      </w:r>
      <w:r w:rsidR="007A2B8C" w:rsidRPr="007A2B8C">
        <w:rPr>
          <w:sz w:val="24"/>
          <w:szCs w:val="24"/>
        </w:rPr>
        <w:t xml:space="preserve"> </w:t>
      </w:r>
    </w:p>
    <w:p w:rsidR="007338A6" w:rsidRDefault="00A000A5">
      <w:pPr>
        <w:pStyle w:val="af1"/>
        <w:tabs>
          <w:tab w:val="left" w:pos="142"/>
        </w:tabs>
        <w:spacing w:line="276" w:lineRule="auto"/>
        <w:ind w:left="0" w:firstLine="142"/>
        <w:jc w:val="both"/>
        <w:rPr>
          <w:sz w:val="28"/>
          <w:szCs w:val="28"/>
        </w:rPr>
      </w:pPr>
      <w:r>
        <w:rPr>
          <w:sz w:val="24"/>
          <w:szCs w:val="24"/>
        </w:rPr>
        <w:lastRenderedPageBreak/>
        <w:t xml:space="preserve">         </w:t>
      </w:r>
      <w:r w:rsidR="007A2B8C">
        <w:rPr>
          <w:sz w:val="24"/>
          <w:szCs w:val="24"/>
        </w:rPr>
        <w:t xml:space="preserve">                                                                                                                               </w:t>
      </w:r>
      <w:r>
        <w:rPr>
          <w:sz w:val="24"/>
          <w:szCs w:val="24"/>
        </w:rPr>
        <w:t>(</w:t>
      </w:r>
      <w:proofErr w:type="spellStart"/>
      <w:r w:rsidR="007A2B8C">
        <w:rPr>
          <w:sz w:val="24"/>
          <w:szCs w:val="24"/>
        </w:rPr>
        <w:t>тыс.руб</w:t>
      </w:r>
      <w:proofErr w:type="spellEnd"/>
      <w:r w:rsidR="007A2B8C">
        <w:rPr>
          <w:sz w:val="24"/>
          <w:szCs w:val="24"/>
        </w:rPr>
        <w:t>.)</w:t>
      </w:r>
    </w:p>
    <w:p w:rsidR="007338A6" w:rsidRDefault="007A2B8C" w:rsidP="007A2B8C">
      <w:pPr>
        <w:pStyle w:val="af1"/>
        <w:spacing w:line="276" w:lineRule="auto"/>
        <w:ind w:left="0"/>
        <w:jc w:val="right"/>
        <w:rPr>
          <w:sz w:val="24"/>
          <w:szCs w:val="24"/>
        </w:rPr>
      </w:pPr>
      <w:r w:rsidRPr="007A2B8C">
        <w:rPr>
          <w:noProof/>
        </w:rPr>
        <w:drawing>
          <wp:inline distT="0" distB="0" distL="0" distR="0">
            <wp:extent cx="5909310" cy="2742551"/>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5911" cy="2773461"/>
                    </a:xfrm>
                    <a:prstGeom prst="rect">
                      <a:avLst/>
                    </a:prstGeom>
                    <a:noFill/>
                    <a:ln>
                      <a:noFill/>
                    </a:ln>
                  </pic:spPr>
                </pic:pic>
              </a:graphicData>
            </a:graphic>
          </wp:inline>
        </w:drawing>
      </w:r>
      <w:r w:rsidRPr="007A2B8C">
        <w:t xml:space="preserve"> </w:t>
      </w:r>
    </w:p>
    <w:p w:rsidR="007338A6" w:rsidRDefault="00D35129">
      <w:pPr>
        <w:pStyle w:val="af1"/>
        <w:tabs>
          <w:tab w:val="left" w:pos="142"/>
          <w:tab w:val="left" w:pos="284"/>
        </w:tabs>
        <w:spacing w:line="276" w:lineRule="auto"/>
        <w:ind w:left="0"/>
        <w:jc w:val="both"/>
        <w:rPr>
          <w:sz w:val="28"/>
          <w:szCs w:val="28"/>
        </w:rPr>
      </w:pPr>
      <w:r>
        <w:rPr>
          <w:sz w:val="28"/>
          <w:szCs w:val="28"/>
        </w:rPr>
        <w:t xml:space="preserve">  Объем неналоговых доходов в 202</w:t>
      </w:r>
      <w:r w:rsidR="007A2B8C">
        <w:rPr>
          <w:sz w:val="28"/>
          <w:szCs w:val="28"/>
        </w:rPr>
        <w:t>5</w:t>
      </w:r>
      <w:r>
        <w:rPr>
          <w:sz w:val="28"/>
          <w:szCs w:val="28"/>
        </w:rPr>
        <w:t xml:space="preserve"> году исполнен в сумме </w:t>
      </w:r>
      <w:r w:rsidR="005308AE">
        <w:rPr>
          <w:sz w:val="28"/>
          <w:szCs w:val="28"/>
        </w:rPr>
        <w:t>9 231,1</w:t>
      </w:r>
      <w:r>
        <w:rPr>
          <w:sz w:val="28"/>
          <w:szCs w:val="28"/>
        </w:rPr>
        <w:t xml:space="preserve">тыс. рублей на </w:t>
      </w:r>
      <w:r w:rsidR="005308AE">
        <w:rPr>
          <w:sz w:val="28"/>
          <w:szCs w:val="28"/>
        </w:rPr>
        <w:t>152,8</w:t>
      </w:r>
      <w:r>
        <w:rPr>
          <w:sz w:val="28"/>
          <w:szCs w:val="28"/>
        </w:rPr>
        <w:t xml:space="preserve">%, в сравнении с прошлым годом </w:t>
      </w:r>
      <w:r w:rsidR="005308AE">
        <w:rPr>
          <w:sz w:val="28"/>
          <w:szCs w:val="28"/>
        </w:rPr>
        <w:t>увеличился на   4 697,3</w:t>
      </w:r>
      <w:r>
        <w:rPr>
          <w:sz w:val="28"/>
          <w:szCs w:val="28"/>
        </w:rPr>
        <w:t xml:space="preserve"> тыс. рублей или </w:t>
      </w:r>
      <w:r w:rsidR="005308AE">
        <w:rPr>
          <w:sz w:val="28"/>
          <w:szCs w:val="28"/>
        </w:rPr>
        <w:t>в 2 раза.</w:t>
      </w:r>
    </w:p>
    <w:p w:rsidR="005308AE" w:rsidRDefault="00257524">
      <w:pPr>
        <w:tabs>
          <w:tab w:val="left" w:pos="284"/>
        </w:tabs>
        <w:spacing w:line="276" w:lineRule="auto"/>
        <w:ind w:firstLine="284"/>
        <w:jc w:val="both"/>
        <w:rPr>
          <w:sz w:val="28"/>
          <w:szCs w:val="28"/>
        </w:rPr>
      </w:pPr>
      <w:r>
        <w:rPr>
          <w:sz w:val="28"/>
          <w:szCs w:val="28"/>
        </w:rPr>
        <w:t>Поступление</w:t>
      </w:r>
      <w:r w:rsidR="005308AE">
        <w:rPr>
          <w:sz w:val="28"/>
          <w:szCs w:val="28"/>
        </w:rPr>
        <w:t xml:space="preserve"> неналоговых доходов </w:t>
      </w:r>
      <w:r>
        <w:rPr>
          <w:sz w:val="28"/>
          <w:szCs w:val="28"/>
        </w:rPr>
        <w:t>выше утвержденных сумм произошло по следующим видам доходов:</w:t>
      </w:r>
    </w:p>
    <w:p w:rsidR="00257524" w:rsidRDefault="00D35129" w:rsidP="005308AE">
      <w:pPr>
        <w:pStyle w:val="af1"/>
        <w:numPr>
          <w:ilvl w:val="0"/>
          <w:numId w:val="16"/>
        </w:numPr>
        <w:tabs>
          <w:tab w:val="left" w:pos="284"/>
        </w:tabs>
        <w:spacing w:line="276" w:lineRule="auto"/>
        <w:ind w:left="0" w:firstLine="200"/>
        <w:jc w:val="both"/>
        <w:rPr>
          <w:sz w:val="28"/>
          <w:szCs w:val="28"/>
        </w:rPr>
      </w:pPr>
      <w:r w:rsidRPr="005308AE">
        <w:rPr>
          <w:sz w:val="28"/>
          <w:szCs w:val="28"/>
        </w:rPr>
        <w:t>Доходы от сдачи в аренду имущества</w:t>
      </w:r>
      <w:r w:rsidR="00257524" w:rsidRPr="00257524">
        <w:rPr>
          <w:sz w:val="28"/>
          <w:szCs w:val="28"/>
        </w:rPr>
        <w:t xml:space="preserve"> </w:t>
      </w:r>
      <w:r w:rsidR="00257524" w:rsidRPr="005308AE">
        <w:rPr>
          <w:sz w:val="28"/>
          <w:szCs w:val="28"/>
        </w:rPr>
        <w:t xml:space="preserve">составили </w:t>
      </w:r>
      <w:r w:rsidR="00257524">
        <w:rPr>
          <w:sz w:val="28"/>
          <w:szCs w:val="28"/>
        </w:rPr>
        <w:t>703,1 тыс. рублей, или на 33,3</w:t>
      </w:r>
      <w:r w:rsidR="00257524" w:rsidRPr="005308AE">
        <w:rPr>
          <w:sz w:val="28"/>
          <w:szCs w:val="28"/>
        </w:rPr>
        <w:t>% больше запланированного.</w:t>
      </w:r>
      <w:r w:rsidRPr="005308AE">
        <w:rPr>
          <w:sz w:val="28"/>
          <w:szCs w:val="28"/>
        </w:rPr>
        <w:t xml:space="preserve"> </w:t>
      </w:r>
      <w:r w:rsidR="00257524">
        <w:rPr>
          <w:sz w:val="28"/>
          <w:szCs w:val="28"/>
        </w:rPr>
        <w:t>В</w:t>
      </w:r>
      <w:r w:rsidRPr="005308AE">
        <w:rPr>
          <w:sz w:val="28"/>
          <w:szCs w:val="28"/>
        </w:rPr>
        <w:t xml:space="preserve"> сравнение с 202</w:t>
      </w:r>
      <w:r w:rsidR="005308AE" w:rsidRPr="005308AE">
        <w:rPr>
          <w:sz w:val="28"/>
          <w:szCs w:val="28"/>
        </w:rPr>
        <w:t>4</w:t>
      </w:r>
      <w:r w:rsidRPr="005308AE">
        <w:rPr>
          <w:sz w:val="28"/>
          <w:szCs w:val="28"/>
        </w:rPr>
        <w:t xml:space="preserve">годом </w:t>
      </w:r>
      <w:r w:rsidR="00257524">
        <w:rPr>
          <w:sz w:val="28"/>
          <w:szCs w:val="28"/>
        </w:rPr>
        <w:t>исполнение снизилось на 41,7 тыс. рублей.</w:t>
      </w:r>
      <w:r w:rsidRPr="005308AE">
        <w:rPr>
          <w:sz w:val="28"/>
          <w:szCs w:val="28"/>
        </w:rPr>
        <w:t xml:space="preserve"> Доля от общей суммы неналоговых доходов составила </w:t>
      </w:r>
      <w:r w:rsidR="00257524">
        <w:rPr>
          <w:sz w:val="28"/>
          <w:szCs w:val="28"/>
        </w:rPr>
        <w:t>7,6</w:t>
      </w:r>
      <w:r w:rsidRPr="005308AE">
        <w:rPr>
          <w:sz w:val="28"/>
          <w:szCs w:val="28"/>
        </w:rPr>
        <w:t>%</w:t>
      </w:r>
    </w:p>
    <w:p w:rsidR="00257524" w:rsidRDefault="00257524" w:rsidP="00257524">
      <w:pPr>
        <w:pStyle w:val="af1"/>
        <w:numPr>
          <w:ilvl w:val="0"/>
          <w:numId w:val="16"/>
        </w:numPr>
        <w:tabs>
          <w:tab w:val="left" w:pos="284"/>
        </w:tabs>
        <w:spacing w:line="276" w:lineRule="auto"/>
        <w:ind w:left="0" w:firstLine="200"/>
        <w:jc w:val="both"/>
        <w:rPr>
          <w:sz w:val="28"/>
          <w:szCs w:val="28"/>
        </w:rPr>
      </w:pPr>
      <w:r>
        <w:rPr>
          <w:sz w:val="28"/>
          <w:szCs w:val="28"/>
        </w:rPr>
        <w:t>Платежи за негативное воздействие на окружающую среду в 2025 году поступили в объёме 1 952,2тыс. рублей, плановый показатель исполнен в 3,3 раза больше. По сравнению с аналогичным периодом 2024года доходы увеличились на 1 636,8 тыс. рублей.</w:t>
      </w:r>
    </w:p>
    <w:p w:rsidR="007338A6" w:rsidRDefault="00D35129" w:rsidP="00257524">
      <w:pPr>
        <w:pStyle w:val="af1"/>
        <w:numPr>
          <w:ilvl w:val="0"/>
          <w:numId w:val="16"/>
        </w:numPr>
        <w:tabs>
          <w:tab w:val="left" w:pos="284"/>
        </w:tabs>
        <w:spacing w:line="276" w:lineRule="auto"/>
        <w:ind w:left="0" w:firstLine="200"/>
        <w:jc w:val="both"/>
        <w:rPr>
          <w:sz w:val="28"/>
          <w:szCs w:val="28"/>
        </w:rPr>
      </w:pPr>
      <w:r w:rsidRPr="00257524">
        <w:rPr>
          <w:sz w:val="28"/>
          <w:szCs w:val="28"/>
        </w:rPr>
        <w:t xml:space="preserve">Доходы от продажи земельных участков </w:t>
      </w:r>
      <w:r w:rsidR="00257524" w:rsidRPr="00257524">
        <w:rPr>
          <w:sz w:val="28"/>
          <w:szCs w:val="28"/>
        </w:rPr>
        <w:t xml:space="preserve">составили </w:t>
      </w:r>
      <w:r w:rsidR="00257524">
        <w:rPr>
          <w:sz w:val="28"/>
          <w:szCs w:val="28"/>
        </w:rPr>
        <w:t>3 119,5</w:t>
      </w:r>
      <w:r w:rsidR="00257524" w:rsidRPr="00257524">
        <w:rPr>
          <w:sz w:val="28"/>
          <w:szCs w:val="28"/>
        </w:rPr>
        <w:t xml:space="preserve"> тыс. рублей, </w:t>
      </w:r>
      <w:r w:rsidR="00227E39">
        <w:rPr>
          <w:sz w:val="28"/>
          <w:szCs w:val="28"/>
        </w:rPr>
        <w:t>плановый показатель исполнен на 103,0%.</w:t>
      </w:r>
      <w:r w:rsidR="00227E39" w:rsidRPr="00227E39">
        <w:rPr>
          <w:sz w:val="28"/>
          <w:szCs w:val="28"/>
        </w:rPr>
        <w:t xml:space="preserve"> </w:t>
      </w:r>
      <w:r w:rsidR="00227E39">
        <w:rPr>
          <w:sz w:val="28"/>
          <w:szCs w:val="28"/>
        </w:rPr>
        <w:t>В</w:t>
      </w:r>
      <w:r w:rsidR="00227E39" w:rsidRPr="00257524">
        <w:rPr>
          <w:sz w:val="28"/>
          <w:szCs w:val="28"/>
        </w:rPr>
        <w:t xml:space="preserve"> сравнение с 202</w:t>
      </w:r>
      <w:r w:rsidR="00227E39">
        <w:rPr>
          <w:sz w:val="28"/>
          <w:szCs w:val="28"/>
        </w:rPr>
        <w:t xml:space="preserve">4 </w:t>
      </w:r>
      <w:r w:rsidR="00227E39" w:rsidRPr="00257524">
        <w:rPr>
          <w:sz w:val="28"/>
          <w:szCs w:val="28"/>
        </w:rPr>
        <w:t xml:space="preserve">годом </w:t>
      </w:r>
      <w:r w:rsidR="00227E39">
        <w:rPr>
          <w:sz w:val="28"/>
          <w:szCs w:val="28"/>
        </w:rPr>
        <w:t xml:space="preserve">исполнение в 5,6 раза больше. </w:t>
      </w:r>
      <w:r w:rsidRPr="00257524">
        <w:rPr>
          <w:sz w:val="28"/>
          <w:szCs w:val="28"/>
        </w:rPr>
        <w:t xml:space="preserve">Доля от общей суммы неналоговых доходов </w:t>
      </w:r>
      <w:r w:rsidR="00227E39">
        <w:rPr>
          <w:sz w:val="28"/>
          <w:szCs w:val="28"/>
        </w:rPr>
        <w:t>составила 33,8</w:t>
      </w:r>
      <w:r w:rsidRPr="00257524">
        <w:rPr>
          <w:sz w:val="28"/>
          <w:szCs w:val="28"/>
        </w:rPr>
        <w:t>%.</w:t>
      </w:r>
    </w:p>
    <w:p w:rsidR="00B0641B" w:rsidRDefault="00B0641B" w:rsidP="00543DCE">
      <w:pPr>
        <w:pStyle w:val="af1"/>
        <w:numPr>
          <w:ilvl w:val="0"/>
          <w:numId w:val="16"/>
        </w:numPr>
        <w:tabs>
          <w:tab w:val="left" w:pos="284"/>
        </w:tabs>
        <w:spacing w:line="276" w:lineRule="auto"/>
        <w:ind w:left="100" w:firstLine="100"/>
        <w:jc w:val="both"/>
        <w:rPr>
          <w:sz w:val="28"/>
          <w:szCs w:val="28"/>
        </w:rPr>
      </w:pPr>
      <w:r w:rsidRPr="00227E39">
        <w:rPr>
          <w:sz w:val="28"/>
          <w:szCs w:val="28"/>
        </w:rPr>
        <w:t>Поступление денежных взысканий (штрафов) в 202</w:t>
      </w:r>
      <w:r>
        <w:rPr>
          <w:sz w:val="28"/>
          <w:szCs w:val="28"/>
        </w:rPr>
        <w:t>5</w:t>
      </w:r>
      <w:r w:rsidRPr="00227E39">
        <w:rPr>
          <w:sz w:val="28"/>
          <w:szCs w:val="28"/>
        </w:rPr>
        <w:t xml:space="preserve"> году составило сумму </w:t>
      </w:r>
      <w:r>
        <w:rPr>
          <w:sz w:val="28"/>
          <w:szCs w:val="28"/>
        </w:rPr>
        <w:t>2 044,9</w:t>
      </w:r>
      <w:r w:rsidRPr="00227E39">
        <w:rPr>
          <w:sz w:val="28"/>
          <w:szCs w:val="28"/>
        </w:rPr>
        <w:t xml:space="preserve">тыс. рублей или в </w:t>
      </w:r>
      <w:r>
        <w:rPr>
          <w:sz w:val="28"/>
          <w:szCs w:val="28"/>
        </w:rPr>
        <w:t>2,9</w:t>
      </w:r>
      <w:r w:rsidRPr="00227E39">
        <w:rPr>
          <w:sz w:val="28"/>
          <w:szCs w:val="28"/>
        </w:rPr>
        <w:t xml:space="preserve"> раза больше утверждённого плана. В сравнении с аналогичным периодом 202</w:t>
      </w:r>
      <w:r>
        <w:rPr>
          <w:sz w:val="28"/>
          <w:szCs w:val="28"/>
        </w:rPr>
        <w:t>4</w:t>
      </w:r>
      <w:r w:rsidRPr="00227E39">
        <w:rPr>
          <w:sz w:val="28"/>
          <w:szCs w:val="28"/>
        </w:rPr>
        <w:t xml:space="preserve"> года доходы </w:t>
      </w:r>
      <w:r>
        <w:rPr>
          <w:sz w:val="28"/>
          <w:szCs w:val="28"/>
        </w:rPr>
        <w:t>уменьшились</w:t>
      </w:r>
      <w:r w:rsidRPr="00227E39">
        <w:rPr>
          <w:sz w:val="28"/>
          <w:szCs w:val="28"/>
        </w:rPr>
        <w:t xml:space="preserve"> на </w:t>
      </w:r>
    </w:p>
    <w:p w:rsidR="00B0641B" w:rsidRDefault="00B0641B" w:rsidP="00B0641B">
      <w:pPr>
        <w:pStyle w:val="af1"/>
        <w:tabs>
          <w:tab w:val="left" w:pos="284"/>
        </w:tabs>
        <w:spacing w:line="276" w:lineRule="auto"/>
        <w:ind w:left="200"/>
        <w:jc w:val="both"/>
      </w:pPr>
      <w:r>
        <w:rPr>
          <w:sz w:val="28"/>
          <w:szCs w:val="28"/>
        </w:rPr>
        <w:t>1 445,2</w:t>
      </w:r>
      <w:r w:rsidRPr="00227E39">
        <w:rPr>
          <w:sz w:val="28"/>
          <w:szCs w:val="28"/>
        </w:rPr>
        <w:t xml:space="preserve"> тыс. рублей. Доля от общей суммы неналоговых доходов составила </w:t>
      </w:r>
      <w:r>
        <w:rPr>
          <w:sz w:val="28"/>
          <w:szCs w:val="28"/>
        </w:rPr>
        <w:t>22,2</w:t>
      </w:r>
      <w:r w:rsidRPr="00227E39">
        <w:rPr>
          <w:sz w:val="28"/>
          <w:szCs w:val="28"/>
        </w:rPr>
        <w:t>%.</w:t>
      </w:r>
      <w:r w:rsidRPr="005308AE">
        <w:t xml:space="preserve"> </w:t>
      </w:r>
    </w:p>
    <w:p w:rsidR="00085769" w:rsidRPr="00085769" w:rsidRDefault="00B0641B" w:rsidP="00085769">
      <w:pPr>
        <w:pStyle w:val="af1"/>
        <w:numPr>
          <w:ilvl w:val="0"/>
          <w:numId w:val="16"/>
        </w:numPr>
        <w:tabs>
          <w:tab w:val="left" w:pos="284"/>
        </w:tabs>
        <w:spacing w:line="276" w:lineRule="auto"/>
        <w:ind w:left="0" w:firstLine="200"/>
        <w:jc w:val="both"/>
        <w:rPr>
          <w:sz w:val="28"/>
          <w:szCs w:val="28"/>
        </w:rPr>
      </w:pPr>
      <w:r>
        <w:rPr>
          <w:sz w:val="28"/>
          <w:szCs w:val="28"/>
        </w:rPr>
        <w:t>Прочие неналоговые доходы исполнены в сумме 475,1 тыс. рублей, что составило 101,4 % от утвержденных назначений.</w:t>
      </w:r>
      <w:r w:rsidR="00085769" w:rsidRPr="00085769">
        <w:rPr>
          <w:sz w:val="28"/>
          <w:szCs w:val="28"/>
        </w:rPr>
        <w:t xml:space="preserve"> </w:t>
      </w:r>
      <w:r w:rsidR="00085769" w:rsidRPr="00227E39">
        <w:rPr>
          <w:sz w:val="28"/>
          <w:szCs w:val="28"/>
        </w:rPr>
        <w:t>В сравнении с аналогичным периодом 202</w:t>
      </w:r>
      <w:r w:rsidR="00085769">
        <w:rPr>
          <w:sz w:val="28"/>
          <w:szCs w:val="28"/>
        </w:rPr>
        <w:t>4</w:t>
      </w:r>
      <w:r w:rsidR="00085769" w:rsidRPr="00227E39">
        <w:rPr>
          <w:sz w:val="28"/>
          <w:szCs w:val="28"/>
        </w:rPr>
        <w:t xml:space="preserve"> года доходы </w:t>
      </w:r>
      <w:r w:rsidR="00085769">
        <w:rPr>
          <w:sz w:val="28"/>
          <w:szCs w:val="28"/>
        </w:rPr>
        <w:t xml:space="preserve">увеличились </w:t>
      </w:r>
      <w:r w:rsidR="00085769" w:rsidRPr="00227E39">
        <w:rPr>
          <w:sz w:val="28"/>
          <w:szCs w:val="28"/>
        </w:rPr>
        <w:t xml:space="preserve">на </w:t>
      </w:r>
      <w:r w:rsidR="00085769">
        <w:rPr>
          <w:sz w:val="28"/>
          <w:szCs w:val="28"/>
        </w:rPr>
        <w:t xml:space="preserve">2 469,4 </w:t>
      </w:r>
      <w:proofErr w:type="spellStart"/>
      <w:r w:rsidR="00085769">
        <w:rPr>
          <w:sz w:val="28"/>
          <w:szCs w:val="28"/>
        </w:rPr>
        <w:t>тыс.рублей</w:t>
      </w:r>
      <w:proofErr w:type="spellEnd"/>
      <w:r w:rsidR="00085769">
        <w:rPr>
          <w:sz w:val="28"/>
          <w:szCs w:val="28"/>
        </w:rPr>
        <w:t>.</w:t>
      </w:r>
      <w:r w:rsidR="00085769" w:rsidRPr="00085769">
        <w:rPr>
          <w:sz w:val="28"/>
          <w:szCs w:val="28"/>
        </w:rPr>
        <w:t xml:space="preserve"> Доля от общей суммы неналоговых доходов составила </w:t>
      </w:r>
      <w:r w:rsidR="00085769">
        <w:rPr>
          <w:sz w:val="28"/>
          <w:szCs w:val="28"/>
        </w:rPr>
        <w:t>5,1</w:t>
      </w:r>
      <w:r w:rsidR="00085769" w:rsidRPr="00085769">
        <w:rPr>
          <w:sz w:val="28"/>
          <w:szCs w:val="28"/>
        </w:rPr>
        <w:t>%.</w:t>
      </w:r>
      <w:r w:rsidR="00085769" w:rsidRPr="005308AE">
        <w:t xml:space="preserve"> </w:t>
      </w:r>
    </w:p>
    <w:p w:rsidR="00543DCE" w:rsidRDefault="00543DCE" w:rsidP="00543DCE">
      <w:pPr>
        <w:tabs>
          <w:tab w:val="left" w:pos="284"/>
        </w:tabs>
        <w:spacing w:line="276" w:lineRule="auto"/>
        <w:ind w:firstLine="284"/>
        <w:jc w:val="both"/>
        <w:rPr>
          <w:sz w:val="28"/>
          <w:szCs w:val="28"/>
        </w:rPr>
      </w:pPr>
      <w:r>
        <w:rPr>
          <w:sz w:val="28"/>
          <w:szCs w:val="28"/>
        </w:rPr>
        <w:lastRenderedPageBreak/>
        <w:t xml:space="preserve">       </w:t>
      </w:r>
      <w:r w:rsidRPr="00543DCE">
        <w:rPr>
          <w:sz w:val="28"/>
          <w:szCs w:val="28"/>
        </w:rPr>
        <w:t xml:space="preserve">Поступление неналоговых доходов </w:t>
      </w:r>
      <w:r>
        <w:rPr>
          <w:sz w:val="28"/>
          <w:szCs w:val="28"/>
        </w:rPr>
        <w:t>ниже</w:t>
      </w:r>
      <w:r w:rsidRPr="00543DCE">
        <w:rPr>
          <w:sz w:val="28"/>
          <w:szCs w:val="28"/>
        </w:rPr>
        <w:t xml:space="preserve"> утвержденных сумм произошло </w:t>
      </w:r>
      <w:r>
        <w:rPr>
          <w:sz w:val="28"/>
          <w:szCs w:val="28"/>
        </w:rPr>
        <w:t>только по одну виду доходов:</w:t>
      </w:r>
    </w:p>
    <w:p w:rsidR="00543DCE" w:rsidRPr="008F3271" w:rsidRDefault="008F3271" w:rsidP="008F3271">
      <w:pPr>
        <w:pStyle w:val="af1"/>
        <w:numPr>
          <w:ilvl w:val="0"/>
          <w:numId w:val="16"/>
        </w:numPr>
        <w:tabs>
          <w:tab w:val="left" w:pos="200"/>
        </w:tabs>
        <w:spacing w:line="276" w:lineRule="auto"/>
        <w:ind w:left="0" w:firstLine="200"/>
        <w:jc w:val="both"/>
        <w:rPr>
          <w:sz w:val="28"/>
          <w:szCs w:val="28"/>
        </w:rPr>
      </w:pPr>
      <w:r>
        <w:rPr>
          <w:sz w:val="28"/>
          <w:szCs w:val="28"/>
        </w:rPr>
        <w:t xml:space="preserve">    Д</w:t>
      </w:r>
      <w:r w:rsidR="00543DCE" w:rsidRPr="008F3271">
        <w:rPr>
          <w:sz w:val="28"/>
          <w:szCs w:val="28"/>
        </w:rPr>
        <w:t xml:space="preserve">оходы, получаемые в виде арендной платы, </w:t>
      </w:r>
      <w:r>
        <w:rPr>
          <w:sz w:val="28"/>
          <w:szCs w:val="28"/>
        </w:rPr>
        <w:t>исполнены на 610,0</w:t>
      </w:r>
      <w:r w:rsidR="00543DCE" w:rsidRPr="008F3271">
        <w:rPr>
          <w:sz w:val="28"/>
          <w:szCs w:val="28"/>
        </w:rPr>
        <w:t xml:space="preserve">тыс. рублей, или на </w:t>
      </w:r>
      <w:r>
        <w:rPr>
          <w:sz w:val="28"/>
          <w:szCs w:val="28"/>
        </w:rPr>
        <w:t>16,4</w:t>
      </w:r>
      <w:r w:rsidR="00543DCE" w:rsidRPr="008F3271">
        <w:rPr>
          <w:sz w:val="28"/>
          <w:szCs w:val="28"/>
        </w:rPr>
        <w:t xml:space="preserve">% </w:t>
      </w:r>
      <w:r>
        <w:rPr>
          <w:sz w:val="28"/>
          <w:szCs w:val="28"/>
        </w:rPr>
        <w:t>меньше</w:t>
      </w:r>
      <w:r w:rsidR="00543DCE" w:rsidRPr="008F3271">
        <w:rPr>
          <w:sz w:val="28"/>
          <w:szCs w:val="28"/>
        </w:rPr>
        <w:t xml:space="preserve"> запланированного.</w:t>
      </w:r>
      <w:r w:rsidRPr="008F3271">
        <w:rPr>
          <w:sz w:val="28"/>
          <w:szCs w:val="28"/>
        </w:rPr>
        <w:t xml:space="preserve"> </w:t>
      </w:r>
      <w:r>
        <w:rPr>
          <w:sz w:val="28"/>
          <w:szCs w:val="28"/>
        </w:rPr>
        <w:t>В</w:t>
      </w:r>
      <w:r w:rsidRPr="008F3271">
        <w:rPr>
          <w:sz w:val="28"/>
          <w:szCs w:val="28"/>
        </w:rPr>
        <w:t xml:space="preserve"> сравнение с 2024годом </w:t>
      </w:r>
      <w:r>
        <w:rPr>
          <w:sz w:val="28"/>
          <w:szCs w:val="28"/>
        </w:rPr>
        <w:t>уменьшилось</w:t>
      </w:r>
      <w:r w:rsidRPr="008F3271">
        <w:rPr>
          <w:sz w:val="28"/>
          <w:szCs w:val="28"/>
        </w:rPr>
        <w:t xml:space="preserve"> на сумму </w:t>
      </w:r>
      <w:r>
        <w:rPr>
          <w:sz w:val="28"/>
          <w:szCs w:val="28"/>
        </w:rPr>
        <w:t>251,5</w:t>
      </w:r>
      <w:r w:rsidRPr="008F3271">
        <w:rPr>
          <w:sz w:val="28"/>
          <w:szCs w:val="28"/>
        </w:rPr>
        <w:t xml:space="preserve"> тыс. рублей</w:t>
      </w:r>
      <w:r>
        <w:rPr>
          <w:sz w:val="28"/>
          <w:szCs w:val="28"/>
        </w:rPr>
        <w:t>.</w:t>
      </w:r>
      <w:r w:rsidRPr="008F3271">
        <w:rPr>
          <w:sz w:val="28"/>
          <w:szCs w:val="28"/>
        </w:rPr>
        <w:t xml:space="preserve"> </w:t>
      </w:r>
      <w:r w:rsidR="00543DCE" w:rsidRPr="008F3271">
        <w:rPr>
          <w:sz w:val="28"/>
          <w:szCs w:val="28"/>
        </w:rPr>
        <w:t>Доля от общей суммы не</w:t>
      </w:r>
      <w:r>
        <w:rPr>
          <w:sz w:val="28"/>
          <w:szCs w:val="28"/>
        </w:rPr>
        <w:t>налоговых доходов составила 6,6</w:t>
      </w:r>
      <w:r w:rsidR="00543DCE" w:rsidRPr="008F3271">
        <w:rPr>
          <w:sz w:val="28"/>
          <w:szCs w:val="28"/>
        </w:rPr>
        <w:t xml:space="preserve">%. </w:t>
      </w:r>
    </w:p>
    <w:p w:rsidR="007338A6" w:rsidRDefault="00D35129">
      <w:pPr>
        <w:spacing w:line="276" w:lineRule="auto"/>
        <w:ind w:firstLine="426"/>
        <w:jc w:val="both"/>
        <w:rPr>
          <w:sz w:val="28"/>
          <w:szCs w:val="28"/>
        </w:rPr>
      </w:pPr>
      <w:r>
        <w:rPr>
          <w:b/>
          <w:sz w:val="28"/>
          <w:szCs w:val="28"/>
        </w:rPr>
        <w:t>Безвозмездные поступления</w:t>
      </w:r>
    </w:p>
    <w:p w:rsidR="007338A6" w:rsidRDefault="00D35129">
      <w:pPr>
        <w:pStyle w:val="af1"/>
        <w:spacing w:line="276" w:lineRule="auto"/>
        <w:ind w:left="0" w:firstLine="141"/>
        <w:jc w:val="both"/>
        <w:rPr>
          <w:sz w:val="28"/>
          <w:szCs w:val="28"/>
        </w:rPr>
      </w:pPr>
      <w:r>
        <w:rPr>
          <w:sz w:val="28"/>
          <w:szCs w:val="28"/>
        </w:rPr>
        <w:t>Безвозмездные поступления по сравнению с 202</w:t>
      </w:r>
      <w:r w:rsidR="005B70FF">
        <w:rPr>
          <w:sz w:val="28"/>
          <w:szCs w:val="28"/>
        </w:rPr>
        <w:t>4</w:t>
      </w:r>
      <w:r>
        <w:rPr>
          <w:sz w:val="28"/>
          <w:szCs w:val="28"/>
        </w:rPr>
        <w:t xml:space="preserve"> годом </w:t>
      </w:r>
      <w:r w:rsidR="005B70FF">
        <w:rPr>
          <w:sz w:val="28"/>
          <w:szCs w:val="28"/>
        </w:rPr>
        <w:t>увеличились</w:t>
      </w:r>
      <w:r>
        <w:rPr>
          <w:sz w:val="28"/>
          <w:szCs w:val="28"/>
        </w:rPr>
        <w:t xml:space="preserve"> на </w:t>
      </w:r>
      <w:r w:rsidR="005B70FF">
        <w:rPr>
          <w:sz w:val="28"/>
          <w:szCs w:val="28"/>
        </w:rPr>
        <w:t xml:space="preserve">14,1% или на сумму158 301,40 </w:t>
      </w:r>
      <w:r>
        <w:rPr>
          <w:sz w:val="28"/>
          <w:szCs w:val="28"/>
        </w:rPr>
        <w:t>тыс. рублей. Основную дол</w:t>
      </w:r>
      <w:r w:rsidR="005B70FF">
        <w:rPr>
          <w:sz w:val="28"/>
          <w:szCs w:val="28"/>
        </w:rPr>
        <w:t>ю безвозмездных поступлений 45,8</w:t>
      </w:r>
      <w:r>
        <w:rPr>
          <w:sz w:val="28"/>
          <w:szCs w:val="28"/>
        </w:rPr>
        <w:t>% составили субвенции бюджетам муниципальных районов. Доля дотаций бюджетам муни</w:t>
      </w:r>
      <w:r w:rsidR="005B70FF">
        <w:rPr>
          <w:sz w:val="28"/>
          <w:szCs w:val="28"/>
        </w:rPr>
        <w:t>ципальных районов составила 35,3</w:t>
      </w:r>
      <w:r>
        <w:rPr>
          <w:sz w:val="28"/>
          <w:szCs w:val="28"/>
        </w:rPr>
        <w:t xml:space="preserve">% от безвозмездных поступлений, субсидии составили </w:t>
      </w:r>
      <w:r w:rsidR="005B70FF">
        <w:rPr>
          <w:sz w:val="28"/>
          <w:szCs w:val="28"/>
        </w:rPr>
        <w:t>9,8</w:t>
      </w:r>
      <w:r>
        <w:rPr>
          <w:sz w:val="28"/>
          <w:szCs w:val="28"/>
        </w:rPr>
        <w:t xml:space="preserve">% от безвозмездных поступлений, иные межбюджетные трансферты составили </w:t>
      </w:r>
      <w:r w:rsidR="005B70FF">
        <w:rPr>
          <w:sz w:val="28"/>
          <w:szCs w:val="28"/>
        </w:rPr>
        <w:t>9,2</w:t>
      </w:r>
      <w:r>
        <w:rPr>
          <w:sz w:val="28"/>
          <w:szCs w:val="28"/>
        </w:rPr>
        <w:t>% от безвозмездных поступлений.</w:t>
      </w:r>
    </w:p>
    <w:p w:rsidR="007338A6" w:rsidRDefault="00D35129">
      <w:pPr>
        <w:pStyle w:val="af1"/>
        <w:spacing w:line="276" w:lineRule="auto"/>
        <w:ind w:left="360"/>
        <w:jc w:val="both"/>
        <w:rPr>
          <w:sz w:val="28"/>
          <w:szCs w:val="28"/>
        </w:rPr>
      </w:pPr>
      <w:r>
        <w:rPr>
          <w:sz w:val="28"/>
          <w:szCs w:val="28"/>
        </w:rPr>
        <w:t>Анализ безвозмездных поступлений представлен в следующей таблице:</w:t>
      </w:r>
    </w:p>
    <w:p w:rsidR="007338A6" w:rsidRDefault="00D35129">
      <w:pPr>
        <w:pStyle w:val="af1"/>
        <w:spacing w:line="276" w:lineRule="auto"/>
        <w:ind w:left="360"/>
        <w:jc w:val="right"/>
        <w:rPr>
          <w:sz w:val="24"/>
          <w:szCs w:val="24"/>
        </w:rPr>
      </w:pPr>
      <w:r>
        <w:rPr>
          <w:sz w:val="24"/>
          <w:szCs w:val="24"/>
        </w:rPr>
        <w:t xml:space="preserve"> (тыс. руб.)</w:t>
      </w:r>
    </w:p>
    <w:p w:rsidR="007338A6" w:rsidRDefault="0032442D" w:rsidP="00A000A5">
      <w:pPr>
        <w:pStyle w:val="af1"/>
        <w:spacing w:line="276" w:lineRule="auto"/>
        <w:ind w:left="0"/>
        <w:jc w:val="center"/>
        <w:rPr>
          <w:sz w:val="28"/>
          <w:szCs w:val="28"/>
        </w:rPr>
      </w:pPr>
      <w:r w:rsidRPr="0032442D">
        <w:rPr>
          <w:noProof/>
        </w:rPr>
        <w:drawing>
          <wp:inline distT="0" distB="0" distL="0" distR="0">
            <wp:extent cx="5937250" cy="2186940"/>
            <wp:effectExtent l="0" t="0" r="635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250" cy="2186940"/>
                    </a:xfrm>
                    <a:prstGeom prst="rect">
                      <a:avLst/>
                    </a:prstGeom>
                    <a:noFill/>
                    <a:ln>
                      <a:noFill/>
                    </a:ln>
                  </pic:spPr>
                </pic:pic>
              </a:graphicData>
            </a:graphic>
          </wp:inline>
        </w:drawing>
      </w:r>
      <w:r w:rsidR="00A000A5">
        <w:rPr>
          <w:i/>
          <w:sz w:val="28"/>
          <w:szCs w:val="28"/>
        </w:rPr>
        <w:t>Структура доходов бюджета района за 2025 год</w:t>
      </w:r>
    </w:p>
    <w:p w:rsidR="007338A6" w:rsidRDefault="007338A6">
      <w:pPr>
        <w:pStyle w:val="af1"/>
        <w:spacing w:line="276" w:lineRule="auto"/>
        <w:ind w:left="360"/>
        <w:rPr>
          <w:sz w:val="28"/>
          <w:szCs w:val="28"/>
        </w:rPr>
      </w:pPr>
    </w:p>
    <w:p w:rsidR="007338A6" w:rsidRDefault="00A000A5" w:rsidP="00A000A5">
      <w:pPr>
        <w:spacing w:line="276" w:lineRule="auto"/>
        <w:jc w:val="both"/>
        <w:rPr>
          <w:i/>
          <w:sz w:val="28"/>
          <w:szCs w:val="28"/>
        </w:rPr>
      </w:pPr>
      <w:r>
        <w:rPr>
          <w:noProof/>
        </w:rPr>
        <w:drawing>
          <wp:inline distT="0" distB="0" distL="0" distR="0" wp14:anchorId="7F5E2AFB" wp14:editId="5DEB519F">
            <wp:extent cx="5940425" cy="2396490"/>
            <wp:effectExtent l="0" t="0" r="3175" b="381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338A6" w:rsidRDefault="007338A6">
      <w:pPr>
        <w:spacing w:line="276" w:lineRule="auto"/>
        <w:jc w:val="center"/>
        <w:rPr>
          <w:i/>
          <w:sz w:val="24"/>
        </w:rPr>
      </w:pPr>
    </w:p>
    <w:p w:rsidR="005536F3" w:rsidRDefault="005536F3">
      <w:pPr>
        <w:spacing w:line="276" w:lineRule="auto"/>
        <w:ind w:left="-993" w:firstLine="993"/>
        <w:jc w:val="center"/>
        <w:rPr>
          <w:b/>
          <w:sz w:val="28"/>
          <w:szCs w:val="28"/>
        </w:rPr>
      </w:pPr>
    </w:p>
    <w:p w:rsidR="007338A6" w:rsidRDefault="00D35129">
      <w:pPr>
        <w:spacing w:line="276" w:lineRule="auto"/>
        <w:ind w:left="-993" w:firstLine="993"/>
        <w:jc w:val="center"/>
        <w:rPr>
          <w:b/>
          <w:sz w:val="28"/>
          <w:szCs w:val="28"/>
        </w:rPr>
      </w:pPr>
      <w:r>
        <w:rPr>
          <w:b/>
          <w:sz w:val="28"/>
          <w:szCs w:val="28"/>
        </w:rPr>
        <w:lastRenderedPageBreak/>
        <w:t>2.3. Исполнение расходной части районного бюджета в 202</w:t>
      </w:r>
      <w:r w:rsidR="00FF2116">
        <w:rPr>
          <w:b/>
          <w:sz w:val="28"/>
          <w:szCs w:val="28"/>
        </w:rPr>
        <w:t>5</w:t>
      </w:r>
      <w:r>
        <w:rPr>
          <w:b/>
          <w:sz w:val="28"/>
          <w:szCs w:val="28"/>
        </w:rPr>
        <w:t>году</w:t>
      </w:r>
    </w:p>
    <w:p w:rsidR="007338A6" w:rsidRDefault="00D35129">
      <w:pPr>
        <w:pStyle w:val="af1"/>
        <w:spacing w:line="276" w:lineRule="auto"/>
        <w:ind w:left="0" w:firstLine="567"/>
        <w:jc w:val="both"/>
        <w:rPr>
          <w:sz w:val="28"/>
          <w:szCs w:val="28"/>
        </w:rPr>
      </w:pPr>
      <w:r>
        <w:rPr>
          <w:sz w:val="28"/>
          <w:szCs w:val="28"/>
        </w:rPr>
        <w:t xml:space="preserve">Расходы районного бюджета в окончательной редакции утверждены в сумме </w:t>
      </w:r>
      <w:r w:rsidR="005536F3">
        <w:rPr>
          <w:bCs/>
          <w:color w:val="000000"/>
          <w:sz w:val="28"/>
          <w:szCs w:val="28"/>
        </w:rPr>
        <w:t>1552</w:t>
      </w:r>
      <w:r w:rsidR="00FC17FB">
        <w:rPr>
          <w:bCs/>
          <w:color w:val="000000"/>
          <w:sz w:val="28"/>
          <w:szCs w:val="28"/>
        </w:rPr>
        <w:t xml:space="preserve"> </w:t>
      </w:r>
      <w:r w:rsidR="005536F3">
        <w:rPr>
          <w:bCs/>
          <w:color w:val="000000"/>
          <w:sz w:val="28"/>
          <w:szCs w:val="28"/>
        </w:rPr>
        <w:t>040</w:t>
      </w:r>
      <w:r w:rsidR="00FC17FB">
        <w:rPr>
          <w:bCs/>
          <w:color w:val="000000"/>
          <w:sz w:val="28"/>
          <w:szCs w:val="28"/>
        </w:rPr>
        <w:t xml:space="preserve">,9 </w:t>
      </w:r>
      <w:r>
        <w:rPr>
          <w:bCs/>
          <w:color w:val="000000"/>
          <w:sz w:val="28"/>
          <w:szCs w:val="28"/>
        </w:rPr>
        <w:t xml:space="preserve">тыс. </w:t>
      </w:r>
      <w:r>
        <w:rPr>
          <w:sz w:val="28"/>
          <w:szCs w:val="28"/>
        </w:rPr>
        <w:t>рублей, исполнены в сумме 1 </w:t>
      </w:r>
      <w:r w:rsidR="00FC17FB">
        <w:rPr>
          <w:sz w:val="28"/>
          <w:szCs w:val="28"/>
        </w:rPr>
        <w:t>534 053,4</w:t>
      </w:r>
      <w:r>
        <w:rPr>
          <w:sz w:val="28"/>
          <w:szCs w:val="28"/>
        </w:rPr>
        <w:t xml:space="preserve">тыс. рублей. Объем неисполненных бюджетных назначений составил </w:t>
      </w:r>
      <w:r w:rsidR="00FC17FB">
        <w:rPr>
          <w:sz w:val="28"/>
          <w:szCs w:val="28"/>
        </w:rPr>
        <w:t>17 987,5</w:t>
      </w:r>
      <w:r>
        <w:rPr>
          <w:sz w:val="28"/>
          <w:szCs w:val="28"/>
        </w:rPr>
        <w:t xml:space="preserve"> тыс. рублей, или 1,</w:t>
      </w:r>
      <w:r w:rsidR="00FC17FB">
        <w:rPr>
          <w:sz w:val="28"/>
          <w:szCs w:val="28"/>
        </w:rPr>
        <w:t>2</w:t>
      </w:r>
      <w:r>
        <w:rPr>
          <w:sz w:val="28"/>
          <w:szCs w:val="28"/>
        </w:rPr>
        <w:t>% к плановым показателям.</w:t>
      </w:r>
    </w:p>
    <w:p w:rsidR="007338A6" w:rsidRDefault="00D35129">
      <w:pPr>
        <w:spacing w:line="276" w:lineRule="auto"/>
        <w:jc w:val="both"/>
        <w:rPr>
          <w:sz w:val="28"/>
          <w:szCs w:val="28"/>
        </w:rPr>
      </w:pPr>
      <w:r>
        <w:rPr>
          <w:sz w:val="28"/>
          <w:szCs w:val="28"/>
        </w:rPr>
        <w:t xml:space="preserve">    Первоначально решением Совета №</w:t>
      </w:r>
      <w:r w:rsidR="00FC17FB">
        <w:rPr>
          <w:sz w:val="28"/>
          <w:szCs w:val="28"/>
        </w:rPr>
        <w:t>162</w:t>
      </w:r>
      <w:r>
        <w:rPr>
          <w:sz w:val="28"/>
          <w:szCs w:val="28"/>
        </w:rPr>
        <w:t xml:space="preserve"> бюджетные назначения по расходам утверждены в сумме </w:t>
      </w:r>
      <w:r w:rsidR="00FC17FB">
        <w:rPr>
          <w:sz w:val="28"/>
          <w:szCs w:val="28"/>
        </w:rPr>
        <w:t>1236 717,5</w:t>
      </w:r>
      <w:r>
        <w:rPr>
          <w:sz w:val="28"/>
          <w:szCs w:val="28"/>
        </w:rPr>
        <w:t xml:space="preserve"> тыс. рублей, в окончательной редакции утверждены в сумме </w:t>
      </w:r>
      <w:r w:rsidR="00FC17FB">
        <w:rPr>
          <w:bCs/>
          <w:i/>
          <w:color w:val="000000"/>
          <w:sz w:val="28"/>
          <w:szCs w:val="28"/>
        </w:rPr>
        <w:t>1522 040,9</w:t>
      </w:r>
      <w:r>
        <w:rPr>
          <w:bCs/>
          <w:i/>
          <w:color w:val="000000"/>
          <w:sz w:val="28"/>
          <w:szCs w:val="28"/>
        </w:rPr>
        <w:t xml:space="preserve"> </w:t>
      </w:r>
      <w:r>
        <w:rPr>
          <w:i/>
          <w:sz w:val="28"/>
          <w:szCs w:val="28"/>
        </w:rPr>
        <w:t xml:space="preserve">тыс. рублей. </w:t>
      </w:r>
      <w:r>
        <w:rPr>
          <w:sz w:val="28"/>
          <w:szCs w:val="28"/>
        </w:rPr>
        <w:t>Изменения внесены решениями Совета о внесении изменений в Решение Совета муниципального района «</w:t>
      </w:r>
      <w:proofErr w:type="spellStart"/>
      <w:r>
        <w:rPr>
          <w:sz w:val="28"/>
          <w:szCs w:val="28"/>
        </w:rPr>
        <w:t>Дульдургинский</w:t>
      </w:r>
      <w:proofErr w:type="spellEnd"/>
      <w:r>
        <w:rPr>
          <w:sz w:val="28"/>
          <w:szCs w:val="28"/>
        </w:rPr>
        <w:t xml:space="preserve"> район» «О бюджете муниципального района «</w:t>
      </w:r>
      <w:proofErr w:type="spellStart"/>
      <w:r>
        <w:rPr>
          <w:sz w:val="28"/>
          <w:szCs w:val="28"/>
        </w:rPr>
        <w:t>Дульдургинский</w:t>
      </w:r>
      <w:proofErr w:type="spellEnd"/>
      <w:r>
        <w:rPr>
          <w:sz w:val="28"/>
          <w:szCs w:val="28"/>
        </w:rPr>
        <w:t xml:space="preserve"> район» на 202</w:t>
      </w:r>
      <w:r w:rsidR="00FC17FB">
        <w:rPr>
          <w:sz w:val="28"/>
          <w:szCs w:val="28"/>
        </w:rPr>
        <w:t>5</w:t>
      </w:r>
      <w:r>
        <w:rPr>
          <w:sz w:val="28"/>
          <w:szCs w:val="28"/>
        </w:rPr>
        <w:t xml:space="preserve"> год и плановый период 202</w:t>
      </w:r>
      <w:r w:rsidR="00FC17FB">
        <w:rPr>
          <w:sz w:val="28"/>
          <w:szCs w:val="28"/>
        </w:rPr>
        <w:t>6</w:t>
      </w:r>
      <w:r>
        <w:rPr>
          <w:sz w:val="28"/>
          <w:szCs w:val="28"/>
        </w:rPr>
        <w:t xml:space="preserve"> – 202</w:t>
      </w:r>
      <w:r w:rsidR="00FC17FB">
        <w:rPr>
          <w:sz w:val="28"/>
          <w:szCs w:val="28"/>
        </w:rPr>
        <w:t>7</w:t>
      </w:r>
      <w:r>
        <w:rPr>
          <w:sz w:val="28"/>
          <w:szCs w:val="28"/>
        </w:rPr>
        <w:t xml:space="preserve"> годов»,</w:t>
      </w:r>
    </w:p>
    <w:p w:rsidR="007338A6" w:rsidRDefault="00D35129">
      <w:pPr>
        <w:spacing w:line="276" w:lineRule="auto"/>
        <w:jc w:val="both"/>
        <w:rPr>
          <w:sz w:val="28"/>
          <w:szCs w:val="28"/>
        </w:rPr>
      </w:pPr>
      <w:r>
        <w:rPr>
          <w:sz w:val="28"/>
          <w:szCs w:val="28"/>
        </w:rPr>
        <w:t>и приказами Комитета по финансам администрации муниципального района о внесении изменений в сводную бюджетную роспись бюджета муниципального района «</w:t>
      </w:r>
      <w:proofErr w:type="spellStart"/>
      <w:r>
        <w:rPr>
          <w:sz w:val="28"/>
          <w:szCs w:val="28"/>
        </w:rPr>
        <w:t>Дульдургинский</w:t>
      </w:r>
      <w:proofErr w:type="spellEnd"/>
      <w:r>
        <w:rPr>
          <w:sz w:val="28"/>
          <w:szCs w:val="28"/>
        </w:rPr>
        <w:t xml:space="preserve"> район» на 202</w:t>
      </w:r>
      <w:r w:rsidR="00FC17FB">
        <w:rPr>
          <w:sz w:val="28"/>
          <w:szCs w:val="28"/>
        </w:rPr>
        <w:t>5</w:t>
      </w:r>
      <w:r>
        <w:rPr>
          <w:sz w:val="28"/>
          <w:szCs w:val="28"/>
        </w:rPr>
        <w:t xml:space="preserve"> год.</w:t>
      </w:r>
    </w:p>
    <w:p w:rsidR="007338A6" w:rsidRDefault="00D35129">
      <w:pPr>
        <w:pStyle w:val="af1"/>
        <w:spacing w:line="276" w:lineRule="auto"/>
        <w:ind w:left="0"/>
        <w:jc w:val="right"/>
        <w:rPr>
          <w:sz w:val="28"/>
          <w:szCs w:val="28"/>
        </w:rPr>
      </w:pPr>
      <w:r>
        <w:rPr>
          <w:sz w:val="28"/>
          <w:szCs w:val="28"/>
        </w:rPr>
        <w:t>Анализ бюджетных назначений за 202</w:t>
      </w:r>
      <w:r w:rsidR="00FC17FB">
        <w:rPr>
          <w:sz w:val="28"/>
          <w:szCs w:val="28"/>
        </w:rPr>
        <w:t>5</w:t>
      </w:r>
      <w:r>
        <w:rPr>
          <w:sz w:val="28"/>
          <w:szCs w:val="28"/>
        </w:rPr>
        <w:t xml:space="preserve"> год представлен в таблице ниже:</w:t>
      </w:r>
    </w:p>
    <w:p w:rsidR="00772357" w:rsidRPr="00772357" w:rsidRDefault="00772357">
      <w:pPr>
        <w:pStyle w:val="af1"/>
        <w:spacing w:line="276" w:lineRule="auto"/>
        <w:ind w:left="0"/>
        <w:jc w:val="right"/>
        <w:rPr>
          <w:sz w:val="28"/>
          <w:szCs w:val="28"/>
        </w:rPr>
      </w:pPr>
      <w:r>
        <w:rPr>
          <w:sz w:val="28"/>
          <w:szCs w:val="28"/>
        </w:rPr>
        <w:t>(</w:t>
      </w:r>
      <w:proofErr w:type="spellStart"/>
      <w:r>
        <w:rPr>
          <w:sz w:val="28"/>
          <w:szCs w:val="28"/>
        </w:rPr>
        <w:t>тыс.руб</w:t>
      </w:r>
      <w:proofErr w:type="spellEnd"/>
      <w:r>
        <w:rPr>
          <w:sz w:val="28"/>
          <w:szCs w:val="28"/>
        </w:rPr>
        <w:t>.)</w:t>
      </w:r>
    </w:p>
    <w:p w:rsidR="007338A6" w:rsidRDefault="00772357" w:rsidP="00772357">
      <w:pPr>
        <w:pStyle w:val="af1"/>
        <w:spacing w:line="276" w:lineRule="auto"/>
        <w:ind w:left="-100" w:firstLine="100"/>
        <w:jc w:val="right"/>
      </w:pPr>
      <w:r w:rsidRPr="00772357">
        <w:rPr>
          <w:noProof/>
        </w:rPr>
        <w:drawing>
          <wp:inline distT="0" distB="0" distL="0" distR="0">
            <wp:extent cx="6226810" cy="5368290"/>
            <wp:effectExtent l="0" t="0" r="254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27871" cy="5369205"/>
                    </a:xfrm>
                    <a:prstGeom prst="rect">
                      <a:avLst/>
                    </a:prstGeom>
                    <a:noFill/>
                    <a:ln>
                      <a:noFill/>
                    </a:ln>
                  </pic:spPr>
                </pic:pic>
              </a:graphicData>
            </a:graphic>
          </wp:inline>
        </w:drawing>
      </w:r>
    </w:p>
    <w:p w:rsidR="007338A6" w:rsidRDefault="00675EC4" w:rsidP="00675EC4">
      <w:pPr>
        <w:tabs>
          <w:tab w:val="left" w:pos="4253"/>
        </w:tabs>
        <w:spacing w:line="276" w:lineRule="auto"/>
        <w:jc w:val="both"/>
        <w:rPr>
          <w:sz w:val="28"/>
          <w:szCs w:val="28"/>
        </w:rPr>
      </w:pPr>
      <w:r>
        <w:rPr>
          <w:sz w:val="28"/>
          <w:szCs w:val="28"/>
        </w:rPr>
        <w:lastRenderedPageBreak/>
        <w:t xml:space="preserve">     </w:t>
      </w:r>
      <w:r w:rsidR="00D35129">
        <w:rPr>
          <w:sz w:val="28"/>
          <w:szCs w:val="28"/>
        </w:rPr>
        <w:t xml:space="preserve">Из приведённых выше данных видно, что бюджетные назначения, утверждённые первоначальным решением Совета муниципального района по сравнению с окончательным решением, увеличились на </w:t>
      </w:r>
      <w:r>
        <w:rPr>
          <w:sz w:val="28"/>
          <w:szCs w:val="28"/>
        </w:rPr>
        <w:t>25,5</w:t>
      </w:r>
      <w:r w:rsidR="00D35129">
        <w:rPr>
          <w:sz w:val="28"/>
          <w:szCs w:val="28"/>
        </w:rPr>
        <w:t xml:space="preserve">%. </w:t>
      </w:r>
    </w:p>
    <w:p w:rsidR="007338A6" w:rsidRDefault="006B423C" w:rsidP="006B423C">
      <w:pPr>
        <w:tabs>
          <w:tab w:val="left" w:pos="4253"/>
        </w:tabs>
        <w:spacing w:line="276" w:lineRule="auto"/>
        <w:jc w:val="both"/>
        <w:rPr>
          <w:sz w:val="28"/>
          <w:szCs w:val="28"/>
        </w:rPr>
      </w:pPr>
      <w:r>
        <w:rPr>
          <w:sz w:val="28"/>
          <w:szCs w:val="28"/>
        </w:rPr>
        <w:t xml:space="preserve">     </w:t>
      </w:r>
      <w:r w:rsidR="00D35129">
        <w:rPr>
          <w:sz w:val="28"/>
          <w:szCs w:val="28"/>
        </w:rPr>
        <w:t>Наибольшее увеличение бюджетных назначений осуществлено по разделам:</w:t>
      </w:r>
      <w:r w:rsidR="00D42411">
        <w:rPr>
          <w:sz w:val="28"/>
          <w:szCs w:val="28"/>
        </w:rPr>
        <w:t xml:space="preserve"> «Общегосударственные вопросы» на 54,2%,</w:t>
      </w:r>
      <w:r w:rsidR="00D35129">
        <w:rPr>
          <w:sz w:val="28"/>
          <w:szCs w:val="28"/>
        </w:rPr>
        <w:t xml:space="preserve"> «Физическая культура и спорт» </w:t>
      </w:r>
      <w:r w:rsidR="00E1007B">
        <w:rPr>
          <w:sz w:val="28"/>
          <w:szCs w:val="28"/>
        </w:rPr>
        <w:t>на 64</w:t>
      </w:r>
      <w:r w:rsidR="00D42411">
        <w:rPr>
          <w:sz w:val="28"/>
          <w:szCs w:val="28"/>
        </w:rPr>
        <w:t>,4%</w:t>
      </w:r>
      <w:r w:rsidR="00D35129">
        <w:rPr>
          <w:sz w:val="28"/>
          <w:szCs w:val="28"/>
        </w:rPr>
        <w:t xml:space="preserve">, «Национальная безопасность и правоохранительная деятельность» </w:t>
      </w:r>
      <w:r w:rsidR="00D42411">
        <w:rPr>
          <w:sz w:val="28"/>
          <w:szCs w:val="28"/>
        </w:rPr>
        <w:t>на 47,2%</w:t>
      </w:r>
      <w:r w:rsidR="00D35129">
        <w:rPr>
          <w:sz w:val="28"/>
          <w:szCs w:val="28"/>
        </w:rPr>
        <w:t xml:space="preserve">, «Культура, кинематография» </w:t>
      </w:r>
      <w:r w:rsidR="00E1007B">
        <w:rPr>
          <w:sz w:val="28"/>
          <w:szCs w:val="28"/>
        </w:rPr>
        <w:t>в 2 раза.</w:t>
      </w:r>
    </w:p>
    <w:p w:rsidR="007338A6" w:rsidRDefault="00D35129">
      <w:pPr>
        <w:spacing w:line="276" w:lineRule="auto"/>
        <w:ind w:firstLine="426"/>
        <w:jc w:val="both"/>
        <w:rPr>
          <w:sz w:val="28"/>
          <w:szCs w:val="28"/>
        </w:rPr>
      </w:pPr>
      <w:r>
        <w:rPr>
          <w:sz w:val="28"/>
          <w:szCs w:val="28"/>
        </w:rPr>
        <w:t>Расходы в 202</w:t>
      </w:r>
      <w:r w:rsidR="00E1007B">
        <w:rPr>
          <w:sz w:val="28"/>
          <w:szCs w:val="28"/>
        </w:rPr>
        <w:t>5</w:t>
      </w:r>
      <w:r>
        <w:rPr>
          <w:sz w:val="28"/>
          <w:szCs w:val="28"/>
        </w:rPr>
        <w:t xml:space="preserve"> году по сравнению с 202</w:t>
      </w:r>
      <w:r w:rsidR="00E1007B">
        <w:rPr>
          <w:sz w:val="28"/>
          <w:szCs w:val="28"/>
        </w:rPr>
        <w:t>4</w:t>
      </w:r>
      <w:r>
        <w:rPr>
          <w:sz w:val="28"/>
          <w:szCs w:val="28"/>
        </w:rPr>
        <w:t xml:space="preserve"> годом уменьшились на сумму 12 936,3 тыс. рублей.</w:t>
      </w:r>
    </w:p>
    <w:p w:rsidR="007338A6" w:rsidRDefault="00D35129">
      <w:pPr>
        <w:spacing w:line="276" w:lineRule="auto"/>
        <w:ind w:firstLine="426"/>
        <w:jc w:val="both"/>
        <w:rPr>
          <w:sz w:val="28"/>
          <w:szCs w:val="28"/>
        </w:rPr>
      </w:pPr>
      <w:r>
        <w:rPr>
          <w:sz w:val="28"/>
          <w:szCs w:val="28"/>
        </w:rPr>
        <w:t xml:space="preserve">Сравнительный анализ расходов бюджета </w:t>
      </w:r>
      <w:r w:rsidR="00E46A3A">
        <w:rPr>
          <w:sz w:val="28"/>
          <w:szCs w:val="28"/>
        </w:rPr>
        <w:t xml:space="preserve">района </w:t>
      </w:r>
      <w:r>
        <w:rPr>
          <w:sz w:val="28"/>
          <w:szCs w:val="28"/>
        </w:rPr>
        <w:t>за 202</w:t>
      </w:r>
      <w:r w:rsidR="00700674">
        <w:rPr>
          <w:sz w:val="28"/>
          <w:szCs w:val="28"/>
        </w:rPr>
        <w:t>4 и 2025</w:t>
      </w:r>
      <w:r>
        <w:rPr>
          <w:sz w:val="28"/>
          <w:szCs w:val="28"/>
        </w:rPr>
        <w:t xml:space="preserve"> годы представлен в таблице:                                                                                                       </w:t>
      </w:r>
    </w:p>
    <w:p w:rsidR="007338A6" w:rsidRDefault="00D35129">
      <w:pPr>
        <w:spacing w:line="276" w:lineRule="auto"/>
        <w:ind w:firstLine="426"/>
        <w:jc w:val="right"/>
        <w:rPr>
          <w:sz w:val="24"/>
          <w:szCs w:val="24"/>
        </w:rPr>
      </w:pPr>
      <w:r>
        <w:rPr>
          <w:sz w:val="24"/>
          <w:szCs w:val="24"/>
        </w:rPr>
        <w:t>(тыс. руб.)</w:t>
      </w:r>
    </w:p>
    <w:p w:rsidR="001E6849" w:rsidRDefault="00E46A3A" w:rsidP="001E6849">
      <w:pPr>
        <w:spacing w:line="276" w:lineRule="auto"/>
        <w:rPr>
          <w:sz w:val="24"/>
          <w:szCs w:val="24"/>
        </w:rPr>
      </w:pPr>
      <w:r w:rsidRPr="00E46A3A">
        <w:rPr>
          <w:noProof/>
        </w:rPr>
        <w:drawing>
          <wp:inline distT="0" distB="0" distL="0" distR="0">
            <wp:extent cx="5939669" cy="5810250"/>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6081" cy="5816522"/>
                    </a:xfrm>
                    <a:prstGeom prst="rect">
                      <a:avLst/>
                    </a:prstGeom>
                    <a:noFill/>
                    <a:ln>
                      <a:noFill/>
                    </a:ln>
                  </pic:spPr>
                </pic:pic>
              </a:graphicData>
            </a:graphic>
          </wp:inline>
        </w:drawing>
      </w:r>
    </w:p>
    <w:p w:rsidR="001E6849" w:rsidRDefault="001E6849">
      <w:pPr>
        <w:spacing w:line="276" w:lineRule="auto"/>
        <w:ind w:firstLine="426"/>
        <w:jc w:val="right"/>
        <w:rPr>
          <w:sz w:val="24"/>
          <w:szCs w:val="24"/>
        </w:rPr>
      </w:pPr>
    </w:p>
    <w:p w:rsidR="001E6849" w:rsidRDefault="001E6849">
      <w:pPr>
        <w:spacing w:line="276" w:lineRule="auto"/>
        <w:ind w:firstLine="426"/>
        <w:jc w:val="right"/>
        <w:rPr>
          <w:sz w:val="24"/>
          <w:szCs w:val="24"/>
        </w:rPr>
      </w:pPr>
    </w:p>
    <w:p w:rsidR="001E6849" w:rsidRDefault="001E6849">
      <w:pPr>
        <w:spacing w:line="276" w:lineRule="auto"/>
        <w:ind w:firstLine="426"/>
        <w:jc w:val="right"/>
        <w:rPr>
          <w:sz w:val="24"/>
          <w:szCs w:val="24"/>
        </w:rPr>
      </w:pPr>
    </w:p>
    <w:p w:rsidR="00C01990" w:rsidRDefault="00D35129" w:rsidP="00C01990">
      <w:pPr>
        <w:spacing w:line="276" w:lineRule="auto"/>
        <w:ind w:firstLine="567"/>
        <w:jc w:val="both"/>
        <w:rPr>
          <w:sz w:val="28"/>
          <w:szCs w:val="28"/>
        </w:rPr>
      </w:pPr>
      <w:r>
        <w:rPr>
          <w:sz w:val="28"/>
          <w:szCs w:val="28"/>
        </w:rPr>
        <w:lastRenderedPageBreak/>
        <w:t>Расходы бюд</w:t>
      </w:r>
      <w:r w:rsidR="00E46A3A">
        <w:rPr>
          <w:sz w:val="28"/>
          <w:szCs w:val="28"/>
        </w:rPr>
        <w:t>жета за 2024-2025</w:t>
      </w:r>
      <w:r>
        <w:rPr>
          <w:sz w:val="28"/>
          <w:szCs w:val="28"/>
        </w:rPr>
        <w:t xml:space="preserve"> года в разрезе подразделов представлены в таблице ниже:</w:t>
      </w:r>
    </w:p>
    <w:p w:rsidR="00FA40F4" w:rsidRDefault="00FA40F4" w:rsidP="00FA40F4">
      <w:pPr>
        <w:spacing w:line="276" w:lineRule="auto"/>
        <w:jc w:val="both"/>
        <w:rPr>
          <w:sz w:val="28"/>
          <w:szCs w:val="28"/>
        </w:rPr>
      </w:pPr>
      <w:r w:rsidRPr="00FA40F4">
        <w:rPr>
          <w:noProof/>
        </w:rPr>
        <w:drawing>
          <wp:inline distT="0" distB="0" distL="0" distR="0">
            <wp:extent cx="5940425" cy="7977898"/>
            <wp:effectExtent l="0" t="0" r="3175"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7977898"/>
                    </a:xfrm>
                    <a:prstGeom prst="rect">
                      <a:avLst/>
                    </a:prstGeom>
                    <a:noFill/>
                    <a:ln>
                      <a:noFill/>
                    </a:ln>
                  </pic:spPr>
                </pic:pic>
              </a:graphicData>
            </a:graphic>
          </wp:inline>
        </w:drawing>
      </w:r>
    </w:p>
    <w:p w:rsidR="00FA40F4" w:rsidRDefault="00FA40F4" w:rsidP="00C01990">
      <w:pPr>
        <w:spacing w:line="276" w:lineRule="auto"/>
        <w:ind w:firstLine="567"/>
        <w:jc w:val="both"/>
        <w:rPr>
          <w:sz w:val="28"/>
          <w:szCs w:val="28"/>
        </w:rPr>
      </w:pPr>
    </w:p>
    <w:p w:rsidR="00FA40F4" w:rsidRDefault="00FA40F4" w:rsidP="00C01990">
      <w:pPr>
        <w:spacing w:line="276" w:lineRule="auto"/>
        <w:ind w:firstLine="567"/>
        <w:jc w:val="both"/>
        <w:rPr>
          <w:sz w:val="28"/>
          <w:szCs w:val="28"/>
        </w:rPr>
      </w:pPr>
    </w:p>
    <w:p w:rsidR="00C01990" w:rsidRDefault="00C01990" w:rsidP="00C01990">
      <w:pPr>
        <w:spacing w:line="276" w:lineRule="auto"/>
        <w:jc w:val="both"/>
        <w:rPr>
          <w:sz w:val="28"/>
          <w:szCs w:val="28"/>
        </w:rPr>
      </w:pPr>
    </w:p>
    <w:p w:rsidR="00C01990" w:rsidRDefault="00C01990">
      <w:pPr>
        <w:spacing w:line="276" w:lineRule="auto"/>
        <w:jc w:val="both"/>
        <w:rPr>
          <w:b/>
          <w:sz w:val="28"/>
          <w:szCs w:val="28"/>
        </w:rPr>
      </w:pPr>
    </w:p>
    <w:p w:rsidR="00C01990" w:rsidRDefault="00C01990">
      <w:pPr>
        <w:spacing w:line="276" w:lineRule="auto"/>
        <w:jc w:val="both"/>
        <w:rPr>
          <w:b/>
          <w:sz w:val="28"/>
          <w:szCs w:val="28"/>
        </w:rPr>
      </w:pPr>
    </w:p>
    <w:p w:rsidR="00C01990" w:rsidRDefault="00C01990">
      <w:pPr>
        <w:spacing w:line="276" w:lineRule="auto"/>
        <w:jc w:val="both"/>
        <w:rPr>
          <w:b/>
          <w:sz w:val="28"/>
          <w:szCs w:val="28"/>
        </w:rPr>
      </w:pPr>
    </w:p>
    <w:p w:rsidR="00C01990" w:rsidRDefault="000774A9">
      <w:pPr>
        <w:spacing w:line="276" w:lineRule="auto"/>
        <w:jc w:val="both"/>
        <w:rPr>
          <w:b/>
          <w:sz w:val="28"/>
          <w:szCs w:val="28"/>
        </w:rPr>
      </w:pPr>
      <w:r w:rsidRPr="000774A9">
        <w:rPr>
          <w:noProof/>
        </w:rPr>
        <w:drawing>
          <wp:inline distT="0" distB="0" distL="0" distR="0">
            <wp:extent cx="5940425" cy="6727631"/>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6727631"/>
                    </a:xfrm>
                    <a:prstGeom prst="rect">
                      <a:avLst/>
                    </a:prstGeom>
                    <a:noFill/>
                    <a:ln>
                      <a:noFill/>
                    </a:ln>
                  </pic:spPr>
                </pic:pic>
              </a:graphicData>
            </a:graphic>
          </wp:inline>
        </w:drawing>
      </w:r>
    </w:p>
    <w:p w:rsidR="00C01990" w:rsidRDefault="00C01990">
      <w:pPr>
        <w:spacing w:line="276" w:lineRule="auto"/>
        <w:jc w:val="both"/>
        <w:rPr>
          <w:b/>
          <w:sz w:val="28"/>
          <w:szCs w:val="28"/>
        </w:rPr>
      </w:pPr>
    </w:p>
    <w:p w:rsidR="007338A6" w:rsidRDefault="00D35129">
      <w:pPr>
        <w:spacing w:line="276" w:lineRule="auto"/>
        <w:ind w:firstLine="567"/>
        <w:jc w:val="both"/>
        <w:rPr>
          <w:sz w:val="28"/>
          <w:szCs w:val="28"/>
        </w:rPr>
      </w:pPr>
      <w:r>
        <w:rPr>
          <w:sz w:val="28"/>
          <w:szCs w:val="28"/>
        </w:rPr>
        <w:t>В структуре расходов бюджета наибольший удельный вес приходится на с</w:t>
      </w:r>
      <w:r w:rsidR="000774A9">
        <w:rPr>
          <w:sz w:val="28"/>
          <w:szCs w:val="28"/>
        </w:rPr>
        <w:t>ледующие разделы: образование 6</w:t>
      </w:r>
      <w:r w:rsidR="00B8389B">
        <w:rPr>
          <w:sz w:val="28"/>
          <w:szCs w:val="28"/>
        </w:rPr>
        <w:t>4,6</w:t>
      </w:r>
      <w:r>
        <w:rPr>
          <w:sz w:val="28"/>
          <w:szCs w:val="28"/>
        </w:rPr>
        <w:t xml:space="preserve">%, межбюджетные </w:t>
      </w:r>
      <w:r w:rsidR="00B8389B">
        <w:rPr>
          <w:sz w:val="28"/>
          <w:szCs w:val="28"/>
        </w:rPr>
        <w:t>трансферты 7,3</w:t>
      </w:r>
      <w:r w:rsidR="000774A9">
        <w:rPr>
          <w:sz w:val="28"/>
          <w:szCs w:val="28"/>
        </w:rPr>
        <w:t xml:space="preserve"> %, национальная экономика </w:t>
      </w:r>
      <w:r w:rsidR="00B8389B">
        <w:rPr>
          <w:sz w:val="28"/>
          <w:szCs w:val="28"/>
        </w:rPr>
        <w:t>8,3</w:t>
      </w:r>
      <w:r>
        <w:rPr>
          <w:sz w:val="28"/>
          <w:szCs w:val="28"/>
        </w:rPr>
        <w:t xml:space="preserve">%, </w:t>
      </w:r>
      <w:proofErr w:type="gramStart"/>
      <w:r w:rsidR="000774A9">
        <w:rPr>
          <w:sz w:val="28"/>
          <w:szCs w:val="28"/>
        </w:rPr>
        <w:t xml:space="preserve">культура  </w:t>
      </w:r>
      <w:r w:rsidR="00B8389B">
        <w:rPr>
          <w:sz w:val="28"/>
          <w:szCs w:val="28"/>
        </w:rPr>
        <w:t>5</w:t>
      </w:r>
      <w:proofErr w:type="gramEnd"/>
      <w:r w:rsidR="00B8389B">
        <w:rPr>
          <w:sz w:val="28"/>
          <w:szCs w:val="28"/>
        </w:rPr>
        <w:t>,4</w:t>
      </w:r>
      <w:r w:rsidR="000774A9">
        <w:rPr>
          <w:sz w:val="28"/>
          <w:szCs w:val="28"/>
        </w:rPr>
        <w:t xml:space="preserve">%, </w:t>
      </w:r>
      <w:r w:rsidR="00B8389B">
        <w:rPr>
          <w:sz w:val="28"/>
          <w:szCs w:val="28"/>
        </w:rPr>
        <w:t>общегосударственные вопросы 5,3</w:t>
      </w:r>
      <w:r>
        <w:rPr>
          <w:sz w:val="28"/>
          <w:szCs w:val="28"/>
        </w:rPr>
        <w:t>% (См. Диаграмму).</w:t>
      </w:r>
    </w:p>
    <w:p w:rsidR="007338A6" w:rsidRDefault="007338A6">
      <w:pPr>
        <w:spacing w:line="276" w:lineRule="auto"/>
        <w:jc w:val="both"/>
        <w:rPr>
          <w:sz w:val="28"/>
          <w:szCs w:val="28"/>
        </w:rPr>
      </w:pPr>
    </w:p>
    <w:p w:rsidR="007338A6" w:rsidRDefault="006B1920" w:rsidP="000C3C81">
      <w:pPr>
        <w:tabs>
          <w:tab w:val="left" w:pos="9000"/>
        </w:tabs>
        <w:spacing w:line="276" w:lineRule="auto"/>
        <w:jc w:val="both"/>
        <w:rPr>
          <w:sz w:val="28"/>
          <w:szCs w:val="28"/>
        </w:rPr>
      </w:pPr>
      <w:r>
        <w:rPr>
          <w:noProof/>
          <w:sz w:val="28"/>
          <w:szCs w:val="28"/>
        </w:rPr>
        <w:lastRenderedPageBreak/>
        <w:drawing>
          <wp:anchor distT="0" distB="0" distL="114300" distR="114300" simplePos="0" relativeHeight="251658240" behindDoc="1" locked="0" layoutInCell="1" allowOverlap="1">
            <wp:simplePos x="0" y="0"/>
            <wp:positionH relativeFrom="column">
              <wp:posOffset>-3810</wp:posOffset>
            </wp:positionH>
            <wp:positionV relativeFrom="paragraph">
              <wp:posOffset>3810</wp:posOffset>
            </wp:positionV>
            <wp:extent cx="5909310" cy="2282190"/>
            <wp:effectExtent l="0" t="0" r="0" b="381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09310" cy="2282190"/>
                    </a:xfrm>
                    <a:prstGeom prst="rect">
                      <a:avLst/>
                    </a:prstGeom>
                    <a:noFill/>
                  </pic:spPr>
                </pic:pic>
              </a:graphicData>
            </a:graphic>
          </wp:anchor>
        </w:drawing>
      </w:r>
      <w:r w:rsidR="00D35129">
        <w:rPr>
          <w:noProof/>
        </w:rPr>
        <w:drawing>
          <wp:inline distT="0" distB="0" distL="0" distR="0">
            <wp:extent cx="5782310" cy="2853690"/>
            <wp:effectExtent l="0" t="0" r="8890" b="381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338A6" w:rsidRDefault="007338A6">
      <w:pPr>
        <w:spacing w:line="276" w:lineRule="auto"/>
        <w:jc w:val="both"/>
        <w:rPr>
          <w:sz w:val="28"/>
          <w:szCs w:val="28"/>
        </w:rPr>
      </w:pPr>
    </w:p>
    <w:p w:rsidR="007338A6" w:rsidRDefault="00D35129" w:rsidP="0091789C">
      <w:pPr>
        <w:widowControl/>
        <w:tabs>
          <w:tab w:val="left" w:pos="9100"/>
        </w:tabs>
        <w:autoSpaceDE/>
        <w:autoSpaceDN/>
        <w:adjustRightInd/>
        <w:spacing w:line="276" w:lineRule="auto"/>
        <w:ind w:firstLine="300"/>
        <w:jc w:val="both"/>
        <w:rPr>
          <w:sz w:val="28"/>
          <w:szCs w:val="28"/>
        </w:rPr>
      </w:pPr>
      <w:r>
        <w:rPr>
          <w:sz w:val="28"/>
          <w:szCs w:val="28"/>
        </w:rPr>
        <w:t xml:space="preserve">Раздел </w:t>
      </w:r>
      <w:r>
        <w:rPr>
          <w:b/>
          <w:sz w:val="28"/>
          <w:szCs w:val="28"/>
        </w:rPr>
        <w:t xml:space="preserve">01 «Общегосударственные вопросы» </w:t>
      </w:r>
      <w:r>
        <w:rPr>
          <w:sz w:val="28"/>
          <w:szCs w:val="28"/>
        </w:rPr>
        <w:t xml:space="preserve">- исполнение составило </w:t>
      </w:r>
      <w:r w:rsidR="007356A2">
        <w:rPr>
          <w:sz w:val="28"/>
          <w:szCs w:val="28"/>
        </w:rPr>
        <w:t>81 189,5</w:t>
      </w:r>
      <w:r>
        <w:rPr>
          <w:sz w:val="28"/>
          <w:szCs w:val="28"/>
        </w:rPr>
        <w:t xml:space="preserve"> тыс. руб. (99,6%). Доля в общем объёме расходов составляет 5,</w:t>
      </w:r>
      <w:r w:rsidR="001A67CE">
        <w:rPr>
          <w:sz w:val="28"/>
          <w:szCs w:val="28"/>
        </w:rPr>
        <w:t>3</w:t>
      </w:r>
      <w:r>
        <w:rPr>
          <w:sz w:val="28"/>
          <w:szCs w:val="28"/>
        </w:rPr>
        <w:t>%. По сравнению с 202</w:t>
      </w:r>
      <w:r w:rsidR="001A67CE">
        <w:rPr>
          <w:sz w:val="28"/>
          <w:szCs w:val="28"/>
        </w:rPr>
        <w:t>5</w:t>
      </w:r>
      <w:r>
        <w:rPr>
          <w:sz w:val="28"/>
          <w:szCs w:val="28"/>
        </w:rPr>
        <w:t xml:space="preserve"> годом исполнение в 202</w:t>
      </w:r>
      <w:r w:rsidR="001A67CE">
        <w:rPr>
          <w:sz w:val="28"/>
          <w:szCs w:val="28"/>
        </w:rPr>
        <w:t>5</w:t>
      </w:r>
      <w:r>
        <w:rPr>
          <w:sz w:val="28"/>
          <w:szCs w:val="28"/>
        </w:rPr>
        <w:t xml:space="preserve"> году больше на </w:t>
      </w:r>
      <w:r w:rsidR="001A67CE">
        <w:rPr>
          <w:sz w:val="28"/>
          <w:szCs w:val="28"/>
        </w:rPr>
        <w:t>13 482,3 тыс. руб. или на 19</w:t>
      </w:r>
      <w:r>
        <w:rPr>
          <w:sz w:val="28"/>
          <w:szCs w:val="28"/>
        </w:rPr>
        <w:t>,9%.</w:t>
      </w:r>
    </w:p>
    <w:p w:rsidR="00CB55C5" w:rsidRDefault="00D35129" w:rsidP="0091789C">
      <w:pPr>
        <w:spacing w:line="276" w:lineRule="auto"/>
        <w:ind w:firstLine="300"/>
        <w:jc w:val="both"/>
        <w:rPr>
          <w:sz w:val="28"/>
          <w:szCs w:val="28"/>
        </w:rPr>
      </w:pPr>
      <w:r>
        <w:rPr>
          <w:i/>
          <w:sz w:val="28"/>
          <w:szCs w:val="28"/>
        </w:rPr>
        <w:t>Функционирование Главы муниципального района</w:t>
      </w:r>
      <w:r>
        <w:rPr>
          <w:sz w:val="28"/>
          <w:szCs w:val="28"/>
        </w:rPr>
        <w:t xml:space="preserve"> исполнено на </w:t>
      </w:r>
      <w:r w:rsidR="001A67CE">
        <w:rPr>
          <w:sz w:val="28"/>
          <w:szCs w:val="28"/>
        </w:rPr>
        <w:t>3 028,8</w:t>
      </w:r>
      <w:r>
        <w:rPr>
          <w:sz w:val="28"/>
          <w:szCs w:val="28"/>
        </w:rPr>
        <w:t xml:space="preserve"> тыс. руб., или на 100,0 %, </w:t>
      </w:r>
      <w:r w:rsidR="007A7465">
        <w:rPr>
          <w:sz w:val="28"/>
          <w:szCs w:val="28"/>
        </w:rPr>
        <w:t xml:space="preserve">по данному подразделу </w:t>
      </w:r>
      <w:r w:rsidR="00CB55C5">
        <w:rPr>
          <w:sz w:val="28"/>
          <w:szCs w:val="28"/>
        </w:rPr>
        <w:t xml:space="preserve">проходят </w:t>
      </w:r>
      <w:r>
        <w:rPr>
          <w:sz w:val="28"/>
          <w:szCs w:val="28"/>
        </w:rPr>
        <w:t xml:space="preserve">расходы </w:t>
      </w:r>
    </w:p>
    <w:p w:rsidR="007338A6" w:rsidRDefault="00CB55C5" w:rsidP="00CB55C5">
      <w:pPr>
        <w:spacing w:line="276" w:lineRule="auto"/>
        <w:jc w:val="both"/>
        <w:rPr>
          <w:sz w:val="28"/>
          <w:szCs w:val="28"/>
        </w:rPr>
      </w:pPr>
      <w:proofErr w:type="gramStart"/>
      <w:r>
        <w:rPr>
          <w:sz w:val="28"/>
          <w:szCs w:val="28"/>
        </w:rPr>
        <w:t xml:space="preserve">на </w:t>
      </w:r>
      <w:r w:rsidR="00D35129">
        <w:rPr>
          <w:sz w:val="28"/>
          <w:szCs w:val="28"/>
        </w:rPr>
        <w:t xml:space="preserve"> оплат</w:t>
      </w:r>
      <w:r>
        <w:rPr>
          <w:sz w:val="28"/>
          <w:szCs w:val="28"/>
        </w:rPr>
        <w:t>у</w:t>
      </w:r>
      <w:proofErr w:type="gramEnd"/>
      <w:r w:rsidR="00D35129">
        <w:rPr>
          <w:sz w:val="28"/>
          <w:szCs w:val="28"/>
        </w:rPr>
        <w:t xml:space="preserve"> труда</w:t>
      </w:r>
      <w:r>
        <w:rPr>
          <w:sz w:val="28"/>
          <w:szCs w:val="28"/>
        </w:rPr>
        <w:t xml:space="preserve"> Главы.</w:t>
      </w:r>
      <w:r w:rsidR="00D35129">
        <w:rPr>
          <w:sz w:val="28"/>
          <w:szCs w:val="28"/>
        </w:rPr>
        <w:t xml:space="preserve"> </w:t>
      </w:r>
      <w:r>
        <w:rPr>
          <w:sz w:val="28"/>
          <w:szCs w:val="28"/>
        </w:rPr>
        <w:t>Из них</w:t>
      </w:r>
      <w:r w:rsidR="00D35129">
        <w:rPr>
          <w:sz w:val="28"/>
          <w:szCs w:val="28"/>
        </w:rPr>
        <w:t xml:space="preserve">: из средств иной дотации на обеспечение расходных обязательств по оплате труда на сумму </w:t>
      </w:r>
      <w:r>
        <w:rPr>
          <w:sz w:val="28"/>
          <w:szCs w:val="28"/>
        </w:rPr>
        <w:t>1 179,7</w:t>
      </w:r>
      <w:r w:rsidR="00D35129">
        <w:rPr>
          <w:sz w:val="28"/>
          <w:szCs w:val="28"/>
        </w:rPr>
        <w:t xml:space="preserve"> </w:t>
      </w:r>
      <w:proofErr w:type="spellStart"/>
      <w:r w:rsidR="00D35129">
        <w:rPr>
          <w:sz w:val="28"/>
          <w:szCs w:val="28"/>
        </w:rPr>
        <w:t>тыс.руб</w:t>
      </w:r>
      <w:proofErr w:type="spellEnd"/>
      <w:r w:rsidR="00D35129">
        <w:rPr>
          <w:sz w:val="28"/>
          <w:szCs w:val="28"/>
        </w:rPr>
        <w:t xml:space="preserve">., по результатам рейтинга муниципальных районов стимулирующие выплаты на сумму </w:t>
      </w:r>
      <w:r>
        <w:rPr>
          <w:sz w:val="28"/>
          <w:szCs w:val="28"/>
        </w:rPr>
        <w:t>586,3</w:t>
      </w:r>
      <w:r w:rsidR="00D35129">
        <w:rPr>
          <w:sz w:val="28"/>
          <w:szCs w:val="28"/>
        </w:rPr>
        <w:t xml:space="preserve"> тыс.</w:t>
      </w:r>
      <w:r>
        <w:rPr>
          <w:sz w:val="28"/>
          <w:szCs w:val="28"/>
        </w:rPr>
        <w:t xml:space="preserve"> </w:t>
      </w:r>
      <w:r w:rsidR="00D35129">
        <w:rPr>
          <w:sz w:val="28"/>
          <w:szCs w:val="28"/>
        </w:rPr>
        <w:t>руб.</w:t>
      </w:r>
    </w:p>
    <w:p w:rsidR="007338A6" w:rsidRDefault="00D35129" w:rsidP="0091789C">
      <w:pPr>
        <w:spacing w:line="276" w:lineRule="auto"/>
        <w:ind w:firstLine="400"/>
        <w:jc w:val="both"/>
        <w:rPr>
          <w:sz w:val="28"/>
          <w:szCs w:val="28"/>
        </w:rPr>
      </w:pPr>
      <w:r>
        <w:rPr>
          <w:sz w:val="28"/>
          <w:szCs w:val="28"/>
        </w:rPr>
        <w:t>В сравнении с 202</w:t>
      </w:r>
      <w:r w:rsidR="0091789C">
        <w:rPr>
          <w:sz w:val="28"/>
          <w:szCs w:val="28"/>
        </w:rPr>
        <w:t>4</w:t>
      </w:r>
      <w:r>
        <w:rPr>
          <w:sz w:val="28"/>
          <w:szCs w:val="28"/>
        </w:rPr>
        <w:t xml:space="preserve"> годом исполнение в 202</w:t>
      </w:r>
      <w:r w:rsidR="0091789C">
        <w:rPr>
          <w:sz w:val="28"/>
          <w:szCs w:val="28"/>
        </w:rPr>
        <w:t>5</w:t>
      </w:r>
      <w:r>
        <w:rPr>
          <w:sz w:val="28"/>
          <w:szCs w:val="28"/>
        </w:rPr>
        <w:t xml:space="preserve"> году </w:t>
      </w:r>
      <w:r w:rsidR="00F64FB8">
        <w:rPr>
          <w:sz w:val="28"/>
          <w:szCs w:val="28"/>
        </w:rPr>
        <w:t>больше</w:t>
      </w:r>
      <w:r>
        <w:rPr>
          <w:sz w:val="28"/>
          <w:szCs w:val="28"/>
        </w:rPr>
        <w:t xml:space="preserve"> на </w:t>
      </w:r>
      <w:r w:rsidR="00F64FB8">
        <w:rPr>
          <w:sz w:val="28"/>
          <w:szCs w:val="28"/>
        </w:rPr>
        <w:t>790,3</w:t>
      </w:r>
      <w:r w:rsidR="0091789C">
        <w:rPr>
          <w:sz w:val="28"/>
          <w:szCs w:val="28"/>
        </w:rPr>
        <w:t xml:space="preserve"> тыс. руб. или на </w:t>
      </w:r>
      <w:r w:rsidR="00F64FB8">
        <w:rPr>
          <w:sz w:val="28"/>
          <w:szCs w:val="28"/>
        </w:rPr>
        <w:t>35,3</w:t>
      </w:r>
      <w:r w:rsidR="0093006D">
        <w:rPr>
          <w:sz w:val="28"/>
          <w:szCs w:val="28"/>
        </w:rPr>
        <w:t>%.</w:t>
      </w:r>
    </w:p>
    <w:p w:rsidR="007338A6" w:rsidRDefault="00D35129" w:rsidP="0093006D">
      <w:pPr>
        <w:widowControl/>
        <w:autoSpaceDE/>
        <w:autoSpaceDN/>
        <w:adjustRightInd/>
        <w:spacing w:line="276" w:lineRule="auto"/>
        <w:ind w:firstLine="300"/>
        <w:jc w:val="both"/>
        <w:rPr>
          <w:sz w:val="28"/>
          <w:szCs w:val="28"/>
        </w:rPr>
      </w:pPr>
      <w:r>
        <w:rPr>
          <w:i/>
          <w:sz w:val="28"/>
          <w:szCs w:val="28"/>
        </w:rPr>
        <w:t>На функционирование представительного органа</w:t>
      </w:r>
      <w:r>
        <w:rPr>
          <w:sz w:val="28"/>
          <w:szCs w:val="28"/>
        </w:rPr>
        <w:t xml:space="preserve"> направлено </w:t>
      </w:r>
      <w:r w:rsidR="0093006D">
        <w:rPr>
          <w:sz w:val="28"/>
          <w:szCs w:val="28"/>
        </w:rPr>
        <w:t>861,0</w:t>
      </w:r>
      <w:r>
        <w:rPr>
          <w:sz w:val="28"/>
          <w:szCs w:val="28"/>
        </w:rPr>
        <w:t xml:space="preserve"> тыс. руб., в том числе из средств иной дотации на финансовое обеспечение расходов по оплате труда </w:t>
      </w:r>
      <w:r w:rsidR="0093006D">
        <w:rPr>
          <w:sz w:val="28"/>
          <w:szCs w:val="28"/>
        </w:rPr>
        <w:t>464,9</w:t>
      </w:r>
      <w:r>
        <w:rPr>
          <w:sz w:val="28"/>
          <w:szCs w:val="28"/>
        </w:rPr>
        <w:t xml:space="preserve"> тыс. руб. Процент исполнения составил 100%. В сравнении с 202</w:t>
      </w:r>
      <w:r w:rsidR="0093006D">
        <w:rPr>
          <w:sz w:val="28"/>
          <w:szCs w:val="28"/>
        </w:rPr>
        <w:t>4</w:t>
      </w:r>
      <w:r>
        <w:rPr>
          <w:sz w:val="28"/>
          <w:szCs w:val="28"/>
        </w:rPr>
        <w:t xml:space="preserve"> годом исполнение в 202</w:t>
      </w:r>
      <w:r w:rsidR="0093006D">
        <w:rPr>
          <w:sz w:val="28"/>
          <w:szCs w:val="28"/>
        </w:rPr>
        <w:t>5</w:t>
      </w:r>
      <w:r>
        <w:rPr>
          <w:sz w:val="28"/>
          <w:szCs w:val="28"/>
        </w:rPr>
        <w:t xml:space="preserve"> году </w:t>
      </w:r>
      <w:r w:rsidR="00F64FB8">
        <w:rPr>
          <w:sz w:val="28"/>
          <w:szCs w:val="28"/>
        </w:rPr>
        <w:t>меньше</w:t>
      </w:r>
      <w:r>
        <w:rPr>
          <w:sz w:val="28"/>
          <w:szCs w:val="28"/>
        </w:rPr>
        <w:t xml:space="preserve"> на </w:t>
      </w:r>
      <w:r w:rsidR="00F64FB8">
        <w:rPr>
          <w:sz w:val="28"/>
          <w:szCs w:val="28"/>
        </w:rPr>
        <w:t>327,7</w:t>
      </w:r>
      <w:r>
        <w:rPr>
          <w:sz w:val="28"/>
          <w:szCs w:val="28"/>
        </w:rPr>
        <w:t xml:space="preserve"> тыс. руб. или на </w:t>
      </w:r>
      <w:r w:rsidR="00F64FB8">
        <w:rPr>
          <w:sz w:val="28"/>
          <w:szCs w:val="28"/>
        </w:rPr>
        <w:t>27,6</w:t>
      </w:r>
      <w:r>
        <w:rPr>
          <w:sz w:val="28"/>
          <w:szCs w:val="28"/>
        </w:rPr>
        <w:t>%.</w:t>
      </w:r>
    </w:p>
    <w:p w:rsidR="007338A6" w:rsidRDefault="00D35129">
      <w:pPr>
        <w:widowControl/>
        <w:autoSpaceDE/>
        <w:autoSpaceDN/>
        <w:adjustRightInd/>
        <w:spacing w:line="276" w:lineRule="auto"/>
        <w:ind w:firstLine="708"/>
        <w:jc w:val="both"/>
        <w:rPr>
          <w:sz w:val="28"/>
          <w:szCs w:val="28"/>
        </w:rPr>
      </w:pPr>
      <w:r>
        <w:rPr>
          <w:i/>
          <w:sz w:val="28"/>
          <w:szCs w:val="28"/>
        </w:rPr>
        <w:t>Исполнение по подразделу 0104 «Местная администрация»</w:t>
      </w:r>
      <w:r>
        <w:rPr>
          <w:sz w:val="28"/>
          <w:szCs w:val="28"/>
        </w:rPr>
        <w:t xml:space="preserve"> составило </w:t>
      </w:r>
      <w:r w:rsidR="000740DC">
        <w:rPr>
          <w:sz w:val="28"/>
          <w:szCs w:val="28"/>
        </w:rPr>
        <w:t>24 857,0</w:t>
      </w:r>
      <w:r>
        <w:rPr>
          <w:sz w:val="28"/>
          <w:szCs w:val="28"/>
        </w:rPr>
        <w:t xml:space="preserve"> тыс. руб., из них: </w:t>
      </w:r>
    </w:p>
    <w:p w:rsidR="007338A6" w:rsidRDefault="003B4735" w:rsidP="003B4735">
      <w:pPr>
        <w:pStyle w:val="af1"/>
        <w:spacing w:line="276" w:lineRule="auto"/>
        <w:ind w:left="100"/>
        <w:jc w:val="both"/>
        <w:rPr>
          <w:sz w:val="28"/>
          <w:szCs w:val="28"/>
        </w:rPr>
      </w:pPr>
      <w:r>
        <w:rPr>
          <w:sz w:val="28"/>
          <w:szCs w:val="28"/>
        </w:rPr>
        <w:t xml:space="preserve">1) </w:t>
      </w:r>
      <w:r w:rsidR="00D35129">
        <w:rPr>
          <w:sz w:val="28"/>
          <w:szCs w:val="28"/>
        </w:rPr>
        <w:t xml:space="preserve">Расходы на фонд оплаты труда составили </w:t>
      </w:r>
      <w:r w:rsidR="000740DC">
        <w:rPr>
          <w:sz w:val="28"/>
          <w:szCs w:val="28"/>
        </w:rPr>
        <w:t>19 995,5</w:t>
      </w:r>
      <w:r w:rsidR="00D35129">
        <w:rPr>
          <w:sz w:val="28"/>
          <w:szCs w:val="28"/>
        </w:rPr>
        <w:t xml:space="preserve">тыс. руб., из них: из средств иной дотации на обеспечение расходных обязательств по оплате труда </w:t>
      </w:r>
      <w:r w:rsidR="000740DC">
        <w:rPr>
          <w:sz w:val="28"/>
          <w:szCs w:val="28"/>
        </w:rPr>
        <w:t>8 300,6</w:t>
      </w:r>
      <w:r w:rsidR="00D35129">
        <w:rPr>
          <w:sz w:val="28"/>
          <w:szCs w:val="28"/>
        </w:rPr>
        <w:t xml:space="preserve"> тыс. руб., по результатам рейтинга муниципальных районов стимулирующие выплаты на сумму </w:t>
      </w:r>
      <w:r w:rsidR="000740DC">
        <w:rPr>
          <w:sz w:val="28"/>
          <w:szCs w:val="28"/>
        </w:rPr>
        <w:t>1 623,0</w:t>
      </w:r>
      <w:r w:rsidR="00D35129">
        <w:rPr>
          <w:sz w:val="28"/>
          <w:szCs w:val="28"/>
        </w:rPr>
        <w:t xml:space="preserve"> </w:t>
      </w:r>
      <w:proofErr w:type="spellStart"/>
      <w:r w:rsidR="00D35129">
        <w:rPr>
          <w:sz w:val="28"/>
          <w:szCs w:val="28"/>
        </w:rPr>
        <w:t>тыс.руб</w:t>
      </w:r>
      <w:proofErr w:type="spellEnd"/>
      <w:r w:rsidR="00D35129">
        <w:rPr>
          <w:sz w:val="28"/>
          <w:szCs w:val="28"/>
        </w:rPr>
        <w:t>.</w:t>
      </w:r>
    </w:p>
    <w:p w:rsidR="007338A6" w:rsidRPr="003B4735" w:rsidRDefault="00A86545" w:rsidP="003B4735">
      <w:pPr>
        <w:pStyle w:val="af1"/>
        <w:numPr>
          <w:ilvl w:val="0"/>
          <w:numId w:val="20"/>
        </w:numPr>
        <w:tabs>
          <w:tab w:val="left" w:pos="100"/>
        </w:tabs>
        <w:spacing w:line="276" w:lineRule="auto"/>
        <w:ind w:left="400" w:hanging="300"/>
        <w:jc w:val="both"/>
        <w:rPr>
          <w:sz w:val="28"/>
          <w:szCs w:val="28"/>
        </w:rPr>
      </w:pPr>
      <w:r>
        <w:rPr>
          <w:sz w:val="28"/>
          <w:szCs w:val="28"/>
        </w:rPr>
        <w:t xml:space="preserve"> </w:t>
      </w:r>
      <w:r w:rsidR="00D35129" w:rsidRPr="003B4735">
        <w:rPr>
          <w:sz w:val="28"/>
          <w:szCs w:val="28"/>
        </w:rPr>
        <w:t>Расходы на иные выплаты - на к</w:t>
      </w:r>
      <w:r w:rsidR="003B4735">
        <w:rPr>
          <w:sz w:val="28"/>
          <w:szCs w:val="28"/>
        </w:rPr>
        <w:t xml:space="preserve">омпенсацию стоимости путёвки на </w:t>
      </w:r>
      <w:r w:rsidR="00D35129" w:rsidRPr="003B4735">
        <w:rPr>
          <w:sz w:val="28"/>
          <w:szCs w:val="28"/>
        </w:rPr>
        <w:t xml:space="preserve">санаторно-курортное лечение составили </w:t>
      </w:r>
      <w:r w:rsidR="003B4735" w:rsidRPr="003B4735">
        <w:rPr>
          <w:sz w:val="28"/>
          <w:szCs w:val="28"/>
        </w:rPr>
        <w:t>85,0</w:t>
      </w:r>
      <w:r w:rsidR="00D35129" w:rsidRPr="003B4735">
        <w:rPr>
          <w:sz w:val="28"/>
          <w:szCs w:val="28"/>
        </w:rPr>
        <w:t xml:space="preserve"> тыс. руб. </w:t>
      </w:r>
    </w:p>
    <w:p w:rsidR="003B4735" w:rsidRPr="003B4735" w:rsidRDefault="003B4735" w:rsidP="003B4735">
      <w:pPr>
        <w:pStyle w:val="af1"/>
        <w:spacing w:line="276" w:lineRule="auto"/>
        <w:ind w:left="100"/>
        <w:jc w:val="both"/>
        <w:rPr>
          <w:sz w:val="28"/>
          <w:szCs w:val="28"/>
        </w:rPr>
      </w:pPr>
      <w:r>
        <w:rPr>
          <w:sz w:val="28"/>
          <w:szCs w:val="28"/>
        </w:rPr>
        <w:t>3)</w:t>
      </w:r>
      <w:r w:rsidR="00A86545">
        <w:rPr>
          <w:sz w:val="28"/>
          <w:szCs w:val="28"/>
        </w:rPr>
        <w:t xml:space="preserve"> </w:t>
      </w:r>
      <w:r w:rsidRPr="003B4735">
        <w:rPr>
          <w:sz w:val="28"/>
          <w:szCs w:val="28"/>
        </w:rPr>
        <w:t xml:space="preserve">Оплата иных платежей и сборов составила 150,0 </w:t>
      </w:r>
      <w:proofErr w:type="spellStart"/>
      <w:r w:rsidRPr="003B4735">
        <w:rPr>
          <w:sz w:val="28"/>
          <w:szCs w:val="28"/>
        </w:rPr>
        <w:t>тыс.руб</w:t>
      </w:r>
      <w:proofErr w:type="spellEnd"/>
      <w:r w:rsidRPr="003B4735">
        <w:rPr>
          <w:sz w:val="28"/>
          <w:szCs w:val="28"/>
        </w:rPr>
        <w:t xml:space="preserve">. –уплата </w:t>
      </w:r>
      <w:r w:rsidRPr="003B4735">
        <w:rPr>
          <w:sz w:val="28"/>
          <w:szCs w:val="28"/>
        </w:rPr>
        <w:lastRenderedPageBreak/>
        <w:t>ежегодных членских взносов за 2025 год в Ассоциацию "Совет муниципальных образований Забайкальского края".</w:t>
      </w:r>
    </w:p>
    <w:p w:rsidR="00A86545" w:rsidRDefault="003B4735" w:rsidP="003B4735">
      <w:pPr>
        <w:spacing w:line="276" w:lineRule="auto"/>
        <w:jc w:val="both"/>
        <w:rPr>
          <w:sz w:val="28"/>
          <w:szCs w:val="28"/>
        </w:rPr>
      </w:pPr>
      <w:r>
        <w:rPr>
          <w:sz w:val="28"/>
          <w:szCs w:val="28"/>
        </w:rPr>
        <w:t xml:space="preserve">  4)</w:t>
      </w:r>
      <w:r w:rsidR="00A86545">
        <w:rPr>
          <w:sz w:val="28"/>
          <w:szCs w:val="28"/>
        </w:rPr>
        <w:t xml:space="preserve"> </w:t>
      </w:r>
      <w:r w:rsidRPr="003B4735">
        <w:rPr>
          <w:sz w:val="28"/>
          <w:szCs w:val="28"/>
        </w:rPr>
        <w:t>По данному подразделу осуществляются также государственные полномочия из краевого бюджета.  В 2025 году осуществление государственного полномочия в сфере труда составило 373,4 тыс. руб., осуществление государственных полномочий в сфере государственного управления 922,9 тыс. руб.</w:t>
      </w:r>
    </w:p>
    <w:p w:rsidR="007338A6" w:rsidRPr="003B4735" w:rsidRDefault="00A86545" w:rsidP="003B4735">
      <w:pPr>
        <w:spacing w:line="276" w:lineRule="auto"/>
        <w:jc w:val="both"/>
        <w:rPr>
          <w:sz w:val="28"/>
          <w:szCs w:val="28"/>
        </w:rPr>
      </w:pPr>
      <w:r>
        <w:rPr>
          <w:sz w:val="28"/>
          <w:szCs w:val="28"/>
        </w:rPr>
        <w:t xml:space="preserve">5) </w:t>
      </w:r>
      <w:r w:rsidR="00D35129" w:rsidRPr="003B4735">
        <w:rPr>
          <w:sz w:val="28"/>
          <w:szCs w:val="28"/>
        </w:rPr>
        <w:t xml:space="preserve">Осуществлены расходы на выплату премий за счёт поступления иных выплат за достижение показателей деятельности органов исполнительной власти субъектов Российской Федерации за счёт средств дотации (грантов) бюджетам субъектов Российской Федерации, для бюджетов муниципальных образований на сумму </w:t>
      </w:r>
      <w:r>
        <w:rPr>
          <w:sz w:val="28"/>
          <w:szCs w:val="28"/>
        </w:rPr>
        <w:t>3 415,2</w:t>
      </w:r>
      <w:r w:rsidR="00D35129" w:rsidRPr="003B4735">
        <w:rPr>
          <w:sz w:val="28"/>
          <w:szCs w:val="28"/>
        </w:rPr>
        <w:t xml:space="preserve"> тыс. руб.</w:t>
      </w:r>
    </w:p>
    <w:p w:rsidR="007338A6" w:rsidRDefault="00E14F19" w:rsidP="00E14F19">
      <w:pPr>
        <w:widowControl/>
        <w:autoSpaceDE/>
        <w:autoSpaceDN/>
        <w:adjustRightInd/>
        <w:spacing w:line="276" w:lineRule="auto"/>
        <w:jc w:val="both"/>
        <w:rPr>
          <w:sz w:val="28"/>
          <w:szCs w:val="28"/>
        </w:rPr>
      </w:pPr>
      <w:r>
        <w:rPr>
          <w:sz w:val="28"/>
          <w:szCs w:val="28"/>
        </w:rPr>
        <w:t xml:space="preserve">    </w:t>
      </w:r>
      <w:r w:rsidR="00D35129">
        <w:rPr>
          <w:sz w:val="28"/>
          <w:szCs w:val="28"/>
        </w:rPr>
        <w:t>Процент исполнения составил 100,0%.  В сравнении с 202</w:t>
      </w:r>
      <w:r w:rsidR="00A86545">
        <w:rPr>
          <w:sz w:val="28"/>
          <w:szCs w:val="28"/>
        </w:rPr>
        <w:t>4</w:t>
      </w:r>
      <w:r w:rsidR="00D35129">
        <w:rPr>
          <w:sz w:val="28"/>
          <w:szCs w:val="28"/>
        </w:rPr>
        <w:t xml:space="preserve"> годом исполнение в 202</w:t>
      </w:r>
      <w:r w:rsidR="00A86545">
        <w:rPr>
          <w:sz w:val="28"/>
          <w:szCs w:val="28"/>
        </w:rPr>
        <w:t>5</w:t>
      </w:r>
      <w:r w:rsidR="00D35129">
        <w:rPr>
          <w:sz w:val="28"/>
          <w:szCs w:val="28"/>
        </w:rPr>
        <w:t xml:space="preserve"> году больше на 3</w:t>
      </w:r>
      <w:r w:rsidR="00A86545">
        <w:rPr>
          <w:sz w:val="28"/>
          <w:szCs w:val="28"/>
        </w:rPr>
        <w:t> 814,5</w:t>
      </w:r>
      <w:r w:rsidR="00D35129">
        <w:rPr>
          <w:sz w:val="28"/>
          <w:szCs w:val="28"/>
        </w:rPr>
        <w:t xml:space="preserve"> тыс. руб. или на </w:t>
      </w:r>
      <w:r w:rsidR="00A86545">
        <w:rPr>
          <w:sz w:val="28"/>
          <w:szCs w:val="28"/>
        </w:rPr>
        <w:t>18,1</w:t>
      </w:r>
      <w:r w:rsidR="00D35129">
        <w:rPr>
          <w:sz w:val="28"/>
          <w:szCs w:val="28"/>
        </w:rPr>
        <w:t xml:space="preserve"> %.</w:t>
      </w:r>
      <w:r w:rsidR="003B4735" w:rsidRPr="003B4735">
        <w:rPr>
          <w:sz w:val="28"/>
          <w:szCs w:val="28"/>
        </w:rPr>
        <w:t xml:space="preserve">      </w:t>
      </w:r>
    </w:p>
    <w:p w:rsidR="00E14F19" w:rsidRDefault="00E14F19" w:rsidP="00E14F19">
      <w:pPr>
        <w:widowControl/>
        <w:autoSpaceDE/>
        <w:autoSpaceDN/>
        <w:adjustRightInd/>
        <w:spacing w:line="276" w:lineRule="auto"/>
        <w:jc w:val="both"/>
        <w:rPr>
          <w:sz w:val="28"/>
          <w:szCs w:val="28"/>
        </w:rPr>
      </w:pPr>
      <w:r>
        <w:rPr>
          <w:i/>
          <w:sz w:val="28"/>
          <w:szCs w:val="28"/>
        </w:rPr>
        <w:t xml:space="preserve">    </w:t>
      </w:r>
      <w:r w:rsidRPr="00E14F19">
        <w:rPr>
          <w:i/>
          <w:sz w:val="28"/>
          <w:szCs w:val="28"/>
        </w:rPr>
        <w:t xml:space="preserve">По подразделу 0107 «Обеспечение проведения выборов и референдумов» </w:t>
      </w:r>
      <w:r w:rsidRPr="00E14F19">
        <w:rPr>
          <w:sz w:val="28"/>
          <w:szCs w:val="28"/>
        </w:rPr>
        <w:t xml:space="preserve">произведены расходы в сумме 1 842,0 тыс. рублей на организацию и проведение избирательной кампании- выборы депутатов в Совет </w:t>
      </w:r>
      <w:proofErr w:type="spellStart"/>
      <w:r w:rsidRPr="00E14F19">
        <w:rPr>
          <w:sz w:val="28"/>
          <w:szCs w:val="28"/>
        </w:rPr>
        <w:t>Дульдургинского</w:t>
      </w:r>
      <w:proofErr w:type="spellEnd"/>
      <w:r w:rsidRPr="00E14F19">
        <w:rPr>
          <w:sz w:val="28"/>
          <w:szCs w:val="28"/>
        </w:rPr>
        <w:t xml:space="preserve"> муниципального округа первого созыва.</w:t>
      </w:r>
    </w:p>
    <w:p w:rsidR="007338A6" w:rsidRDefault="000C173C" w:rsidP="000C173C">
      <w:pPr>
        <w:widowControl/>
        <w:autoSpaceDE/>
        <w:autoSpaceDN/>
        <w:adjustRightInd/>
        <w:spacing w:line="276" w:lineRule="auto"/>
        <w:jc w:val="both"/>
        <w:rPr>
          <w:sz w:val="28"/>
          <w:szCs w:val="28"/>
        </w:rPr>
      </w:pPr>
      <w:r>
        <w:rPr>
          <w:i/>
          <w:sz w:val="28"/>
          <w:szCs w:val="28"/>
        </w:rPr>
        <w:t xml:space="preserve">    </w:t>
      </w:r>
      <w:r w:rsidR="00D35129">
        <w:rPr>
          <w:i/>
          <w:sz w:val="28"/>
          <w:szCs w:val="28"/>
        </w:rPr>
        <w:t>На функционирование финансового органа и органа финансового контроля-контрольно-счетной палате</w:t>
      </w:r>
      <w:r w:rsidR="006E0DA1">
        <w:rPr>
          <w:i/>
          <w:sz w:val="28"/>
          <w:szCs w:val="28"/>
        </w:rPr>
        <w:t xml:space="preserve"> </w:t>
      </w:r>
      <w:proofErr w:type="gramStart"/>
      <w:r w:rsidR="006E0DA1">
        <w:rPr>
          <w:i/>
          <w:sz w:val="28"/>
          <w:szCs w:val="28"/>
        </w:rPr>
        <w:t>( подраздел</w:t>
      </w:r>
      <w:proofErr w:type="gramEnd"/>
      <w:r w:rsidR="006E0DA1">
        <w:rPr>
          <w:i/>
          <w:sz w:val="28"/>
          <w:szCs w:val="28"/>
        </w:rPr>
        <w:t xml:space="preserve"> 0106)</w:t>
      </w:r>
      <w:r w:rsidR="00D35129">
        <w:rPr>
          <w:i/>
          <w:sz w:val="28"/>
          <w:szCs w:val="28"/>
        </w:rPr>
        <w:t xml:space="preserve"> </w:t>
      </w:r>
      <w:r w:rsidR="00D35129">
        <w:rPr>
          <w:sz w:val="28"/>
          <w:szCs w:val="28"/>
        </w:rPr>
        <w:t xml:space="preserve">направлено </w:t>
      </w:r>
      <w:r>
        <w:rPr>
          <w:sz w:val="28"/>
          <w:szCs w:val="28"/>
        </w:rPr>
        <w:t>12 107,3</w:t>
      </w:r>
      <w:r w:rsidR="00D35129">
        <w:rPr>
          <w:sz w:val="28"/>
          <w:szCs w:val="28"/>
        </w:rPr>
        <w:t xml:space="preserve"> тыс. руб., в том числе по результатам рейтинга муниципальных районов стимулирующие выплаты </w:t>
      </w:r>
      <w:r>
        <w:rPr>
          <w:sz w:val="28"/>
          <w:szCs w:val="28"/>
        </w:rPr>
        <w:t>комитету по финансам</w:t>
      </w:r>
      <w:r w:rsidR="00D35129">
        <w:rPr>
          <w:sz w:val="28"/>
          <w:szCs w:val="28"/>
        </w:rPr>
        <w:t xml:space="preserve"> на сумму </w:t>
      </w:r>
      <w:r>
        <w:rPr>
          <w:sz w:val="28"/>
          <w:szCs w:val="28"/>
        </w:rPr>
        <w:t>703,2</w:t>
      </w:r>
      <w:r w:rsidR="00D35129">
        <w:rPr>
          <w:sz w:val="28"/>
          <w:szCs w:val="28"/>
        </w:rPr>
        <w:t xml:space="preserve"> тыс. руб. и из средств иной дотации на финансовое обеспечение расходов по оплате труда </w:t>
      </w:r>
      <w:r w:rsidR="006E0DA1">
        <w:rPr>
          <w:sz w:val="28"/>
          <w:szCs w:val="28"/>
        </w:rPr>
        <w:t>4 657,7</w:t>
      </w:r>
      <w:r w:rsidR="00D35129">
        <w:rPr>
          <w:sz w:val="28"/>
          <w:szCs w:val="28"/>
        </w:rPr>
        <w:t xml:space="preserve"> тыс. руб. </w:t>
      </w:r>
    </w:p>
    <w:p w:rsidR="007338A6" w:rsidRDefault="006E0DA1" w:rsidP="006E0DA1">
      <w:pPr>
        <w:widowControl/>
        <w:autoSpaceDE/>
        <w:autoSpaceDN/>
        <w:adjustRightInd/>
        <w:spacing w:line="276" w:lineRule="auto"/>
        <w:ind w:firstLine="300"/>
        <w:jc w:val="both"/>
        <w:rPr>
          <w:sz w:val="28"/>
          <w:szCs w:val="28"/>
        </w:rPr>
      </w:pPr>
      <w:r>
        <w:rPr>
          <w:sz w:val="28"/>
          <w:szCs w:val="28"/>
        </w:rPr>
        <w:t>Также по данному подразделу проводятся расходы на о</w:t>
      </w:r>
      <w:r w:rsidR="00D35129">
        <w:rPr>
          <w:sz w:val="28"/>
          <w:szCs w:val="28"/>
        </w:rPr>
        <w:t>существление государственного полномочия по расчёту и предоставлению дотаций бюджетам поселений, а также по установлению отдельных нормативов формирования из краевого бюджета</w:t>
      </w:r>
      <w:r w:rsidR="00903830">
        <w:rPr>
          <w:sz w:val="28"/>
          <w:szCs w:val="28"/>
        </w:rPr>
        <w:t xml:space="preserve">, расходы </w:t>
      </w:r>
      <w:r w:rsidR="00D35129">
        <w:rPr>
          <w:sz w:val="28"/>
          <w:szCs w:val="28"/>
        </w:rPr>
        <w:t>составил</w:t>
      </w:r>
      <w:r>
        <w:rPr>
          <w:sz w:val="28"/>
          <w:szCs w:val="28"/>
        </w:rPr>
        <w:t>и 251,0</w:t>
      </w:r>
      <w:r w:rsidR="00D35129">
        <w:rPr>
          <w:sz w:val="28"/>
          <w:szCs w:val="28"/>
        </w:rPr>
        <w:t xml:space="preserve">тыс. руб. </w:t>
      </w:r>
    </w:p>
    <w:p w:rsidR="007338A6" w:rsidRDefault="00D35129">
      <w:pPr>
        <w:widowControl/>
        <w:autoSpaceDE/>
        <w:autoSpaceDN/>
        <w:adjustRightInd/>
        <w:spacing w:line="276" w:lineRule="auto"/>
        <w:ind w:firstLine="567"/>
        <w:jc w:val="both"/>
        <w:rPr>
          <w:sz w:val="28"/>
          <w:szCs w:val="28"/>
        </w:rPr>
      </w:pPr>
      <w:r>
        <w:rPr>
          <w:sz w:val="28"/>
          <w:szCs w:val="28"/>
        </w:rPr>
        <w:t xml:space="preserve">Процент исполнения составил </w:t>
      </w:r>
      <w:r w:rsidR="006E0DA1">
        <w:rPr>
          <w:sz w:val="28"/>
          <w:szCs w:val="28"/>
        </w:rPr>
        <w:t>100,0</w:t>
      </w:r>
      <w:r>
        <w:rPr>
          <w:sz w:val="28"/>
          <w:szCs w:val="28"/>
        </w:rPr>
        <w:t>%. В сравнении с 202</w:t>
      </w:r>
      <w:r w:rsidR="006E0DA1">
        <w:rPr>
          <w:sz w:val="28"/>
          <w:szCs w:val="28"/>
        </w:rPr>
        <w:t>4</w:t>
      </w:r>
      <w:r>
        <w:rPr>
          <w:sz w:val="28"/>
          <w:szCs w:val="28"/>
        </w:rPr>
        <w:t xml:space="preserve"> годом исполнение в 202</w:t>
      </w:r>
      <w:r w:rsidR="006E0DA1">
        <w:rPr>
          <w:sz w:val="28"/>
          <w:szCs w:val="28"/>
        </w:rPr>
        <w:t>5</w:t>
      </w:r>
      <w:r>
        <w:rPr>
          <w:sz w:val="28"/>
          <w:szCs w:val="28"/>
        </w:rPr>
        <w:t xml:space="preserve"> году больше на </w:t>
      </w:r>
      <w:proofErr w:type="gramStart"/>
      <w:r w:rsidR="006E0DA1">
        <w:rPr>
          <w:sz w:val="28"/>
          <w:szCs w:val="28"/>
        </w:rPr>
        <w:t>2  332</w:t>
      </w:r>
      <w:proofErr w:type="gramEnd"/>
      <w:r w:rsidR="006E0DA1">
        <w:rPr>
          <w:sz w:val="28"/>
          <w:szCs w:val="28"/>
        </w:rPr>
        <w:t>,4</w:t>
      </w:r>
      <w:r>
        <w:rPr>
          <w:sz w:val="28"/>
          <w:szCs w:val="28"/>
        </w:rPr>
        <w:t xml:space="preserve"> тыс. руб. или на </w:t>
      </w:r>
      <w:r w:rsidR="006E0DA1">
        <w:rPr>
          <w:sz w:val="28"/>
          <w:szCs w:val="28"/>
        </w:rPr>
        <w:t>23,9</w:t>
      </w:r>
      <w:r>
        <w:rPr>
          <w:sz w:val="28"/>
          <w:szCs w:val="28"/>
        </w:rPr>
        <w:t>%.</w:t>
      </w:r>
    </w:p>
    <w:p w:rsidR="007338A6" w:rsidRDefault="00D35129">
      <w:pPr>
        <w:widowControl/>
        <w:autoSpaceDE/>
        <w:autoSpaceDN/>
        <w:adjustRightInd/>
        <w:spacing w:line="276" w:lineRule="auto"/>
        <w:ind w:firstLine="709"/>
        <w:jc w:val="both"/>
        <w:rPr>
          <w:sz w:val="28"/>
          <w:szCs w:val="28"/>
        </w:rPr>
      </w:pPr>
      <w:r>
        <w:rPr>
          <w:i/>
          <w:sz w:val="28"/>
          <w:szCs w:val="28"/>
        </w:rPr>
        <w:t>По подразделу «Другие общегосударственные вопросы»</w:t>
      </w:r>
      <w:r>
        <w:rPr>
          <w:sz w:val="28"/>
          <w:szCs w:val="28"/>
        </w:rPr>
        <w:t xml:space="preserve"> исполнение составило </w:t>
      </w:r>
      <w:r w:rsidR="000F7C83">
        <w:rPr>
          <w:sz w:val="28"/>
          <w:szCs w:val="28"/>
        </w:rPr>
        <w:t>38 493,4 тыс. руб. или исполнение 99,7</w:t>
      </w:r>
      <w:r>
        <w:rPr>
          <w:sz w:val="28"/>
          <w:szCs w:val="28"/>
        </w:rPr>
        <w:t xml:space="preserve"> % из них:</w:t>
      </w:r>
    </w:p>
    <w:p w:rsidR="005D0EAF" w:rsidRPr="005D0EAF" w:rsidRDefault="00D35129" w:rsidP="005D0EAF">
      <w:pPr>
        <w:pStyle w:val="af1"/>
        <w:widowControl/>
        <w:numPr>
          <w:ilvl w:val="0"/>
          <w:numId w:val="4"/>
        </w:numPr>
        <w:autoSpaceDE/>
        <w:autoSpaceDN/>
        <w:adjustRightInd/>
        <w:spacing w:line="276" w:lineRule="auto"/>
        <w:ind w:left="0" w:firstLine="284"/>
        <w:jc w:val="both"/>
        <w:rPr>
          <w:sz w:val="28"/>
          <w:szCs w:val="28"/>
        </w:rPr>
      </w:pPr>
      <w:r>
        <w:rPr>
          <w:sz w:val="28"/>
          <w:szCs w:val="28"/>
        </w:rPr>
        <w:t xml:space="preserve">на функционирование муниципального автономного </w:t>
      </w:r>
      <w:r w:rsidRPr="005D0EAF">
        <w:rPr>
          <w:sz w:val="28"/>
          <w:szCs w:val="28"/>
        </w:rPr>
        <w:t xml:space="preserve">учреждения "Центр административного и материально-технического обеспечения " </w:t>
      </w:r>
      <w:proofErr w:type="gramStart"/>
      <w:r w:rsidR="005D0EAF">
        <w:rPr>
          <w:sz w:val="28"/>
          <w:szCs w:val="28"/>
        </w:rPr>
        <w:t>в  сумме</w:t>
      </w:r>
      <w:proofErr w:type="gramEnd"/>
      <w:r w:rsidRPr="005D0EAF">
        <w:rPr>
          <w:sz w:val="28"/>
          <w:szCs w:val="28"/>
        </w:rPr>
        <w:t xml:space="preserve"> </w:t>
      </w:r>
      <w:r w:rsidR="00EE7411" w:rsidRPr="005D0EAF">
        <w:rPr>
          <w:sz w:val="28"/>
          <w:szCs w:val="28"/>
        </w:rPr>
        <w:t>37</w:t>
      </w:r>
      <w:r w:rsidR="009246E3">
        <w:rPr>
          <w:sz w:val="28"/>
          <w:szCs w:val="28"/>
          <w:lang w:val="en-US"/>
        </w:rPr>
        <w:t> </w:t>
      </w:r>
      <w:r w:rsidR="009246E3">
        <w:rPr>
          <w:sz w:val="28"/>
          <w:szCs w:val="28"/>
        </w:rPr>
        <w:t>700,</w:t>
      </w:r>
      <w:r w:rsidR="00EE7411" w:rsidRPr="005D0EAF">
        <w:rPr>
          <w:sz w:val="28"/>
          <w:szCs w:val="28"/>
        </w:rPr>
        <w:t>2</w:t>
      </w:r>
      <w:r w:rsidRPr="005D0EAF">
        <w:rPr>
          <w:sz w:val="28"/>
          <w:szCs w:val="28"/>
        </w:rPr>
        <w:t xml:space="preserve"> тыс. руб.</w:t>
      </w:r>
      <w:r w:rsidR="00EE7411" w:rsidRPr="005D0EAF">
        <w:rPr>
          <w:sz w:val="28"/>
          <w:szCs w:val="28"/>
        </w:rPr>
        <w:t xml:space="preserve">, в том числе </w:t>
      </w:r>
      <w:r w:rsidR="005D0EAF" w:rsidRPr="005D0EAF">
        <w:rPr>
          <w:sz w:val="28"/>
          <w:szCs w:val="28"/>
        </w:rPr>
        <w:t xml:space="preserve">по ЦСР Д8040 за счёт средств иной дотации на финансовое обеспечение расходов произведены расходы на оплату фонда оплаты труда на сумму 10 220,4 </w:t>
      </w:r>
      <w:proofErr w:type="spellStart"/>
      <w:r w:rsidR="005D0EAF" w:rsidRPr="005D0EAF">
        <w:rPr>
          <w:sz w:val="28"/>
          <w:szCs w:val="28"/>
        </w:rPr>
        <w:t>тыс.руб</w:t>
      </w:r>
      <w:proofErr w:type="spellEnd"/>
      <w:r w:rsidR="005D0EAF" w:rsidRPr="005D0EAF">
        <w:rPr>
          <w:sz w:val="28"/>
          <w:szCs w:val="28"/>
        </w:rPr>
        <w:t>.,</w:t>
      </w:r>
    </w:p>
    <w:p w:rsidR="007338A6" w:rsidRDefault="00D35129">
      <w:pPr>
        <w:pStyle w:val="af1"/>
        <w:widowControl/>
        <w:numPr>
          <w:ilvl w:val="0"/>
          <w:numId w:val="4"/>
        </w:numPr>
        <w:autoSpaceDE/>
        <w:autoSpaceDN/>
        <w:adjustRightInd/>
        <w:spacing w:line="276" w:lineRule="auto"/>
        <w:ind w:left="0" w:firstLine="284"/>
        <w:jc w:val="both"/>
        <w:rPr>
          <w:sz w:val="28"/>
          <w:szCs w:val="28"/>
        </w:rPr>
      </w:pPr>
      <w:r>
        <w:rPr>
          <w:sz w:val="28"/>
          <w:szCs w:val="28"/>
        </w:rPr>
        <w:t xml:space="preserve">на исполнение по муниципальным программам района </w:t>
      </w:r>
      <w:r w:rsidR="006018EA">
        <w:rPr>
          <w:sz w:val="28"/>
          <w:szCs w:val="28"/>
        </w:rPr>
        <w:t>199,7</w:t>
      </w:r>
      <w:r>
        <w:rPr>
          <w:sz w:val="28"/>
          <w:szCs w:val="28"/>
        </w:rPr>
        <w:t xml:space="preserve"> </w:t>
      </w:r>
      <w:proofErr w:type="spellStart"/>
      <w:r>
        <w:rPr>
          <w:sz w:val="28"/>
          <w:szCs w:val="28"/>
        </w:rPr>
        <w:t>тыс.руб</w:t>
      </w:r>
      <w:proofErr w:type="spellEnd"/>
      <w:r>
        <w:rPr>
          <w:sz w:val="28"/>
          <w:szCs w:val="28"/>
        </w:rPr>
        <w:t>.</w:t>
      </w:r>
    </w:p>
    <w:p w:rsidR="007338A6" w:rsidRDefault="00D35129">
      <w:pPr>
        <w:pStyle w:val="af1"/>
        <w:widowControl/>
        <w:numPr>
          <w:ilvl w:val="0"/>
          <w:numId w:val="4"/>
        </w:numPr>
        <w:autoSpaceDE/>
        <w:autoSpaceDN/>
        <w:adjustRightInd/>
        <w:spacing w:line="276" w:lineRule="auto"/>
        <w:ind w:left="0" w:firstLine="284"/>
        <w:jc w:val="both"/>
        <w:rPr>
          <w:sz w:val="28"/>
          <w:szCs w:val="28"/>
        </w:rPr>
      </w:pPr>
      <w:r>
        <w:rPr>
          <w:sz w:val="28"/>
          <w:szCs w:val="28"/>
        </w:rPr>
        <w:lastRenderedPageBreak/>
        <w:t xml:space="preserve">по целевой статье 92300 расходы составили </w:t>
      </w:r>
      <w:r w:rsidR="00977180">
        <w:rPr>
          <w:sz w:val="28"/>
          <w:szCs w:val="28"/>
        </w:rPr>
        <w:t>593,5</w:t>
      </w:r>
      <w:r>
        <w:rPr>
          <w:sz w:val="28"/>
          <w:szCs w:val="28"/>
        </w:rPr>
        <w:t> тыс. руб. По данной целевой статье отражены расходы администрации муниципального района по содержанию и обслуживанию имущества, на материально-техническое обеспечение деятельности администрации.</w:t>
      </w:r>
    </w:p>
    <w:p w:rsidR="00FA40F4" w:rsidRDefault="00D35129">
      <w:pPr>
        <w:widowControl/>
        <w:autoSpaceDE/>
        <w:autoSpaceDN/>
        <w:adjustRightInd/>
        <w:spacing w:line="276" w:lineRule="auto"/>
        <w:ind w:firstLine="708"/>
        <w:jc w:val="both"/>
        <w:rPr>
          <w:sz w:val="28"/>
          <w:szCs w:val="28"/>
        </w:rPr>
      </w:pPr>
      <w:r>
        <w:rPr>
          <w:sz w:val="28"/>
          <w:szCs w:val="28"/>
        </w:rPr>
        <w:t xml:space="preserve">Раздел </w:t>
      </w:r>
      <w:r>
        <w:rPr>
          <w:b/>
          <w:sz w:val="28"/>
          <w:szCs w:val="28"/>
        </w:rPr>
        <w:t>03 «Национальная безопасность»</w:t>
      </w:r>
      <w:r>
        <w:rPr>
          <w:sz w:val="28"/>
          <w:szCs w:val="28"/>
        </w:rPr>
        <w:t xml:space="preserve"> - исполнение составило </w:t>
      </w:r>
    </w:p>
    <w:p w:rsidR="007338A6" w:rsidRDefault="00434FDF" w:rsidP="00FA40F4">
      <w:pPr>
        <w:widowControl/>
        <w:autoSpaceDE/>
        <w:autoSpaceDN/>
        <w:adjustRightInd/>
        <w:spacing w:line="276" w:lineRule="auto"/>
        <w:jc w:val="both"/>
        <w:rPr>
          <w:sz w:val="28"/>
          <w:szCs w:val="28"/>
        </w:rPr>
      </w:pPr>
      <w:r>
        <w:rPr>
          <w:sz w:val="28"/>
          <w:szCs w:val="28"/>
        </w:rPr>
        <w:t>11 327,8</w:t>
      </w:r>
      <w:r w:rsidR="00D35129">
        <w:rPr>
          <w:sz w:val="28"/>
          <w:szCs w:val="28"/>
        </w:rPr>
        <w:t xml:space="preserve"> тыс. руб. или </w:t>
      </w:r>
      <w:r>
        <w:rPr>
          <w:sz w:val="28"/>
          <w:szCs w:val="28"/>
        </w:rPr>
        <w:t>84,3</w:t>
      </w:r>
      <w:r w:rsidR="00D35129">
        <w:rPr>
          <w:sz w:val="28"/>
          <w:szCs w:val="28"/>
        </w:rPr>
        <w:t>% от плановых назначений. Доля в общем объёме расходов составила 0,7%. По сравнению с 202</w:t>
      </w:r>
      <w:r>
        <w:rPr>
          <w:sz w:val="28"/>
          <w:szCs w:val="28"/>
        </w:rPr>
        <w:t>4</w:t>
      </w:r>
      <w:r w:rsidR="00D35129">
        <w:rPr>
          <w:sz w:val="28"/>
          <w:szCs w:val="28"/>
        </w:rPr>
        <w:t xml:space="preserve"> годом исполнение в 202</w:t>
      </w:r>
      <w:r>
        <w:rPr>
          <w:sz w:val="28"/>
          <w:szCs w:val="28"/>
        </w:rPr>
        <w:t>5</w:t>
      </w:r>
      <w:r w:rsidR="00D35129">
        <w:rPr>
          <w:sz w:val="28"/>
          <w:szCs w:val="28"/>
        </w:rPr>
        <w:t xml:space="preserve"> году больше на </w:t>
      </w:r>
      <w:r>
        <w:rPr>
          <w:sz w:val="28"/>
          <w:szCs w:val="28"/>
        </w:rPr>
        <w:t>2 045,8</w:t>
      </w:r>
      <w:r w:rsidR="00D35129">
        <w:rPr>
          <w:sz w:val="28"/>
          <w:szCs w:val="28"/>
        </w:rPr>
        <w:t xml:space="preserve"> тыс. руб. или на 22,</w:t>
      </w:r>
      <w:r>
        <w:rPr>
          <w:sz w:val="28"/>
          <w:szCs w:val="28"/>
        </w:rPr>
        <w:t>0</w:t>
      </w:r>
      <w:r w:rsidR="00D35129">
        <w:rPr>
          <w:sz w:val="28"/>
          <w:szCs w:val="28"/>
        </w:rPr>
        <w:t>%.</w:t>
      </w:r>
    </w:p>
    <w:p w:rsidR="006645DF" w:rsidRDefault="00D80943" w:rsidP="006645DF">
      <w:pPr>
        <w:tabs>
          <w:tab w:val="left" w:pos="284"/>
        </w:tabs>
        <w:spacing w:line="276" w:lineRule="auto"/>
        <w:jc w:val="both"/>
        <w:rPr>
          <w:sz w:val="28"/>
          <w:szCs w:val="28"/>
        </w:rPr>
      </w:pPr>
      <w:r>
        <w:rPr>
          <w:i/>
          <w:sz w:val="28"/>
          <w:szCs w:val="28"/>
        </w:rPr>
        <w:t xml:space="preserve">     </w:t>
      </w:r>
      <w:r w:rsidR="00D35129">
        <w:rPr>
          <w:i/>
          <w:sz w:val="28"/>
          <w:szCs w:val="28"/>
        </w:rPr>
        <w:t xml:space="preserve">По подразделу 0309 «Защита населения и территории от последствий чрезвычайных ситуаций природного и техногенного характера, гражданская оборона» </w:t>
      </w:r>
      <w:r w:rsidR="00D35129">
        <w:rPr>
          <w:sz w:val="28"/>
          <w:szCs w:val="28"/>
        </w:rPr>
        <w:t xml:space="preserve">исполнено </w:t>
      </w:r>
      <w:r w:rsidR="006645DF">
        <w:rPr>
          <w:sz w:val="28"/>
          <w:szCs w:val="28"/>
        </w:rPr>
        <w:t>на 929,7</w:t>
      </w:r>
      <w:r w:rsidR="00D35129">
        <w:rPr>
          <w:sz w:val="28"/>
          <w:szCs w:val="28"/>
        </w:rPr>
        <w:t xml:space="preserve"> тыс. руб. (</w:t>
      </w:r>
      <w:r w:rsidR="006645DF">
        <w:rPr>
          <w:sz w:val="28"/>
          <w:szCs w:val="28"/>
        </w:rPr>
        <w:t>100</w:t>
      </w:r>
      <w:r w:rsidR="00D35129">
        <w:rPr>
          <w:sz w:val="28"/>
          <w:szCs w:val="28"/>
        </w:rPr>
        <w:t>%</w:t>
      </w:r>
      <w:r w:rsidR="006645DF">
        <w:rPr>
          <w:sz w:val="28"/>
          <w:szCs w:val="28"/>
        </w:rPr>
        <w:t xml:space="preserve"> исполнение). В сравнении с 2024 годом исполнение в 2025</w:t>
      </w:r>
      <w:r w:rsidR="00D35129">
        <w:rPr>
          <w:sz w:val="28"/>
          <w:szCs w:val="28"/>
        </w:rPr>
        <w:t xml:space="preserve"> году больше на </w:t>
      </w:r>
      <w:r w:rsidR="006645DF">
        <w:rPr>
          <w:sz w:val="28"/>
          <w:szCs w:val="28"/>
        </w:rPr>
        <w:t>470,2</w:t>
      </w:r>
      <w:r w:rsidR="00D35129">
        <w:rPr>
          <w:sz w:val="28"/>
          <w:szCs w:val="28"/>
        </w:rPr>
        <w:t xml:space="preserve"> тыс. руб. или </w:t>
      </w:r>
      <w:r w:rsidR="006645DF">
        <w:rPr>
          <w:sz w:val="28"/>
          <w:szCs w:val="28"/>
        </w:rPr>
        <w:t>в два раза.</w:t>
      </w:r>
      <w:r w:rsidR="00D35129">
        <w:rPr>
          <w:sz w:val="28"/>
          <w:szCs w:val="28"/>
        </w:rPr>
        <w:t xml:space="preserve"> </w:t>
      </w:r>
      <w:r w:rsidR="006645DF">
        <w:rPr>
          <w:sz w:val="28"/>
          <w:szCs w:val="28"/>
        </w:rPr>
        <w:t>Денежные средства направлены на мероприятия по защите населения и территории от чрезвычайных ситуаций -приобрете</w:t>
      </w:r>
      <w:r w:rsidR="00783EB5">
        <w:rPr>
          <w:sz w:val="28"/>
          <w:szCs w:val="28"/>
        </w:rPr>
        <w:t xml:space="preserve">ны нефтепродукты на сумму 678,0 </w:t>
      </w:r>
      <w:proofErr w:type="spellStart"/>
      <w:r w:rsidR="006645DF">
        <w:rPr>
          <w:sz w:val="28"/>
          <w:szCs w:val="28"/>
        </w:rPr>
        <w:t>тыс.руб</w:t>
      </w:r>
      <w:proofErr w:type="spellEnd"/>
      <w:r w:rsidR="006645DF">
        <w:rPr>
          <w:sz w:val="28"/>
          <w:szCs w:val="28"/>
        </w:rPr>
        <w:t>., услуги по специализированной гидрометеорологической продукции (измерения уровня воды) на сумму 4,9 тыс. руб., приобретение материальных запасов -мягкого инвентаря, спецодежды на сумму 246,8 тыс. руб.</w:t>
      </w:r>
    </w:p>
    <w:p w:rsidR="006109DD" w:rsidRDefault="00D80943" w:rsidP="00EF38BF">
      <w:pPr>
        <w:spacing w:line="276" w:lineRule="auto"/>
        <w:jc w:val="both"/>
        <w:rPr>
          <w:sz w:val="28"/>
          <w:szCs w:val="28"/>
        </w:rPr>
      </w:pPr>
      <w:r>
        <w:rPr>
          <w:i/>
          <w:sz w:val="28"/>
          <w:szCs w:val="28"/>
        </w:rPr>
        <w:t xml:space="preserve">     </w:t>
      </w:r>
      <w:r w:rsidR="00D35129">
        <w:rPr>
          <w:i/>
          <w:sz w:val="28"/>
          <w:szCs w:val="28"/>
        </w:rPr>
        <w:t>По подразделу 0310 «Обеспечение пожарной» безопасности»</w:t>
      </w:r>
      <w:r w:rsidR="00D35129">
        <w:rPr>
          <w:sz w:val="28"/>
          <w:szCs w:val="28"/>
        </w:rPr>
        <w:t xml:space="preserve"> расходы </w:t>
      </w:r>
      <w:r w:rsidR="00EF38BF">
        <w:rPr>
          <w:sz w:val="28"/>
          <w:szCs w:val="28"/>
        </w:rPr>
        <w:t xml:space="preserve">составили </w:t>
      </w:r>
      <w:r w:rsidR="00271B65">
        <w:rPr>
          <w:sz w:val="28"/>
          <w:szCs w:val="28"/>
        </w:rPr>
        <w:t>10 383,1</w:t>
      </w:r>
      <w:r w:rsidR="00D35129">
        <w:rPr>
          <w:sz w:val="28"/>
          <w:szCs w:val="28"/>
        </w:rPr>
        <w:t xml:space="preserve"> тыс. руб. </w:t>
      </w:r>
    </w:p>
    <w:p w:rsidR="006109DD" w:rsidRDefault="006109DD" w:rsidP="00EF38BF">
      <w:pPr>
        <w:spacing w:line="276" w:lineRule="auto"/>
        <w:jc w:val="both"/>
        <w:rPr>
          <w:sz w:val="28"/>
          <w:szCs w:val="28"/>
        </w:rPr>
      </w:pPr>
      <w:r>
        <w:rPr>
          <w:sz w:val="28"/>
          <w:szCs w:val="28"/>
        </w:rPr>
        <w:t xml:space="preserve">     </w:t>
      </w:r>
      <w:r w:rsidR="00EF38BF">
        <w:rPr>
          <w:sz w:val="28"/>
          <w:szCs w:val="28"/>
        </w:rPr>
        <w:t>На содержание единой диспетчерской службы на оплату труда направлено 7 937,3</w:t>
      </w:r>
      <w:r w:rsidR="00EF38BF" w:rsidRPr="00EF38BF">
        <w:rPr>
          <w:sz w:val="28"/>
          <w:szCs w:val="28"/>
        </w:rPr>
        <w:t xml:space="preserve"> тыс. руб., из них: выплаты из средств иной дотации на обеспечение расходных обязательств по оплате труда, составили 2 999,7 тыс. руб., </w:t>
      </w:r>
    </w:p>
    <w:p w:rsidR="007338A6" w:rsidRDefault="006109DD" w:rsidP="00EF38BF">
      <w:pPr>
        <w:spacing w:line="276" w:lineRule="auto"/>
        <w:jc w:val="both"/>
        <w:rPr>
          <w:sz w:val="28"/>
          <w:szCs w:val="28"/>
        </w:rPr>
      </w:pPr>
      <w:r>
        <w:rPr>
          <w:sz w:val="28"/>
          <w:szCs w:val="28"/>
        </w:rPr>
        <w:t xml:space="preserve">    </w:t>
      </w:r>
      <w:r w:rsidR="00EF38BF" w:rsidRPr="00EF38BF">
        <w:rPr>
          <w:sz w:val="28"/>
          <w:szCs w:val="28"/>
        </w:rPr>
        <w:t xml:space="preserve">Также </w:t>
      </w:r>
      <w:r>
        <w:rPr>
          <w:sz w:val="28"/>
          <w:szCs w:val="28"/>
        </w:rPr>
        <w:t xml:space="preserve">по данному подразделу </w:t>
      </w:r>
      <w:r w:rsidR="00EF38BF" w:rsidRPr="00EF38BF">
        <w:rPr>
          <w:sz w:val="28"/>
          <w:szCs w:val="28"/>
        </w:rPr>
        <w:t>направлено из дотации на поддержку мер по обеспечению сбалансированности на выплаты премии и гранты- денежное вознаграждение в виде премии гражданам, оказавшим содействие в привлечении граждан к заключению контрактов на военную службу</w:t>
      </w:r>
      <w:r w:rsidR="00783EB5">
        <w:rPr>
          <w:sz w:val="28"/>
          <w:szCs w:val="28"/>
        </w:rPr>
        <w:t xml:space="preserve"> в сумме 2</w:t>
      </w:r>
      <w:r w:rsidR="00626E2F">
        <w:rPr>
          <w:sz w:val="28"/>
          <w:szCs w:val="28"/>
        </w:rPr>
        <w:t> 420,2</w:t>
      </w:r>
      <w:r w:rsidR="00EF38BF" w:rsidRPr="00EF38BF">
        <w:rPr>
          <w:sz w:val="28"/>
          <w:szCs w:val="28"/>
        </w:rPr>
        <w:t xml:space="preserve"> тыс. руб., на командировочные расходы в сумме 19,6 тыс. руб. и приобретение ГСМ на сумму 6,0 тыс. руб</w:t>
      </w:r>
      <w:r w:rsidR="00783EB5">
        <w:rPr>
          <w:sz w:val="28"/>
          <w:szCs w:val="28"/>
        </w:rPr>
        <w:t>.</w:t>
      </w:r>
    </w:p>
    <w:p w:rsidR="007338A6" w:rsidRDefault="00D35129">
      <w:pPr>
        <w:spacing w:line="276" w:lineRule="auto"/>
        <w:ind w:firstLine="708"/>
        <w:jc w:val="both"/>
        <w:rPr>
          <w:sz w:val="28"/>
          <w:szCs w:val="28"/>
        </w:rPr>
      </w:pPr>
      <w:r>
        <w:rPr>
          <w:i/>
          <w:sz w:val="28"/>
          <w:szCs w:val="28"/>
        </w:rPr>
        <w:t>По подразделу 0314 «Другие вопросы в области национальной безопасности и правоохранительной деятельности»</w:t>
      </w:r>
      <w:r>
        <w:rPr>
          <w:sz w:val="28"/>
          <w:szCs w:val="28"/>
        </w:rPr>
        <w:t xml:space="preserve"> произведены расходы по муниципальным программам района на общую сумму </w:t>
      </w:r>
      <w:r w:rsidR="00096BCA">
        <w:rPr>
          <w:sz w:val="28"/>
          <w:szCs w:val="28"/>
        </w:rPr>
        <w:t>15,0</w:t>
      </w:r>
      <w:r>
        <w:rPr>
          <w:sz w:val="28"/>
          <w:szCs w:val="28"/>
        </w:rPr>
        <w:t xml:space="preserve"> тыс. руб.</w:t>
      </w:r>
    </w:p>
    <w:p w:rsidR="009175EC" w:rsidRDefault="00D35129" w:rsidP="009175EC">
      <w:pPr>
        <w:widowControl/>
        <w:autoSpaceDE/>
        <w:autoSpaceDN/>
        <w:adjustRightInd/>
        <w:spacing w:line="276" w:lineRule="auto"/>
        <w:ind w:firstLine="708"/>
        <w:jc w:val="both"/>
        <w:rPr>
          <w:sz w:val="28"/>
          <w:szCs w:val="28"/>
        </w:rPr>
      </w:pPr>
      <w:r>
        <w:rPr>
          <w:b/>
          <w:sz w:val="28"/>
          <w:szCs w:val="28"/>
        </w:rPr>
        <w:t>Раздел 04 «Национальная экономика»</w:t>
      </w:r>
      <w:r>
        <w:rPr>
          <w:sz w:val="28"/>
          <w:szCs w:val="28"/>
        </w:rPr>
        <w:t xml:space="preserve"> исполнен </w:t>
      </w:r>
      <w:r w:rsidR="009175EC">
        <w:rPr>
          <w:sz w:val="28"/>
          <w:szCs w:val="28"/>
        </w:rPr>
        <w:t>126 616,9</w:t>
      </w:r>
      <w:r>
        <w:rPr>
          <w:sz w:val="28"/>
          <w:szCs w:val="28"/>
        </w:rPr>
        <w:t xml:space="preserve"> тыс. руб. при плане </w:t>
      </w:r>
      <w:r w:rsidR="009175EC">
        <w:rPr>
          <w:sz w:val="28"/>
          <w:szCs w:val="28"/>
        </w:rPr>
        <w:t>129 946,8 тыс. руб. – 97,4</w:t>
      </w:r>
      <w:r>
        <w:rPr>
          <w:sz w:val="28"/>
          <w:szCs w:val="28"/>
        </w:rPr>
        <w:t>% от утверждённых бюджетных назначений. Доля в общ</w:t>
      </w:r>
      <w:r w:rsidR="009175EC">
        <w:rPr>
          <w:sz w:val="28"/>
          <w:szCs w:val="28"/>
        </w:rPr>
        <w:t>ем объёме расходов составила 8,3</w:t>
      </w:r>
      <w:r>
        <w:rPr>
          <w:sz w:val="28"/>
          <w:szCs w:val="28"/>
        </w:rPr>
        <w:t>%. По сравнению с 202</w:t>
      </w:r>
      <w:r w:rsidR="009175EC">
        <w:rPr>
          <w:sz w:val="28"/>
          <w:szCs w:val="28"/>
        </w:rPr>
        <w:t>4</w:t>
      </w:r>
      <w:r>
        <w:rPr>
          <w:sz w:val="28"/>
          <w:szCs w:val="28"/>
        </w:rPr>
        <w:t xml:space="preserve"> годом исполнение в 202</w:t>
      </w:r>
      <w:r w:rsidR="009175EC">
        <w:rPr>
          <w:sz w:val="28"/>
          <w:szCs w:val="28"/>
        </w:rPr>
        <w:t>5</w:t>
      </w:r>
      <w:r>
        <w:rPr>
          <w:sz w:val="28"/>
          <w:szCs w:val="28"/>
        </w:rPr>
        <w:t xml:space="preserve"> году больше на </w:t>
      </w:r>
      <w:r w:rsidR="009175EC">
        <w:rPr>
          <w:sz w:val="28"/>
          <w:szCs w:val="28"/>
        </w:rPr>
        <w:t>35 186,6</w:t>
      </w:r>
      <w:r>
        <w:rPr>
          <w:sz w:val="28"/>
          <w:szCs w:val="28"/>
        </w:rPr>
        <w:t xml:space="preserve"> тыс. руб. или</w:t>
      </w:r>
      <w:r w:rsidR="009175EC">
        <w:rPr>
          <w:sz w:val="28"/>
          <w:szCs w:val="28"/>
        </w:rPr>
        <w:t xml:space="preserve"> на 38,5</w:t>
      </w:r>
      <w:r>
        <w:rPr>
          <w:sz w:val="28"/>
          <w:szCs w:val="28"/>
        </w:rPr>
        <w:t>%.</w:t>
      </w:r>
    </w:p>
    <w:p w:rsidR="007338A6" w:rsidRDefault="00D35129" w:rsidP="009175EC">
      <w:pPr>
        <w:widowControl/>
        <w:autoSpaceDE/>
        <w:autoSpaceDN/>
        <w:adjustRightInd/>
        <w:spacing w:line="276" w:lineRule="auto"/>
        <w:ind w:firstLine="708"/>
        <w:jc w:val="both"/>
        <w:rPr>
          <w:sz w:val="28"/>
          <w:szCs w:val="28"/>
        </w:rPr>
      </w:pPr>
      <w:r>
        <w:rPr>
          <w:i/>
          <w:sz w:val="28"/>
          <w:szCs w:val="28"/>
        </w:rPr>
        <w:lastRenderedPageBreak/>
        <w:t>По подразделу «Сельское хозяйство и рыболовство»</w:t>
      </w:r>
      <w:r>
        <w:rPr>
          <w:sz w:val="28"/>
          <w:szCs w:val="28"/>
        </w:rPr>
        <w:t xml:space="preserve"> произведены расходы на сумму </w:t>
      </w:r>
      <w:r w:rsidR="009175EC">
        <w:rPr>
          <w:sz w:val="28"/>
          <w:szCs w:val="28"/>
        </w:rPr>
        <w:t>10 402,8</w:t>
      </w:r>
      <w:r>
        <w:rPr>
          <w:sz w:val="28"/>
          <w:szCs w:val="28"/>
        </w:rPr>
        <w:t>тыс.</w:t>
      </w:r>
      <w:r w:rsidR="009175EC">
        <w:rPr>
          <w:sz w:val="28"/>
          <w:szCs w:val="28"/>
        </w:rPr>
        <w:t xml:space="preserve"> </w:t>
      </w:r>
      <w:r>
        <w:rPr>
          <w:sz w:val="28"/>
          <w:szCs w:val="28"/>
        </w:rPr>
        <w:t xml:space="preserve">руб., </w:t>
      </w:r>
      <w:r w:rsidR="009175EC">
        <w:rPr>
          <w:sz w:val="28"/>
          <w:szCs w:val="28"/>
        </w:rPr>
        <w:t xml:space="preserve">100% </w:t>
      </w:r>
      <w:r>
        <w:rPr>
          <w:sz w:val="28"/>
          <w:szCs w:val="28"/>
        </w:rPr>
        <w:t>исполнени</w:t>
      </w:r>
      <w:r w:rsidR="009175EC">
        <w:rPr>
          <w:sz w:val="28"/>
          <w:szCs w:val="28"/>
        </w:rPr>
        <w:t>е.</w:t>
      </w:r>
      <w:r>
        <w:rPr>
          <w:sz w:val="28"/>
          <w:szCs w:val="28"/>
        </w:rPr>
        <w:t xml:space="preserve"> В сравнении с 202</w:t>
      </w:r>
      <w:r w:rsidR="009175EC">
        <w:rPr>
          <w:sz w:val="28"/>
          <w:szCs w:val="28"/>
        </w:rPr>
        <w:t>4</w:t>
      </w:r>
      <w:r>
        <w:rPr>
          <w:sz w:val="28"/>
          <w:szCs w:val="28"/>
        </w:rPr>
        <w:t xml:space="preserve"> годом исполнение в 202</w:t>
      </w:r>
      <w:r w:rsidR="009175EC">
        <w:rPr>
          <w:sz w:val="28"/>
          <w:szCs w:val="28"/>
        </w:rPr>
        <w:t>5</w:t>
      </w:r>
      <w:r>
        <w:rPr>
          <w:sz w:val="28"/>
          <w:szCs w:val="28"/>
        </w:rPr>
        <w:t xml:space="preserve"> году больше на </w:t>
      </w:r>
      <w:r w:rsidR="009175EC">
        <w:rPr>
          <w:sz w:val="28"/>
          <w:szCs w:val="28"/>
        </w:rPr>
        <w:t>3 575,5</w:t>
      </w:r>
      <w:r>
        <w:rPr>
          <w:sz w:val="28"/>
          <w:szCs w:val="28"/>
        </w:rPr>
        <w:t xml:space="preserve"> тыс. руб. или на </w:t>
      </w:r>
      <w:r w:rsidR="009175EC">
        <w:rPr>
          <w:sz w:val="28"/>
          <w:szCs w:val="28"/>
        </w:rPr>
        <w:t>52,4</w:t>
      </w:r>
      <w:r>
        <w:rPr>
          <w:sz w:val="28"/>
          <w:szCs w:val="28"/>
        </w:rPr>
        <w:t>%.</w:t>
      </w:r>
    </w:p>
    <w:p w:rsidR="007338A6" w:rsidRDefault="00D35129">
      <w:pPr>
        <w:widowControl/>
        <w:autoSpaceDE/>
        <w:autoSpaceDN/>
        <w:adjustRightInd/>
        <w:spacing w:line="276" w:lineRule="auto"/>
        <w:ind w:firstLine="708"/>
        <w:jc w:val="both"/>
        <w:rPr>
          <w:sz w:val="28"/>
          <w:szCs w:val="28"/>
        </w:rPr>
      </w:pPr>
      <w:r>
        <w:rPr>
          <w:sz w:val="28"/>
          <w:szCs w:val="28"/>
        </w:rPr>
        <w:t xml:space="preserve">На содержание Управления сельского хозяйства направлено </w:t>
      </w:r>
      <w:r w:rsidR="00124ABD">
        <w:rPr>
          <w:sz w:val="28"/>
          <w:szCs w:val="28"/>
        </w:rPr>
        <w:t>5 297,</w:t>
      </w:r>
      <w:r w:rsidR="00070DE7">
        <w:rPr>
          <w:sz w:val="28"/>
          <w:szCs w:val="28"/>
        </w:rPr>
        <w:t>9</w:t>
      </w:r>
      <w:r>
        <w:rPr>
          <w:sz w:val="28"/>
          <w:szCs w:val="28"/>
        </w:rPr>
        <w:t xml:space="preserve"> тыс. руб. в том числе за счет средств иной дотации на финансовое обеспечение расходов по оплате труда </w:t>
      </w:r>
      <w:r w:rsidR="00124ABD">
        <w:rPr>
          <w:sz w:val="28"/>
          <w:szCs w:val="28"/>
        </w:rPr>
        <w:t>2 124,9</w:t>
      </w:r>
      <w:r>
        <w:rPr>
          <w:sz w:val="28"/>
          <w:szCs w:val="28"/>
        </w:rPr>
        <w:t xml:space="preserve"> тыс. руб. и по результатам рейтинга муниципальных районов стимулирующие выплаты на сумму </w:t>
      </w:r>
      <w:r w:rsidR="00124ABD">
        <w:rPr>
          <w:sz w:val="28"/>
          <w:szCs w:val="28"/>
        </w:rPr>
        <w:t>470,5</w:t>
      </w:r>
      <w:r>
        <w:rPr>
          <w:sz w:val="28"/>
          <w:szCs w:val="28"/>
        </w:rPr>
        <w:t xml:space="preserve"> тыс. руб. Процент исполнения составил </w:t>
      </w:r>
      <w:r w:rsidR="00124ABD">
        <w:rPr>
          <w:sz w:val="28"/>
          <w:szCs w:val="28"/>
        </w:rPr>
        <w:t>100,0</w:t>
      </w:r>
      <w:r>
        <w:rPr>
          <w:sz w:val="28"/>
          <w:szCs w:val="28"/>
        </w:rPr>
        <w:t xml:space="preserve">%. </w:t>
      </w:r>
    </w:p>
    <w:p w:rsidR="007338A6" w:rsidRDefault="00D35129">
      <w:pPr>
        <w:widowControl/>
        <w:autoSpaceDE/>
        <w:autoSpaceDN/>
        <w:adjustRightInd/>
        <w:spacing w:line="276" w:lineRule="auto"/>
        <w:ind w:firstLine="708"/>
        <w:jc w:val="both"/>
        <w:rPr>
          <w:sz w:val="28"/>
          <w:szCs w:val="28"/>
        </w:rPr>
      </w:pPr>
      <w:r>
        <w:rPr>
          <w:sz w:val="28"/>
          <w:szCs w:val="28"/>
        </w:rPr>
        <w:t xml:space="preserve">На мероприятия в области сельскохозяйственного производства направлено </w:t>
      </w:r>
      <w:r w:rsidR="00124ABD">
        <w:rPr>
          <w:sz w:val="28"/>
          <w:szCs w:val="28"/>
        </w:rPr>
        <w:t>20,7</w:t>
      </w:r>
      <w:r>
        <w:rPr>
          <w:sz w:val="28"/>
          <w:szCs w:val="28"/>
        </w:rPr>
        <w:t xml:space="preserve"> </w:t>
      </w:r>
      <w:proofErr w:type="spellStart"/>
      <w:r>
        <w:rPr>
          <w:sz w:val="28"/>
          <w:szCs w:val="28"/>
        </w:rPr>
        <w:t>тыс.руб</w:t>
      </w:r>
      <w:proofErr w:type="spellEnd"/>
      <w:r>
        <w:rPr>
          <w:sz w:val="28"/>
          <w:szCs w:val="28"/>
        </w:rPr>
        <w:t>.</w:t>
      </w:r>
    </w:p>
    <w:p w:rsidR="00070DE7" w:rsidRDefault="004D00C5" w:rsidP="004D00C5">
      <w:pPr>
        <w:widowControl/>
        <w:autoSpaceDE/>
        <w:autoSpaceDN/>
        <w:adjustRightInd/>
        <w:spacing w:line="276" w:lineRule="auto"/>
        <w:ind w:firstLine="708"/>
        <w:jc w:val="both"/>
        <w:rPr>
          <w:sz w:val="28"/>
          <w:szCs w:val="28"/>
        </w:rPr>
      </w:pPr>
      <w:r>
        <w:rPr>
          <w:sz w:val="28"/>
          <w:szCs w:val="28"/>
        </w:rPr>
        <w:t xml:space="preserve">На реализацию </w:t>
      </w:r>
      <w:r w:rsidR="00070DE7" w:rsidRPr="004D00C5">
        <w:rPr>
          <w:sz w:val="28"/>
          <w:szCs w:val="28"/>
        </w:rPr>
        <w:t>муниципальной программы</w:t>
      </w:r>
      <w:r w:rsidRPr="004D00C5">
        <w:t xml:space="preserve"> </w:t>
      </w:r>
      <w:r w:rsidRPr="004D00C5">
        <w:rPr>
          <w:sz w:val="28"/>
          <w:szCs w:val="28"/>
        </w:rPr>
        <w:t>«Развитие агропромышленного комплекса в муниципальном районе на 2025-2030 годы»</w:t>
      </w:r>
      <w:r w:rsidR="00070DE7" w:rsidRPr="004D00C5">
        <w:rPr>
          <w:sz w:val="28"/>
          <w:szCs w:val="28"/>
        </w:rPr>
        <w:t xml:space="preserve"> </w:t>
      </w:r>
      <w:r w:rsidRPr="004D00C5">
        <w:rPr>
          <w:sz w:val="28"/>
          <w:szCs w:val="28"/>
        </w:rPr>
        <w:t xml:space="preserve">направлено 200,0 </w:t>
      </w:r>
      <w:proofErr w:type="spellStart"/>
      <w:r w:rsidRPr="004D00C5">
        <w:rPr>
          <w:sz w:val="28"/>
          <w:szCs w:val="28"/>
        </w:rPr>
        <w:t>тыс.руб</w:t>
      </w:r>
      <w:proofErr w:type="spellEnd"/>
      <w:r w:rsidRPr="004D00C5">
        <w:rPr>
          <w:sz w:val="28"/>
          <w:szCs w:val="28"/>
        </w:rPr>
        <w:t xml:space="preserve">. </w:t>
      </w:r>
      <w:proofErr w:type="gramStart"/>
      <w:r w:rsidRPr="004D00C5">
        <w:rPr>
          <w:sz w:val="28"/>
          <w:szCs w:val="28"/>
        </w:rPr>
        <w:t>для  приобретения</w:t>
      </w:r>
      <w:proofErr w:type="gramEnd"/>
      <w:r w:rsidRPr="004D00C5">
        <w:rPr>
          <w:sz w:val="28"/>
          <w:szCs w:val="28"/>
        </w:rPr>
        <w:t xml:space="preserve"> грубых кормов.</w:t>
      </w:r>
    </w:p>
    <w:p w:rsidR="007338A6" w:rsidRDefault="00D35129">
      <w:pPr>
        <w:widowControl/>
        <w:autoSpaceDE/>
        <w:autoSpaceDN/>
        <w:adjustRightInd/>
        <w:spacing w:line="276" w:lineRule="auto"/>
        <w:ind w:firstLine="708"/>
        <w:jc w:val="both"/>
        <w:rPr>
          <w:sz w:val="28"/>
          <w:szCs w:val="28"/>
        </w:rPr>
      </w:pPr>
      <w:r>
        <w:rPr>
          <w:sz w:val="28"/>
          <w:szCs w:val="28"/>
        </w:rPr>
        <w:t>По данному подразделу произведены также расходы за счёт краевого бюджета:</w:t>
      </w:r>
    </w:p>
    <w:p w:rsidR="007338A6" w:rsidRDefault="00D35129">
      <w:pPr>
        <w:widowControl/>
        <w:autoSpaceDE/>
        <w:autoSpaceDN/>
        <w:adjustRightInd/>
        <w:spacing w:line="276" w:lineRule="auto"/>
        <w:jc w:val="both"/>
        <w:rPr>
          <w:sz w:val="28"/>
          <w:szCs w:val="28"/>
        </w:rPr>
      </w:pPr>
      <w:r>
        <w:rPr>
          <w:sz w:val="28"/>
          <w:szCs w:val="28"/>
        </w:rPr>
        <w:t xml:space="preserve">- на организацию мероприятий при осуществлении деятельности по обращению с животными без владельцев в сумме </w:t>
      </w:r>
      <w:r w:rsidR="00124ABD">
        <w:rPr>
          <w:sz w:val="28"/>
          <w:szCs w:val="28"/>
        </w:rPr>
        <w:t>4 633,8</w:t>
      </w:r>
      <w:r>
        <w:rPr>
          <w:sz w:val="28"/>
          <w:szCs w:val="28"/>
        </w:rPr>
        <w:t xml:space="preserve"> тыс. руб., </w:t>
      </w:r>
    </w:p>
    <w:p w:rsidR="007338A6" w:rsidRDefault="00D35129">
      <w:pPr>
        <w:widowControl/>
        <w:autoSpaceDE/>
        <w:autoSpaceDN/>
        <w:adjustRightInd/>
        <w:spacing w:line="276" w:lineRule="auto"/>
        <w:jc w:val="both"/>
        <w:rPr>
          <w:sz w:val="28"/>
          <w:szCs w:val="28"/>
        </w:rPr>
      </w:pPr>
      <w:r>
        <w:rPr>
          <w:sz w:val="28"/>
          <w:szCs w:val="28"/>
        </w:rPr>
        <w:t xml:space="preserve">- на администрирование государственного полномочия по организации проведения мероприятий при осуществлении деятельности по обращению с животными без владельцев в сумме </w:t>
      </w:r>
      <w:r w:rsidR="00CC49C0">
        <w:rPr>
          <w:sz w:val="28"/>
          <w:szCs w:val="28"/>
        </w:rPr>
        <w:t>140,4</w:t>
      </w:r>
      <w:r>
        <w:rPr>
          <w:sz w:val="28"/>
          <w:szCs w:val="28"/>
        </w:rPr>
        <w:t xml:space="preserve"> тыс. руб.,</w:t>
      </w:r>
    </w:p>
    <w:p w:rsidR="00CC49C0" w:rsidRDefault="00CC49C0">
      <w:pPr>
        <w:widowControl/>
        <w:autoSpaceDE/>
        <w:autoSpaceDN/>
        <w:adjustRightInd/>
        <w:spacing w:line="276" w:lineRule="auto"/>
        <w:jc w:val="both"/>
        <w:rPr>
          <w:sz w:val="28"/>
          <w:szCs w:val="28"/>
        </w:rPr>
      </w:pPr>
      <w:r>
        <w:rPr>
          <w:sz w:val="28"/>
          <w:szCs w:val="28"/>
        </w:rPr>
        <w:t>- на мероприятия по регулированию численности волков на территории района в сумме 110,0 тыс. руб.</w:t>
      </w:r>
    </w:p>
    <w:p w:rsidR="00070DE7" w:rsidRPr="00404283" w:rsidRDefault="00070DE7" w:rsidP="00070DE7">
      <w:pPr>
        <w:tabs>
          <w:tab w:val="left" w:pos="567"/>
        </w:tabs>
        <w:spacing w:line="276" w:lineRule="auto"/>
        <w:jc w:val="both"/>
        <w:rPr>
          <w:sz w:val="28"/>
          <w:szCs w:val="28"/>
        </w:rPr>
      </w:pPr>
      <w:r>
        <w:rPr>
          <w:i/>
          <w:sz w:val="28"/>
          <w:szCs w:val="28"/>
        </w:rPr>
        <w:t xml:space="preserve">     </w:t>
      </w:r>
      <w:r w:rsidRPr="00B57384">
        <w:rPr>
          <w:i/>
          <w:sz w:val="28"/>
          <w:szCs w:val="28"/>
        </w:rPr>
        <w:t>По подразделу «Водное хозяйство»</w:t>
      </w:r>
      <w:r>
        <w:rPr>
          <w:i/>
          <w:sz w:val="28"/>
          <w:szCs w:val="28"/>
        </w:rPr>
        <w:t xml:space="preserve"> </w:t>
      </w:r>
      <w:r>
        <w:rPr>
          <w:sz w:val="28"/>
          <w:szCs w:val="28"/>
        </w:rPr>
        <w:t xml:space="preserve">произведены расходы на </w:t>
      </w:r>
      <w:r w:rsidRPr="00041257">
        <w:rPr>
          <w:sz w:val="28"/>
          <w:szCs w:val="28"/>
        </w:rPr>
        <w:t>неотложны</w:t>
      </w:r>
      <w:r>
        <w:rPr>
          <w:sz w:val="28"/>
          <w:szCs w:val="28"/>
        </w:rPr>
        <w:t>е</w:t>
      </w:r>
      <w:r w:rsidRPr="00041257">
        <w:rPr>
          <w:sz w:val="28"/>
          <w:szCs w:val="28"/>
        </w:rPr>
        <w:t xml:space="preserve"> аварийно-восстановительны</w:t>
      </w:r>
      <w:r>
        <w:rPr>
          <w:sz w:val="28"/>
          <w:szCs w:val="28"/>
        </w:rPr>
        <w:t>е</w:t>
      </w:r>
      <w:r w:rsidRPr="00041257">
        <w:rPr>
          <w:sz w:val="28"/>
          <w:szCs w:val="28"/>
        </w:rPr>
        <w:t xml:space="preserve"> мероприяти</w:t>
      </w:r>
      <w:r>
        <w:rPr>
          <w:sz w:val="28"/>
          <w:szCs w:val="28"/>
        </w:rPr>
        <w:t>я</w:t>
      </w:r>
      <w:r w:rsidRPr="00041257">
        <w:rPr>
          <w:sz w:val="28"/>
          <w:szCs w:val="28"/>
        </w:rPr>
        <w:t xml:space="preserve"> (работы, не относящиеся к капитальным вложениям)</w:t>
      </w:r>
      <w:r>
        <w:rPr>
          <w:sz w:val="28"/>
          <w:szCs w:val="28"/>
        </w:rPr>
        <w:t xml:space="preserve"> из регионального бюджета. Работы проведены по восстановлению гидротехнического сооружения водохранилища на озере </w:t>
      </w:r>
      <w:proofErr w:type="spellStart"/>
      <w:r>
        <w:rPr>
          <w:sz w:val="28"/>
          <w:szCs w:val="28"/>
        </w:rPr>
        <w:t>Бальзино</w:t>
      </w:r>
      <w:proofErr w:type="spellEnd"/>
      <w:r>
        <w:rPr>
          <w:sz w:val="28"/>
          <w:szCs w:val="28"/>
        </w:rPr>
        <w:t xml:space="preserve">   на сумму 10 000,0 тыс. руб. </w:t>
      </w:r>
    </w:p>
    <w:p w:rsidR="00070DE7" w:rsidRDefault="00070DE7" w:rsidP="00070DE7">
      <w:pPr>
        <w:tabs>
          <w:tab w:val="left" w:pos="567"/>
        </w:tabs>
        <w:spacing w:line="276" w:lineRule="auto"/>
        <w:jc w:val="both"/>
        <w:rPr>
          <w:i/>
          <w:sz w:val="28"/>
          <w:szCs w:val="28"/>
        </w:rPr>
      </w:pPr>
      <w:r>
        <w:rPr>
          <w:sz w:val="28"/>
          <w:szCs w:val="28"/>
        </w:rPr>
        <w:t xml:space="preserve">Дополнительно по данному подразделу проведены расходы </w:t>
      </w:r>
      <w:r w:rsidRPr="00404283">
        <w:rPr>
          <w:sz w:val="28"/>
          <w:szCs w:val="28"/>
        </w:rPr>
        <w:t>по разраб</w:t>
      </w:r>
      <w:r>
        <w:rPr>
          <w:sz w:val="28"/>
          <w:szCs w:val="28"/>
        </w:rPr>
        <w:t xml:space="preserve">отке, </w:t>
      </w:r>
      <w:r w:rsidRPr="00404283">
        <w:rPr>
          <w:sz w:val="28"/>
          <w:szCs w:val="28"/>
        </w:rPr>
        <w:t>экспертизе и утвержд</w:t>
      </w:r>
      <w:r>
        <w:rPr>
          <w:sz w:val="28"/>
          <w:szCs w:val="28"/>
        </w:rPr>
        <w:t xml:space="preserve">ению </w:t>
      </w:r>
      <w:r w:rsidRPr="00404283">
        <w:rPr>
          <w:sz w:val="28"/>
          <w:szCs w:val="28"/>
        </w:rPr>
        <w:t>деклар</w:t>
      </w:r>
      <w:r>
        <w:rPr>
          <w:sz w:val="28"/>
          <w:szCs w:val="28"/>
        </w:rPr>
        <w:t>ации</w:t>
      </w:r>
      <w:r w:rsidRPr="00404283">
        <w:rPr>
          <w:sz w:val="28"/>
          <w:szCs w:val="28"/>
        </w:rPr>
        <w:t xml:space="preserve"> безоп</w:t>
      </w:r>
      <w:r>
        <w:rPr>
          <w:sz w:val="28"/>
          <w:szCs w:val="28"/>
        </w:rPr>
        <w:t>асности</w:t>
      </w:r>
      <w:r w:rsidRPr="00404283">
        <w:rPr>
          <w:sz w:val="28"/>
          <w:szCs w:val="28"/>
        </w:rPr>
        <w:t xml:space="preserve"> </w:t>
      </w:r>
      <w:proofErr w:type="gramStart"/>
      <w:r w:rsidRPr="00404283">
        <w:rPr>
          <w:sz w:val="28"/>
          <w:szCs w:val="28"/>
        </w:rPr>
        <w:t>гидротех</w:t>
      </w:r>
      <w:r>
        <w:rPr>
          <w:sz w:val="28"/>
          <w:szCs w:val="28"/>
        </w:rPr>
        <w:t xml:space="preserve">нических </w:t>
      </w:r>
      <w:r w:rsidRPr="00404283">
        <w:rPr>
          <w:sz w:val="28"/>
          <w:szCs w:val="28"/>
        </w:rPr>
        <w:t xml:space="preserve"> сооруж</w:t>
      </w:r>
      <w:r>
        <w:rPr>
          <w:sz w:val="28"/>
          <w:szCs w:val="28"/>
        </w:rPr>
        <w:t>ений</w:t>
      </w:r>
      <w:proofErr w:type="gramEnd"/>
      <w:r>
        <w:rPr>
          <w:sz w:val="28"/>
          <w:szCs w:val="28"/>
        </w:rPr>
        <w:t xml:space="preserve"> </w:t>
      </w:r>
      <w:r w:rsidRPr="00404283">
        <w:rPr>
          <w:sz w:val="28"/>
          <w:szCs w:val="28"/>
        </w:rPr>
        <w:t xml:space="preserve"> для защиты</w:t>
      </w:r>
      <w:r>
        <w:rPr>
          <w:sz w:val="28"/>
          <w:szCs w:val="28"/>
        </w:rPr>
        <w:t xml:space="preserve"> </w:t>
      </w:r>
      <w:r w:rsidRPr="00404283">
        <w:rPr>
          <w:sz w:val="28"/>
          <w:szCs w:val="28"/>
        </w:rPr>
        <w:t>с</w:t>
      </w:r>
      <w:r>
        <w:rPr>
          <w:sz w:val="28"/>
          <w:szCs w:val="28"/>
        </w:rPr>
        <w:t xml:space="preserve">. </w:t>
      </w:r>
      <w:r w:rsidRPr="00404283">
        <w:rPr>
          <w:sz w:val="28"/>
          <w:szCs w:val="28"/>
        </w:rPr>
        <w:t>Дульд</w:t>
      </w:r>
      <w:r>
        <w:rPr>
          <w:sz w:val="28"/>
          <w:szCs w:val="28"/>
        </w:rPr>
        <w:t>урга</w:t>
      </w:r>
      <w:r w:rsidRPr="00404283">
        <w:rPr>
          <w:sz w:val="28"/>
          <w:szCs w:val="28"/>
        </w:rPr>
        <w:t xml:space="preserve"> от паводк</w:t>
      </w:r>
      <w:r>
        <w:rPr>
          <w:sz w:val="28"/>
          <w:szCs w:val="28"/>
        </w:rPr>
        <w:t xml:space="preserve">ов </w:t>
      </w:r>
      <w:r w:rsidRPr="00404283">
        <w:rPr>
          <w:sz w:val="28"/>
          <w:szCs w:val="28"/>
        </w:rPr>
        <w:t xml:space="preserve"> вод рек</w:t>
      </w:r>
      <w:r>
        <w:rPr>
          <w:sz w:val="28"/>
          <w:szCs w:val="28"/>
        </w:rPr>
        <w:t xml:space="preserve"> </w:t>
      </w:r>
      <w:proofErr w:type="spellStart"/>
      <w:r w:rsidRPr="00404283">
        <w:rPr>
          <w:sz w:val="28"/>
          <w:szCs w:val="28"/>
        </w:rPr>
        <w:t>Иля</w:t>
      </w:r>
      <w:proofErr w:type="spellEnd"/>
      <w:r w:rsidRPr="00404283">
        <w:rPr>
          <w:sz w:val="28"/>
          <w:szCs w:val="28"/>
        </w:rPr>
        <w:t xml:space="preserve"> и Дульд</w:t>
      </w:r>
      <w:r>
        <w:rPr>
          <w:sz w:val="28"/>
          <w:szCs w:val="28"/>
        </w:rPr>
        <w:t xml:space="preserve">урга и </w:t>
      </w:r>
      <w:r w:rsidRPr="00404283">
        <w:rPr>
          <w:sz w:val="28"/>
          <w:szCs w:val="28"/>
        </w:rPr>
        <w:t xml:space="preserve"> </w:t>
      </w:r>
      <w:r>
        <w:rPr>
          <w:sz w:val="28"/>
          <w:szCs w:val="28"/>
        </w:rPr>
        <w:t xml:space="preserve">на озере </w:t>
      </w:r>
      <w:proofErr w:type="spellStart"/>
      <w:r>
        <w:rPr>
          <w:sz w:val="28"/>
          <w:szCs w:val="28"/>
        </w:rPr>
        <w:t>Бальзино</w:t>
      </w:r>
      <w:proofErr w:type="spellEnd"/>
      <w:r>
        <w:rPr>
          <w:sz w:val="28"/>
          <w:szCs w:val="28"/>
        </w:rPr>
        <w:t xml:space="preserve"> на сумму 1 013,2 тыс. руб.</w:t>
      </w:r>
    </w:p>
    <w:p w:rsidR="00070DE7" w:rsidRDefault="001D07C6" w:rsidP="00B57384">
      <w:pPr>
        <w:widowControl/>
        <w:autoSpaceDE/>
        <w:autoSpaceDN/>
        <w:adjustRightInd/>
        <w:spacing w:line="276" w:lineRule="auto"/>
        <w:jc w:val="both"/>
        <w:rPr>
          <w:sz w:val="28"/>
          <w:szCs w:val="28"/>
        </w:rPr>
      </w:pPr>
      <w:r>
        <w:rPr>
          <w:sz w:val="28"/>
          <w:szCs w:val="28"/>
        </w:rPr>
        <w:t xml:space="preserve">    </w:t>
      </w:r>
      <w:r w:rsidR="00B57384">
        <w:rPr>
          <w:sz w:val="28"/>
          <w:szCs w:val="28"/>
        </w:rPr>
        <w:t xml:space="preserve"> </w:t>
      </w:r>
      <w:r w:rsidR="00B57384" w:rsidRPr="00B57384">
        <w:rPr>
          <w:i/>
          <w:sz w:val="28"/>
          <w:szCs w:val="28"/>
        </w:rPr>
        <w:t>По подразделу «Лесное хозяйство»</w:t>
      </w:r>
      <w:r w:rsidR="00B57384" w:rsidRPr="00B57384">
        <w:rPr>
          <w:sz w:val="28"/>
          <w:szCs w:val="28"/>
        </w:rPr>
        <w:t xml:space="preserve"> произведены расходы на материально-техническое обеспечение муниципальных групп по тушению лесных и ландшафтных пожаров на сумму 344,0 тыс. руб.</w:t>
      </w:r>
    </w:p>
    <w:p w:rsidR="007338A6" w:rsidRDefault="001D07C6" w:rsidP="001D07C6">
      <w:pPr>
        <w:widowControl/>
        <w:autoSpaceDE/>
        <w:autoSpaceDN/>
        <w:adjustRightInd/>
        <w:spacing w:line="276" w:lineRule="auto"/>
        <w:jc w:val="both"/>
        <w:rPr>
          <w:sz w:val="28"/>
          <w:szCs w:val="28"/>
        </w:rPr>
      </w:pPr>
      <w:r>
        <w:rPr>
          <w:i/>
          <w:sz w:val="28"/>
          <w:szCs w:val="28"/>
        </w:rPr>
        <w:t xml:space="preserve">     </w:t>
      </w:r>
      <w:r w:rsidR="00D35129">
        <w:rPr>
          <w:i/>
          <w:sz w:val="28"/>
          <w:szCs w:val="28"/>
        </w:rPr>
        <w:t xml:space="preserve">По подразделу «Дорожное хозяйство (дорожные фонды)» </w:t>
      </w:r>
      <w:r w:rsidR="00D35129">
        <w:rPr>
          <w:sz w:val="28"/>
          <w:szCs w:val="28"/>
        </w:rPr>
        <w:t xml:space="preserve">произведены расходы на сумму </w:t>
      </w:r>
      <w:r w:rsidR="00724DCB">
        <w:rPr>
          <w:sz w:val="28"/>
          <w:szCs w:val="28"/>
        </w:rPr>
        <w:t>103 604,9</w:t>
      </w:r>
      <w:r w:rsidR="00D35129">
        <w:rPr>
          <w:sz w:val="28"/>
          <w:szCs w:val="28"/>
        </w:rPr>
        <w:t xml:space="preserve"> тыс.</w:t>
      </w:r>
      <w:r w:rsidR="00297C9C">
        <w:rPr>
          <w:sz w:val="28"/>
          <w:szCs w:val="28"/>
        </w:rPr>
        <w:t xml:space="preserve"> </w:t>
      </w:r>
      <w:r w:rsidR="00D35129">
        <w:rPr>
          <w:sz w:val="28"/>
          <w:szCs w:val="28"/>
        </w:rPr>
        <w:t xml:space="preserve">руб., </w:t>
      </w:r>
      <w:r w:rsidR="00724DCB">
        <w:rPr>
          <w:sz w:val="28"/>
          <w:szCs w:val="28"/>
        </w:rPr>
        <w:t>96,9</w:t>
      </w:r>
      <w:r w:rsidR="00D35129">
        <w:rPr>
          <w:sz w:val="28"/>
          <w:szCs w:val="28"/>
        </w:rPr>
        <w:t xml:space="preserve"> % исполнения. В сравнении с 202</w:t>
      </w:r>
      <w:r w:rsidR="00724DCB">
        <w:rPr>
          <w:sz w:val="28"/>
          <w:szCs w:val="28"/>
        </w:rPr>
        <w:t>4</w:t>
      </w:r>
      <w:r w:rsidR="00D35129">
        <w:rPr>
          <w:sz w:val="28"/>
          <w:szCs w:val="28"/>
        </w:rPr>
        <w:t>годом исполнение в 202</w:t>
      </w:r>
      <w:r w:rsidR="00724DCB">
        <w:rPr>
          <w:sz w:val="28"/>
          <w:szCs w:val="28"/>
        </w:rPr>
        <w:t>5</w:t>
      </w:r>
      <w:r w:rsidR="00D35129">
        <w:rPr>
          <w:sz w:val="28"/>
          <w:szCs w:val="28"/>
        </w:rPr>
        <w:t xml:space="preserve"> году больше на </w:t>
      </w:r>
      <w:r w:rsidR="00724DCB">
        <w:rPr>
          <w:sz w:val="28"/>
          <w:szCs w:val="28"/>
        </w:rPr>
        <w:t xml:space="preserve">21 399,3 тыс. руб. или </w:t>
      </w:r>
      <w:r w:rsidR="00297C9C">
        <w:rPr>
          <w:sz w:val="28"/>
          <w:szCs w:val="28"/>
        </w:rPr>
        <w:t xml:space="preserve">на </w:t>
      </w:r>
      <w:r w:rsidR="00724DCB">
        <w:rPr>
          <w:sz w:val="28"/>
          <w:szCs w:val="28"/>
        </w:rPr>
        <w:t>26,0</w:t>
      </w:r>
      <w:r w:rsidR="00D35129">
        <w:rPr>
          <w:sz w:val="28"/>
          <w:szCs w:val="28"/>
        </w:rPr>
        <w:t>%.</w:t>
      </w:r>
    </w:p>
    <w:p w:rsidR="007338A6" w:rsidRDefault="001D07C6" w:rsidP="001D07C6">
      <w:pPr>
        <w:widowControl/>
        <w:autoSpaceDE/>
        <w:autoSpaceDN/>
        <w:adjustRightInd/>
        <w:spacing w:line="276" w:lineRule="auto"/>
        <w:jc w:val="both"/>
        <w:rPr>
          <w:sz w:val="28"/>
          <w:szCs w:val="28"/>
          <w:u w:val="single"/>
        </w:rPr>
      </w:pPr>
      <w:r>
        <w:rPr>
          <w:sz w:val="28"/>
          <w:szCs w:val="28"/>
          <w:u w:val="single"/>
        </w:rPr>
        <w:t xml:space="preserve">     </w:t>
      </w:r>
      <w:r w:rsidR="00D35129">
        <w:rPr>
          <w:sz w:val="28"/>
          <w:szCs w:val="28"/>
          <w:u w:val="single"/>
        </w:rPr>
        <w:t xml:space="preserve">Из   </w:t>
      </w:r>
      <w:proofErr w:type="gramStart"/>
      <w:r w:rsidR="00D843B6">
        <w:rPr>
          <w:sz w:val="28"/>
          <w:szCs w:val="28"/>
          <w:u w:val="single"/>
        </w:rPr>
        <w:t xml:space="preserve">регионального </w:t>
      </w:r>
      <w:r w:rsidR="00D35129">
        <w:rPr>
          <w:sz w:val="28"/>
          <w:szCs w:val="28"/>
          <w:u w:val="single"/>
        </w:rPr>
        <w:t xml:space="preserve"> бюджета</w:t>
      </w:r>
      <w:proofErr w:type="gramEnd"/>
      <w:r w:rsidR="00D35129">
        <w:rPr>
          <w:sz w:val="28"/>
          <w:szCs w:val="28"/>
          <w:u w:val="single"/>
        </w:rPr>
        <w:t xml:space="preserve"> выделено:</w:t>
      </w:r>
    </w:p>
    <w:p w:rsidR="007338A6" w:rsidRPr="001D07C6" w:rsidRDefault="001D07C6" w:rsidP="001D07C6">
      <w:pPr>
        <w:pStyle w:val="af1"/>
        <w:numPr>
          <w:ilvl w:val="0"/>
          <w:numId w:val="16"/>
        </w:numPr>
        <w:spacing w:line="276" w:lineRule="auto"/>
        <w:ind w:left="0" w:firstLine="300"/>
        <w:jc w:val="both"/>
        <w:rPr>
          <w:i/>
          <w:sz w:val="28"/>
          <w:szCs w:val="28"/>
        </w:rPr>
      </w:pPr>
      <w:r>
        <w:rPr>
          <w:sz w:val="28"/>
          <w:szCs w:val="28"/>
        </w:rPr>
        <w:lastRenderedPageBreak/>
        <w:t>на п</w:t>
      </w:r>
      <w:r w:rsidRPr="001D07C6">
        <w:rPr>
          <w:sz w:val="28"/>
          <w:szCs w:val="28"/>
        </w:rPr>
        <w:t xml:space="preserve">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w:t>
      </w:r>
      <w:r w:rsidR="00D35129" w:rsidRPr="001D07C6">
        <w:rPr>
          <w:sz w:val="28"/>
          <w:szCs w:val="28"/>
        </w:rPr>
        <w:t xml:space="preserve">в сумме </w:t>
      </w:r>
      <w:r w:rsidRPr="001D07C6">
        <w:rPr>
          <w:sz w:val="28"/>
          <w:szCs w:val="28"/>
        </w:rPr>
        <w:t xml:space="preserve">39 453,8 </w:t>
      </w:r>
      <w:r w:rsidR="00D35129" w:rsidRPr="001D07C6">
        <w:rPr>
          <w:sz w:val="28"/>
          <w:szCs w:val="28"/>
        </w:rPr>
        <w:t>тыс. руб.,</w:t>
      </w:r>
      <w:r w:rsidR="00174974" w:rsidRPr="00174974">
        <w:rPr>
          <w:sz w:val="28"/>
          <w:szCs w:val="28"/>
        </w:rPr>
        <w:t xml:space="preserve"> </w:t>
      </w:r>
      <w:r w:rsidR="00174974" w:rsidRPr="007B198D">
        <w:rPr>
          <w:sz w:val="28"/>
          <w:szCs w:val="28"/>
        </w:rPr>
        <w:t xml:space="preserve">на выполнение работ по капитальному ремонту дорожного полотна участка от </w:t>
      </w:r>
      <w:proofErr w:type="spellStart"/>
      <w:r w:rsidR="00174974" w:rsidRPr="007B198D">
        <w:rPr>
          <w:sz w:val="28"/>
          <w:szCs w:val="28"/>
        </w:rPr>
        <w:t>регавтодороги</w:t>
      </w:r>
      <w:proofErr w:type="spellEnd"/>
      <w:r w:rsidR="00174974" w:rsidRPr="007B198D">
        <w:rPr>
          <w:sz w:val="28"/>
          <w:szCs w:val="28"/>
        </w:rPr>
        <w:t xml:space="preserve"> "Агинское-Дульдурга» до санатория "</w:t>
      </w:r>
      <w:proofErr w:type="spellStart"/>
      <w:r w:rsidR="00174974" w:rsidRPr="007B198D">
        <w:rPr>
          <w:sz w:val="28"/>
          <w:szCs w:val="28"/>
        </w:rPr>
        <w:t>Угсахай</w:t>
      </w:r>
      <w:proofErr w:type="spellEnd"/>
      <w:r w:rsidR="00174974" w:rsidRPr="007B198D">
        <w:rPr>
          <w:sz w:val="28"/>
          <w:szCs w:val="28"/>
        </w:rPr>
        <w:t xml:space="preserve">" </w:t>
      </w:r>
      <w:r w:rsidR="00D35129" w:rsidRPr="001D07C6">
        <w:rPr>
          <w:sz w:val="28"/>
          <w:szCs w:val="28"/>
        </w:rPr>
        <w:t xml:space="preserve"> из них </w:t>
      </w:r>
      <w:proofErr w:type="spellStart"/>
      <w:r w:rsidR="00D35129" w:rsidRPr="001D07C6">
        <w:rPr>
          <w:sz w:val="28"/>
          <w:szCs w:val="28"/>
        </w:rPr>
        <w:t>софинансирование</w:t>
      </w:r>
      <w:proofErr w:type="spellEnd"/>
      <w:r w:rsidR="00D35129" w:rsidRPr="001D07C6">
        <w:rPr>
          <w:sz w:val="28"/>
          <w:szCs w:val="28"/>
        </w:rPr>
        <w:t xml:space="preserve"> из местного бюджета составило </w:t>
      </w:r>
      <w:r w:rsidRPr="001D07C6">
        <w:rPr>
          <w:sz w:val="28"/>
          <w:szCs w:val="28"/>
        </w:rPr>
        <w:t>3 945,4</w:t>
      </w:r>
      <w:r w:rsidR="00D35129" w:rsidRPr="001D07C6">
        <w:rPr>
          <w:sz w:val="28"/>
          <w:szCs w:val="28"/>
        </w:rPr>
        <w:t xml:space="preserve"> </w:t>
      </w:r>
      <w:proofErr w:type="spellStart"/>
      <w:r w:rsidR="00D35129" w:rsidRPr="001D07C6">
        <w:rPr>
          <w:sz w:val="28"/>
          <w:szCs w:val="28"/>
        </w:rPr>
        <w:t>тыс.руб</w:t>
      </w:r>
      <w:proofErr w:type="spellEnd"/>
      <w:r w:rsidR="00D35129" w:rsidRPr="001D07C6">
        <w:rPr>
          <w:sz w:val="28"/>
          <w:szCs w:val="28"/>
        </w:rPr>
        <w:t>.</w:t>
      </w:r>
    </w:p>
    <w:p w:rsidR="001D07C6" w:rsidRPr="001D07C6" w:rsidRDefault="001D07C6" w:rsidP="001D07C6">
      <w:pPr>
        <w:pStyle w:val="af1"/>
        <w:numPr>
          <w:ilvl w:val="0"/>
          <w:numId w:val="16"/>
        </w:numPr>
        <w:spacing w:line="276" w:lineRule="auto"/>
        <w:ind w:left="0" w:firstLine="300"/>
        <w:jc w:val="both"/>
        <w:rPr>
          <w:sz w:val="28"/>
          <w:szCs w:val="28"/>
        </w:rPr>
      </w:pPr>
      <w:r>
        <w:rPr>
          <w:sz w:val="28"/>
          <w:szCs w:val="28"/>
        </w:rPr>
        <w:t>на с</w:t>
      </w:r>
      <w:r w:rsidRPr="001D07C6">
        <w:rPr>
          <w:sz w:val="28"/>
          <w:szCs w:val="28"/>
        </w:rPr>
        <w:t>одержание автомобильных дорог общего пользования местного значения и искусственных сооружений на них</w:t>
      </w:r>
      <w:r>
        <w:rPr>
          <w:sz w:val="28"/>
          <w:szCs w:val="28"/>
        </w:rPr>
        <w:t xml:space="preserve"> в сумме 46 418,6 тыс. руб.</w:t>
      </w:r>
    </w:p>
    <w:p w:rsidR="00174974" w:rsidRPr="00174974" w:rsidRDefault="001D07C6" w:rsidP="00174974">
      <w:pPr>
        <w:widowControl/>
        <w:autoSpaceDE/>
        <w:autoSpaceDN/>
        <w:adjustRightInd/>
        <w:spacing w:line="276" w:lineRule="auto"/>
        <w:ind w:firstLine="708"/>
        <w:jc w:val="both"/>
        <w:rPr>
          <w:sz w:val="28"/>
          <w:szCs w:val="28"/>
        </w:rPr>
      </w:pPr>
      <w:r w:rsidRPr="001D07C6">
        <w:rPr>
          <w:sz w:val="28"/>
          <w:szCs w:val="28"/>
        </w:rPr>
        <w:t>Из дорожного фонда муниципального района расходы составили 16 574,</w:t>
      </w:r>
      <w:r>
        <w:rPr>
          <w:sz w:val="28"/>
          <w:szCs w:val="28"/>
        </w:rPr>
        <w:t xml:space="preserve">2 </w:t>
      </w:r>
      <w:r w:rsidRPr="001D07C6">
        <w:rPr>
          <w:sz w:val="28"/>
          <w:szCs w:val="28"/>
        </w:rPr>
        <w:t>тыс.</w:t>
      </w:r>
      <w:r>
        <w:rPr>
          <w:sz w:val="28"/>
          <w:szCs w:val="28"/>
        </w:rPr>
        <w:t xml:space="preserve"> </w:t>
      </w:r>
      <w:r w:rsidRPr="001D07C6">
        <w:rPr>
          <w:sz w:val="28"/>
          <w:szCs w:val="28"/>
        </w:rPr>
        <w:t>руб.</w:t>
      </w:r>
      <w:r w:rsidR="00174974" w:rsidRPr="00174974">
        <w:t xml:space="preserve"> </w:t>
      </w:r>
      <w:r w:rsidR="00174974" w:rsidRPr="00174974">
        <w:rPr>
          <w:sz w:val="28"/>
          <w:szCs w:val="28"/>
        </w:rPr>
        <w:t xml:space="preserve">в том числе </w:t>
      </w:r>
    </w:p>
    <w:p w:rsidR="00174974" w:rsidRPr="00174974" w:rsidRDefault="00174974" w:rsidP="00174974">
      <w:pPr>
        <w:widowControl/>
        <w:autoSpaceDE/>
        <w:autoSpaceDN/>
        <w:adjustRightInd/>
        <w:spacing w:line="276" w:lineRule="auto"/>
        <w:ind w:firstLine="708"/>
        <w:jc w:val="both"/>
        <w:rPr>
          <w:sz w:val="28"/>
          <w:szCs w:val="28"/>
        </w:rPr>
      </w:pPr>
      <w:r>
        <w:rPr>
          <w:sz w:val="28"/>
          <w:szCs w:val="28"/>
        </w:rPr>
        <w:t>•</w:t>
      </w:r>
      <w:r w:rsidRPr="00174974">
        <w:rPr>
          <w:sz w:val="28"/>
          <w:szCs w:val="28"/>
        </w:rPr>
        <w:t xml:space="preserve">на разработку проектно- сметной документации израсходовано 877,0 тыс. </w:t>
      </w:r>
      <w:proofErr w:type="spellStart"/>
      <w:r w:rsidRPr="00174974">
        <w:rPr>
          <w:sz w:val="28"/>
          <w:szCs w:val="28"/>
        </w:rPr>
        <w:t>руб</w:t>
      </w:r>
      <w:proofErr w:type="spellEnd"/>
      <w:r w:rsidRPr="00174974">
        <w:rPr>
          <w:sz w:val="28"/>
          <w:szCs w:val="28"/>
        </w:rPr>
        <w:t>;</w:t>
      </w:r>
    </w:p>
    <w:p w:rsidR="00174974" w:rsidRPr="00174974" w:rsidRDefault="00174974" w:rsidP="00174974">
      <w:pPr>
        <w:widowControl/>
        <w:autoSpaceDE/>
        <w:autoSpaceDN/>
        <w:adjustRightInd/>
        <w:spacing w:line="276" w:lineRule="auto"/>
        <w:ind w:firstLine="708"/>
        <w:jc w:val="both"/>
        <w:rPr>
          <w:sz w:val="28"/>
          <w:szCs w:val="28"/>
        </w:rPr>
      </w:pPr>
      <w:r>
        <w:rPr>
          <w:sz w:val="28"/>
          <w:szCs w:val="28"/>
        </w:rPr>
        <w:t>•</w:t>
      </w:r>
      <w:r w:rsidRPr="00174974">
        <w:rPr>
          <w:sz w:val="28"/>
          <w:szCs w:val="28"/>
        </w:rPr>
        <w:t>на выполнение работ по капитальному ремонту проезжей части ул. Школьная СП "</w:t>
      </w:r>
      <w:proofErr w:type="spellStart"/>
      <w:r w:rsidRPr="00174974">
        <w:rPr>
          <w:sz w:val="28"/>
          <w:szCs w:val="28"/>
        </w:rPr>
        <w:t>Бальзино</w:t>
      </w:r>
      <w:proofErr w:type="spellEnd"/>
      <w:r w:rsidRPr="00174974">
        <w:rPr>
          <w:sz w:val="28"/>
          <w:szCs w:val="28"/>
        </w:rPr>
        <w:t>" -7 589,0 тыс. руб., по капитальному ремонту проезжей части подъезда к МАОУ ""</w:t>
      </w:r>
      <w:proofErr w:type="spellStart"/>
      <w:r w:rsidRPr="00174974">
        <w:rPr>
          <w:sz w:val="28"/>
          <w:szCs w:val="28"/>
        </w:rPr>
        <w:t>Илинская</w:t>
      </w:r>
      <w:proofErr w:type="spellEnd"/>
      <w:r w:rsidRPr="00174974">
        <w:rPr>
          <w:sz w:val="28"/>
          <w:szCs w:val="28"/>
        </w:rPr>
        <w:t xml:space="preserve"> ООШ"" с устройством парковки -5 765,4 тыс. </w:t>
      </w:r>
      <w:proofErr w:type="spellStart"/>
      <w:r w:rsidRPr="00174974">
        <w:rPr>
          <w:sz w:val="28"/>
          <w:szCs w:val="28"/>
        </w:rPr>
        <w:t>руб</w:t>
      </w:r>
      <w:proofErr w:type="spellEnd"/>
      <w:r w:rsidRPr="00174974">
        <w:rPr>
          <w:sz w:val="28"/>
          <w:szCs w:val="28"/>
        </w:rPr>
        <w:t>;</w:t>
      </w:r>
    </w:p>
    <w:p w:rsidR="00174974" w:rsidRPr="00174974" w:rsidRDefault="00174974" w:rsidP="00174974">
      <w:pPr>
        <w:widowControl/>
        <w:autoSpaceDE/>
        <w:autoSpaceDN/>
        <w:adjustRightInd/>
        <w:spacing w:line="276" w:lineRule="auto"/>
        <w:ind w:firstLine="708"/>
        <w:jc w:val="both"/>
        <w:rPr>
          <w:sz w:val="28"/>
          <w:szCs w:val="28"/>
        </w:rPr>
      </w:pPr>
      <w:r>
        <w:rPr>
          <w:sz w:val="28"/>
          <w:szCs w:val="28"/>
        </w:rPr>
        <w:t>•</w:t>
      </w:r>
      <w:r w:rsidRPr="00174974">
        <w:rPr>
          <w:sz w:val="28"/>
          <w:szCs w:val="28"/>
        </w:rPr>
        <w:t xml:space="preserve">на выполнение работ по устройству освещения улиц с.Дульдурга-597,7 тыс. </w:t>
      </w:r>
      <w:proofErr w:type="spellStart"/>
      <w:r w:rsidRPr="00174974">
        <w:rPr>
          <w:sz w:val="28"/>
          <w:szCs w:val="28"/>
        </w:rPr>
        <w:t>руб</w:t>
      </w:r>
      <w:proofErr w:type="spellEnd"/>
      <w:r w:rsidRPr="00174974">
        <w:rPr>
          <w:sz w:val="28"/>
          <w:szCs w:val="28"/>
        </w:rPr>
        <w:t>;</w:t>
      </w:r>
    </w:p>
    <w:p w:rsidR="00174974" w:rsidRPr="00174974" w:rsidRDefault="00174974" w:rsidP="00174974">
      <w:pPr>
        <w:widowControl/>
        <w:autoSpaceDE/>
        <w:autoSpaceDN/>
        <w:adjustRightInd/>
        <w:spacing w:line="276" w:lineRule="auto"/>
        <w:ind w:firstLine="708"/>
        <w:jc w:val="both"/>
        <w:rPr>
          <w:sz w:val="28"/>
          <w:szCs w:val="28"/>
        </w:rPr>
      </w:pPr>
      <w:r>
        <w:rPr>
          <w:sz w:val="28"/>
          <w:szCs w:val="28"/>
        </w:rPr>
        <w:t>•</w:t>
      </w:r>
      <w:r w:rsidRPr="00174974">
        <w:rPr>
          <w:sz w:val="28"/>
          <w:szCs w:val="28"/>
        </w:rPr>
        <w:t xml:space="preserve">выполнение работ по устройству подъездов к 16-ти квартирным домам- 226,7 </w:t>
      </w:r>
      <w:proofErr w:type="spellStart"/>
      <w:r w:rsidRPr="00174974">
        <w:rPr>
          <w:sz w:val="28"/>
          <w:szCs w:val="28"/>
        </w:rPr>
        <w:t>тыс.руб</w:t>
      </w:r>
      <w:proofErr w:type="spellEnd"/>
      <w:r w:rsidRPr="00174974">
        <w:rPr>
          <w:sz w:val="28"/>
          <w:szCs w:val="28"/>
        </w:rPr>
        <w:t>;</w:t>
      </w:r>
    </w:p>
    <w:p w:rsidR="00174974" w:rsidRPr="00174974" w:rsidRDefault="00174974" w:rsidP="00174974">
      <w:pPr>
        <w:widowControl/>
        <w:autoSpaceDE/>
        <w:autoSpaceDN/>
        <w:adjustRightInd/>
        <w:spacing w:line="276" w:lineRule="auto"/>
        <w:ind w:firstLine="708"/>
        <w:jc w:val="both"/>
        <w:rPr>
          <w:sz w:val="28"/>
          <w:szCs w:val="28"/>
        </w:rPr>
      </w:pPr>
      <w:r>
        <w:rPr>
          <w:sz w:val="28"/>
          <w:szCs w:val="28"/>
        </w:rPr>
        <w:t>•</w:t>
      </w:r>
      <w:r w:rsidRPr="00174974">
        <w:rPr>
          <w:sz w:val="28"/>
          <w:szCs w:val="28"/>
        </w:rPr>
        <w:t xml:space="preserve">на выполнение ямочных работ в </w:t>
      </w:r>
      <w:proofErr w:type="spellStart"/>
      <w:r w:rsidRPr="00174974">
        <w:rPr>
          <w:sz w:val="28"/>
          <w:szCs w:val="28"/>
        </w:rPr>
        <w:t>с.Дульдурга</w:t>
      </w:r>
      <w:proofErr w:type="spellEnd"/>
      <w:r w:rsidRPr="00174974">
        <w:rPr>
          <w:sz w:val="28"/>
          <w:szCs w:val="28"/>
        </w:rPr>
        <w:t xml:space="preserve">- 479,6 </w:t>
      </w:r>
      <w:proofErr w:type="spellStart"/>
      <w:r w:rsidRPr="00174974">
        <w:rPr>
          <w:sz w:val="28"/>
          <w:szCs w:val="28"/>
        </w:rPr>
        <w:t>тыс.руб</w:t>
      </w:r>
      <w:proofErr w:type="spellEnd"/>
      <w:r w:rsidRPr="00174974">
        <w:rPr>
          <w:sz w:val="28"/>
          <w:szCs w:val="28"/>
        </w:rPr>
        <w:t>;</w:t>
      </w:r>
    </w:p>
    <w:p w:rsidR="00174974" w:rsidRPr="00174974" w:rsidRDefault="00174974" w:rsidP="00174974">
      <w:pPr>
        <w:widowControl/>
        <w:autoSpaceDE/>
        <w:autoSpaceDN/>
        <w:adjustRightInd/>
        <w:spacing w:line="276" w:lineRule="auto"/>
        <w:ind w:firstLine="708"/>
        <w:jc w:val="both"/>
        <w:rPr>
          <w:sz w:val="28"/>
          <w:szCs w:val="28"/>
        </w:rPr>
      </w:pPr>
      <w:r>
        <w:rPr>
          <w:sz w:val="28"/>
          <w:szCs w:val="28"/>
        </w:rPr>
        <w:t>•</w:t>
      </w:r>
      <w:r w:rsidRPr="00174974">
        <w:rPr>
          <w:sz w:val="28"/>
          <w:szCs w:val="28"/>
        </w:rPr>
        <w:t xml:space="preserve">на выполнение работ по текущему </w:t>
      </w:r>
      <w:proofErr w:type="gramStart"/>
      <w:r w:rsidRPr="00174974">
        <w:rPr>
          <w:sz w:val="28"/>
          <w:szCs w:val="28"/>
        </w:rPr>
        <w:t>ремонту  деревянных</w:t>
      </w:r>
      <w:proofErr w:type="gramEnd"/>
      <w:r w:rsidRPr="00174974">
        <w:rPr>
          <w:sz w:val="28"/>
          <w:szCs w:val="28"/>
        </w:rPr>
        <w:t xml:space="preserve"> мостов в </w:t>
      </w:r>
      <w:proofErr w:type="spellStart"/>
      <w:r w:rsidRPr="00174974">
        <w:rPr>
          <w:sz w:val="28"/>
          <w:szCs w:val="28"/>
        </w:rPr>
        <w:t>с.Дульдурга</w:t>
      </w:r>
      <w:proofErr w:type="spellEnd"/>
      <w:r w:rsidRPr="00174974">
        <w:rPr>
          <w:sz w:val="28"/>
          <w:szCs w:val="28"/>
        </w:rPr>
        <w:t xml:space="preserve"> – 567,8 тыс. </w:t>
      </w:r>
      <w:proofErr w:type="spellStart"/>
      <w:r w:rsidRPr="00174974">
        <w:rPr>
          <w:sz w:val="28"/>
          <w:szCs w:val="28"/>
        </w:rPr>
        <w:t>руб</w:t>
      </w:r>
      <w:proofErr w:type="spellEnd"/>
      <w:r w:rsidRPr="00174974">
        <w:rPr>
          <w:sz w:val="28"/>
          <w:szCs w:val="28"/>
        </w:rPr>
        <w:t>;</w:t>
      </w:r>
    </w:p>
    <w:p w:rsidR="001D07C6" w:rsidRPr="001D07C6" w:rsidRDefault="00174974" w:rsidP="00174974">
      <w:pPr>
        <w:widowControl/>
        <w:autoSpaceDE/>
        <w:autoSpaceDN/>
        <w:adjustRightInd/>
        <w:spacing w:line="276" w:lineRule="auto"/>
        <w:ind w:firstLine="708"/>
        <w:jc w:val="both"/>
        <w:rPr>
          <w:sz w:val="28"/>
          <w:szCs w:val="28"/>
        </w:rPr>
      </w:pPr>
      <w:r>
        <w:rPr>
          <w:sz w:val="28"/>
          <w:szCs w:val="28"/>
        </w:rPr>
        <w:t>•</w:t>
      </w:r>
      <w:r w:rsidRPr="00174974">
        <w:rPr>
          <w:sz w:val="28"/>
          <w:szCs w:val="28"/>
        </w:rPr>
        <w:t xml:space="preserve">на выполнение работ по очистке снега, установки дорожных знаков и другие мелкие дорожные работы-470,5 </w:t>
      </w:r>
      <w:proofErr w:type="spellStart"/>
      <w:r w:rsidRPr="00174974">
        <w:rPr>
          <w:sz w:val="28"/>
          <w:szCs w:val="28"/>
        </w:rPr>
        <w:t>тыс.руб</w:t>
      </w:r>
      <w:proofErr w:type="spellEnd"/>
      <w:r w:rsidRPr="00174974">
        <w:rPr>
          <w:sz w:val="28"/>
          <w:szCs w:val="28"/>
        </w:rPr>
        <w:t>.</w:t>
      </w:r>
    </w:p>
    <w:p w:rsidR="00C37400" w:rsidRPr="00C37400" w:rsidRDefault="00C37400" w:rsidP="00C37400">
      <w:pPr>
        <w:widowControl/>
        <w:tabs>
          <w:tab w:val="left" w:pos="284"/>
        </w:tabs>
        <w:autoSpaceDE/>
        <w:autoSpaceDN/>
        <w:adjustRightInd/>
        <w:spacing w:line="276" w:lineRule="auto"/>
        <w:ind w:firstLine="426"/>
        <w:jc w:val="both"/>
        <w:rPr>
          <w:sz w:val="28"/>
          <w:szCs w:val="28"/>
        </w:rPr>
      </w:pPr>
      <w:r w:rsidRPr="00C37400">
        <w:rPr>
          <w:sz w:val="28"/>
          <w:szCs w:val="28"/>
        </w:rPr>
        <w:t xml:space="preserve">Дорожный фонд муниципального округа исполнен на 25 210,3 тыс. руб. при плане 28 534,9 тыс. руб., неисполнение составило 3 324,6тыс. руб.  </w:t>
      </w:r>
    </w:p>
    <w:p w:rsidR="00C37400" w:rsidRPr="00C37400" w:rsidRDefault="00C37400" w:rsidP="00C37400">
      <w:pPr>
        <w:widowControl/>
        <w:autoSpaceDE/>
        <w:autoSpaceDN/>
        <w:adjustRightInd/>
        <w:spacing w:line="276" w:lineRule="auto"/>
        <w:ind w:firstLine="426"/>
        <w:jc w:val="both"/>
        <w:rPr>
          <w:sz w:val="28"/>
          <w:szCs w:val="28"/>
        </w:rPr>
      </w:pPr>
      <w:r w:rsidRPr="00C37400">
        <w:rPr>
          <w:sz w:val="28"/>
          <w:szCs w:val="28"/>
        </w:rPr>
        <w:t>С учётом остатков на 01.01.2025 года, поступления акцизов по подакцизным товарам, производимым на территории РФ и использования средств дорожного фонда, остаток на 01.01.2026 года составил 2 354,6 тыс. руб., что подтверждается расшифровкой средств дорожного фонда.</w:t>
      </w:r>
    </w:p>
    <w:p w:rsidR="00C37400" w:rsidRDefault="00C37400" w:rsidP="00C37400">
      <w:pPr>
        <w:widowControl/>
        <w:autoSpaceDE/>
        <w:autoSpaceDN/>
        <w:adjustRightInd/>
        <w:spacing w:line="276" w:lineRule="auto"/>
        <w:jc w:val="both"/>
        <w:rPr>
          <w:sz w:val="28"/>
          <w:szCs w:val="28"/>
        </w:rPr>
      </w:pPr>
      <w:r w:rsidRPr="00C37400">
        <w:rPr>
          <w:sz w:val="28"/>
          <w:szCs w:val="28"/>
        </w:rPr>
        <w:t xml:space="preserve">      Согласно ф. 0503140 «Баланс по поступлениям и выбытиям бюджетных средств» на конец года средства на счетах бюджета муниципального района в органе Федерального казначейства составили 36 796,8 тыс. руб., в том числе 2 354,6 тыс. руб. – средства дорожного фонда.</w:t>
      </w:r>
    </w:p>
    <w:p w:rsidR="007338A6" w:rsidRDefault="00D35129">
      <w:pPr>
        <w:pStyle w:val="af1"/>
        <w:spacing w:line="276" w:lineRule="auto"/>
        <w:ind w:left="0" w:firstLine="709"/>
        <w:jc w:val="both"/>
        <w:rPr>
          <w:sz w:val="28"/>
          <w:szCs w:val="28"/>
        </w:rPr>
      </w:pPr>
      <w:r>
        <w:rPr>
          <w:i/>
          <w:sz w:val="28"/>
          <w:szCs w:val="28"/>
        </w:rPr>
        <w:t>По подразделу «Другие вопросы в области национальной экономики»</w:t>
      </w:r>
      <w:r>
        <w:rPr>
          <w:sz w:val="28"/>
          <w:szCs w:val="28"/>
        </w:rPr>
        <w:t xml:space="preserve"> исполнение составило </w:t>
      </w:r>
      <w:r w:rsidR="00757144">
        <w:rPr>
          <w:sz w:val="28"/>
          <w:szCs w:val="28"/>
        </w:rPr>
        <w:t>1 199,6</w:t>
      </w:r>
      <w:r>
        <w:rPr>
          <w:sz w:val="28"/>
          <w:szCs w:val="28"/>
        </w:rPr>
        <w:t xml:space="preserve"> тыс. руб.:</w:t>
      </w:r>
    </w:p>
    <w:p w:rsidR="00FE5FA2" w:rsidRDefault="00FE5FA2" w:rsidP="00FE5FA2">
      <w:pPr>
        <w:pStyle w:val="af1"/>
        <w:numPr>
          <w:ilvl w:val="0"/>
          <w:numId w:val="16"/>
        </w:numPr>
        <w:spacing w:line="276" w:lineRule="auto"/>
        <w:ind w:left="0" w:firstLine="200"/>
        <w:jc w:val="both"/>
        <w:rPr>
          <w:sz w:val="28"/>
          <w:szCs w:val="28"/>
        </w:rPr>
      </w:pPr>
      <w:r w:rsidRPr="00FE5FA2">
        <w:rPr>
          <w:sz w:val="28"/>
          <w:szCs w:val="28"/>
        </w:rPr>
        <w:lastRenderedPageBreak/>
        <w:t>на выполнение комплексных кадастровых работ на сумму 599,9тыс. руб. из ре</w:t>
      </w:r>
      <w:r w:rsidR="00F92C8C">
        <w:rPr>
          <w:sz w:val="28"/>
          <w:szCs w:val="28"/>
        </w:rPr>
        <w:t>гионального бюджета</w:t>
      </w:r>
    </w:p>
    <w:p w:rsidR="00FE5FA2" w:rsidRDefault="00FE5FA2" w:rsidP="00FE5FA2">
      <w:pPr>
        <w:pStyle w:val="af1"/>
        <w:numPr>
          <w:ilvl w:val="0"/>
          <w:numId w:val="16"/>
        </w:numPr>
        <w:spacing w:line="276" w:lineRule="auto"/>
        <w:ind w:left="0" w:firstLine="200"/>
        <w:jc w:val="both"/>
        <w:rPr>
          <w:sz w:val="28"/>
          <w:szCs w:val="28"/>
        </w:rPr>
      </w:pPr>
      <w:r w:rsidRPr="00FE5FA2">
        <w:rPr>
          <w:sz w:val="28"/>
          <w:szCs w:val="28"/>
        </w:rPr>
        <w:t xml:space="preserve">на выполнение работ по внесению изменений в генплан сельского поселения Дульдурга в сумме 350,0 тыс. руб.  </w:t>
      </w:r>
    </w:p>
    <w:p w:rsidR="00F92C8C" w:rsidRDefault="00F92C8C" w:rsidP="00FE5FA2">
      <w:pPr>
        <w:pStyle w:val="af1"/>
        <w:numPr>
          <w:ilvl w:val="0"/>
          <w:numId w:val="16"/>
        </w:numPr>
        <w:spacing w:line="276" w:lineRule="auto"/>
        <w:ind w:left="0" w:firstLine="200"/>
        <w:jc w:val="both"/>
        <w:rPr>
          <w:sz w:val="28"/>
          <w:szCs w:val="28"/>
        </w:rPr>
      </w:pPr>
      <w:r>
        <w:rPr>
          <w:sz w:val="28"/>
          <w:szCs w:val="28"/>
        </w:rPr>
        <w:t xml:space="preserve">исполнение судебных актов в сумме 10,7 </w:t>
      </w:r>
      <w:proofErr w:type="spellStart"/>
      <w:r>
        <w:rPr>
          <w:sz w:val="28"/>
          <w:szCs w:val="28"/>
        </w:rPr>
        <w:t>тыс.руб</w:t>
      </w:r>
      <w:proofErr w:type="spellEnd"/>
      <w:r>
        <w:rPr>
          <w:sz w:val="28"/>
          <w:szCs w:val="28"/>
        </w:rPr>
        <w:t>.</w:t>
      </w:r>
    </w:p>
    <w:p w:rsidR="00F92C8C" w:rsidRDefault="00F92C8C" w:rsidP="00FE5FA2">
      <w:pPr>
        <w:pStyle w:val="af1"/>
        <w:numPr>
          <w:ilvl w:val="0"/>
          <w:numId w:val="16"/>
        </w:numPr>
        <w:spacing w:line="276" w:lineRule="auto"/>
        <w:ind w:left="0" w:firstLine="200"/>
        <w:jc w:val="both"/>
        <w:rPr>
          <w:sz w:val="28"/>
          <w:szCs w:val="28"/>
        </w:rPr>
      </w:pPr>
      <w:r>
        <w:rPr>
          <w:sz w:val="28"/>
          <w:szCs w:val="28"/>
        </w:rPr>
        <w:t xml:space="preserve">на реализацию муниципальных программ района в сумме 239,0 </w:t>
      </w:r>
      <w:proofErr w:type="spellStart"/>
      <w:r>
        <w:rPr>
          <w:sz w:val="28"/>
          <w:szCs w:val="28"/>
        </w:rPr>
        <w:t>тыс.руб</w:t>
      </w:r>
      <w:proofErr w:type="spellEnd"/>
      <w:r>
        <w:rPr>
          <w:sz w:val="28"/>
          <w:szCs w:val="28"/>
        </w:rPr>
        <w:t>.</w:t>
      </w:r>
    </w:p>
    <w:p w:rsidR="007338A6" w:rsidRDefault="00D35129">
      <w:pPr>
        <w:widowControl/>
        <w:autoSpaceDE/>
        <w:autoSpaceDN/>
        <w:adjustRightInd/>
        <w:spacing w:line="276" w:lineRule="auto"/>
        <w:ind w:firstLine="708"/>
        <w:jc w:val="both"/>
        <w:rPr>
          <w:sz w:val="28"/>
          <w:szCs w:val="28"/>
        </w:rPr>
      </w:pPr>
      <w:r>
        <w:rPr>
          <w:b/>
          <w:sz w:val="28"/>
          <w:szCs w:val="28"/>
        </w:rPr>
        <w:t>По разделу 05 «Жилищно-коммунальное хозяйство»</w:t>
      </w:r>
      <w:r>
        <w:rPr>
          <w:sz w:val="28"/>
          <w:szCs w:val="28"/>
        </w:rPr>
        <w:t xml:space="preserve"> исполнение составило </w:t>
      </w:r>
      <w:r w:rsidR="00B5447D">
        <w:rPr>
          <w:sz w:val="28"/>
          <w:szCs w:val="28"/>
        </w:rPr>
        <w:t>68 427,2</w:t>
      </w:r>
      <w:r>
        <w:rPr>
          <w:sz w:val="28"/>
          <w:szCs w:val="28"/>
        </w:rPr>
        <w:t xml:space="preserve"> тыс. руб., исполнение </w:t>
      </w:r>
      <w:r w:rsidR="00B5447D">
        <w:rPr>
          <w:sz w:val="28"/>
          <w:szCs w:val="28"/>
        </w:rPr>
        <w:t>100,0</w:t>
      </w:r>
      <w:r>
        <w:rPr>
          <w:sz w:val="28"/>
          <w:szCs w:val="28"/>
        </w:rPr>
        <w:t xml:space="preserve">%. Доля в общем объёме расходов составила </w:t>
      </w:r>
      <w:r w:rsidR="00B5447D">
        <w:rPr>
          <w:sz w:val="28"/>
          <w:szCs w:val="28"/>
        </w:rPr>
        <w:t>4,5</w:t>
      </w:r>
      <w:r>
        <w:rPr>
          <w:sz w:val="28"/>
          <w:szCs w:val="28"/>
        </w:rPr>
        <w:t>%. По сравнению с 202</w:t>
      </w:r>
      <w:r w:rsidR="00B5447D">
        <w:rPr>
          <w:sz w:val="28"/>
          <w:szCs w:val="28"/>
        </w:rPr>
        <w:t>4</w:t>
      </w:r>
      <w:r>
        <w:rPr>
          <w:sz w:val="28"/>
          <w:szCs w:val="28"/>
        </w:rPr>
        <w:t xml:space="preserve"> годом исполнение в 202</w:t>
      </w:r>
      <w:r w:rsidR="00B5447D">
        <w:rPr>
          <w:sz w:val="28"/>
          <w:szCs w:val="28"/>
        </w:rPr>
        <w:t>5</w:t>
      </w:r>
      <w:r>
        <w:rPr>
          <w:sz w:val="28"/>
          <w:szCs w:val="28"/>
        </w:rPr>
        <w:t xml:space="preserve"> году больше на </w:t>
      </w:r>
      <w:r w:rsidR="00B5447D">
        <w:rPr>
          <w:sz w:val="28"/>
          <w:szCs w:val="28"/>
        </w:rPr>
        <w:t xml:space="preserve">48 437,4 тыс. руб. или </w:t>
      </w:r>
      <w:r w:rsidR="00AE4F2B">
        <w:rPr>
          <w:sz w:val="28"/>
          <w:szCs w:val="28"/>
        </w:rPr>
        <w:t>в 3,4 раза.</w:t>
      </w:r>
    </w:p>
    <w:p w:rsidR="007338A6" w:rsidRDefault="00D35129">
      <w:pPr>
        <w:widowControl/>
        <w:autoSpaceDE/>
        <w:autoSpaceDN/>
        <w:adjustRightInd/>
        <w:spacing w:line="276" w:lineRule="auto"/>
        <w:ind w:firstLine="708"/>
        <w:jc w:val="both"/>
        <w:rPr>
          <w:i/>
          <w:sz w:val="28"/>
          <w:szCs w:val="28"/>
        </w:rPr>
      </w:pPr>
      <w:r>
        <w:rPr>
          <w:i/>
          <w:sz w:val="28"/>
          <w:szCs w:val="28"/>
        </w:rPr>
        <w:t xml:space="preserve">По подразделу 0503 «Благоустройство» </w:t>
      </w:r>
      <w:r>
        <w:rPr>
          <w:sz w:val="28"/>
          <w:szCs w:val="28"/>
        </w:rPr>
        <w:t xml:space="preserve">расходы составили </w:t>
      </w:r>
      <w:r w:rsidR="00B7749D">
        <w:rPr>
          <w:sz w:val="28"/>
          <w:szCs w:val="28"/>
        </w:rPr>
        <w:t>48 111,8</w:t>
      </w:r>
      <w:r w:rsidR="00AE4F2B">
        <w:rPr>
          <w:sz w:val="28"/>
          <w:szCs w:val="28"/>
        </w:rPr>
        <w:t xml:space="preserve"> </w:t>
      </w:r>
      <w:proofErr w:type="spellStart"/>
      <w:r w:rsidR="00AE4F2B">
        <w:rPr>
          <w:sz w:val="28"/>
          <w:szCs w:val="28"/>
        </w:rPr>
        <w:t>тыс.руб</w:t>
      </w:r>
      <w:proofErr w:type="spellEnd"/>
      <w:r w:rsidR="00AE4F2B">
        <w:rPr>
          <w:sz w:val="28"/>
          <w:szCs w:val="28"/>
        </w:rPr>
        <w:t>.</w:t>
      </w:r>
      <w:r>
        <w:rPr>
          <w:sz w:val="28"/>
          <w:szCs w:val="28"/>
        </w:rPr>
        <w:t xml:space="preserve"> за счет </w:t>
      </w:r>
      <w:r w:rsidR="00B7749D">
        <w:rPr>
          <w:sz w:val="28"/>
          <w:szCs w:val="28"/>
        </w:rPr>
        <w:t>регионального</w:t>
      </w:r>
      <w:r>
        <w:rPr>
          <w:sz w:val="28"/>
          <w:szCs w:val="28"/>
        </w:rPr>
        <w:t xml:space="preserve"> бюджета – на реализацию программ формирования современной городской среды на сумму </w:t>
      </w:r>
      <w:r w:rsidR="00B7749D">
        <w:rPr>
          <w:sz w:val="28"/>
          <w:szCs w:val="28"/>
        </w:rPr>
        <w:t>60 000,0</w:t>
      </w:r>
      <w:r>
        <w:rPr>
          <w:sz w:val="28"/>
          <w:szCs w:val="28"/>
        </w:rPr>
        <w:t xml:space="preserve"> тыс. руб. В сравнении с 202</w:t>
      </w:r>
      <w:r w:rsidR="002D4DB4">
        <w:rPr>
          <w:sz w:val="28"/>
          <w:szCs w:val="28"/>
        </w:rPr>
        <w:t>4</w:t>
      </w:r>
      <w:r>
        <w:rPr>
          <w:sz w:val="28"/>
          <w:szCs w:val="28"/>
        </w:rPr>
        <w:t xml:space="preserve"> годом исполнение в 202</w:t>
      </w:r>
      <w:r w:rsidR="002D4DB4">
        <w:rPr>
          <w:sz w:val="28"/>
          <w:szCs w:val="28"/>
        </w:rPr>
        <w:t>5</w:t>
      </w:r>
      <w:r>
        <w:rPr>
          <w:sz w:val="28"/>
          <w:szCs w:val="28"/>
        </w:rPr>
        <w:t xml:space="preserve"> году </w:t>
      </w:r>
      <w:r w:rsidR="00AE4F2B">
        <w:rPr>
          <w:sz w:val="28"/>
          <w:szCs w:val="28"/>
        </w:rPr>
        <w:t>больше</w:t>
      </w:r>
      <w:r>
        <w:rPr>
          <w:sz w:val="28"/>
          <w:szCs w:val="28"/>
        </w:rPr>
        <w:t xml:space="preserve"> на </w:t>
      </w:r>
      <w:r w:rsidR="002D4DB4">
        <w:rPr>
          <w:sz w:val="28"/>
          <w:szCs w:val="28"/>
        </w:rPr>
        <w:t>48 113,8</w:t>
      </w:r>
      <w:r>
        <w:rPr>
          <w:sz w:val="28"/>
          <w:szCs w:val="28"/>
        </w:rPr>
        <w:t xml:space="preserve"> тыс. руб. или в </w:t>
      </w:r>
      <w:r w:rsidR="002D4DB4">
        <w:rPr>
          <w:sz w:val="28"/>
          <w:szCs w:val="28"/>
        </w:rPr>
        <w:t>5,0 раз</w:t>
      </w:r>
      <w:r>
        <w:rPr>
          <w:sz w:val="28"/>
          <w:szCs w:val="28"/>
        </w:rPr>
        <w:t>.</w:t>
      </w:r>
    </w:p>
    <w:p w:rsidR="00C77631" w:rsidRPr="00C77631" w:rsidRDefault="00D35129" w:rsidP="00C77631">
      <w:pPr>
        <w:pStyle w:val="af1"/>
        <w:tabs>
          <w:tab w:val="left" w:pos="0"/>
          <w:tab w:val="left" w:pos="284"/>
        </w:tabs>
        <w:spacing w:line="276" w:lineRule="auto"/>
        <w:ind w:left="0" w:firstLineChars="150" w:firstLine="420"/>
        <w:jc w:val="both"/>
        <w:rPr>
          <w:sz w:val="28"/>
          <w:szCs w:val="28"/>
        </w:rPr>
      </w:pPr>
      <w:r>
        <w:rPr>
          <w:i/>
          <w:sz w:val="28"/>
          <w:szCs w:val="28"/>
        </w:rPr>
        <w:t xml:space="preserve">По подразделу 0505 «Другие вопросы в области жилищно-коммунального хозяйства» </w:t>
      </w:r>
      <w:r>
        <w:rPr>
          <w:sz w:val="28"/>
          <w:szCs w:val="28"/>
        </w:rPr>
        <w:t xml:space="preserve">произведены расходы на обеспечение хозяйственного обслуживания района в сумме </w:t>
      </w:r>
      <w:r w:rsidR="00C77631">
        <w:rPr>
          <w:sz w:val="28"/>
          <w:szCs w:val="28"/>
        </w:rPr>
        <w:t>8 427,2 тыс. руб.</w:t>
      </w:r>
      <w:r>
        <w:rPr>
          <w:sz w:val="28"/>
          <w:szCs w:val="28"/>
        </w:rPr>
        <w:t xml:space="preserve"> </w:t>
      </w:r>
      <w:r w:rsidR="00C77631" w:rsidRPr="00C77631">
        <w:rPr>
          <w:sz w:val="28"/>
          <w:szCs w:val="28"/>
        </w:rPr>
        <w:t>Денежные средства были направлены на следующие цели:</w:t>
      </w:r>
    </w:p>
    <w:p w:rsidR="00C77631" w:rsidRPr="00C77631" w:rsidRDefault="00C77631" w:rsidP="00C77631">
      <w:pPr>
        <w:pStyle w:val="af1"/>
        <w:numPr>
          <w:ilvl w:val="0"/>
          <w:numId w:val="6"/>
        </w:numPr>
        <w:tabs>
          <w:tab w:val="left" w:pos="0"/>
          <w:tab w:val="left" w:pos="284"/>
        </w:tabs>
        <w:spacing w:line="276" w:lineRule="auto"/>
        <w:jc w:val="both"/>
        <w:rPr>
          <w:sz w:val="28"/>
          <w:szCs w:val="28"/>
        </w:rPr>
      </w:pPr>
      <w:r w:rsidRPr="00C77631">
        <w:rPr>
          <w:sz w:val="28"/>
          <w:szCs w:val="28"/>
        </w:rPr>
        <w:t xml:space="preserve">Государственная экспертиза сметной стоимости мероприятия по восстановлению гидротехнического сооружения на озере </w:t>
      </w:r>
      <w:proofErr w:type="spellStart"/>
      <w:r w:rsidRPr="00C77631">
        <w:rPr>
          <w:sz w:val="28"/>
          <w:szCs w:val="28"/>
        </w:rPr>
        <w:t>Бальзино</w:t>
      </w:r>
      <w:proofErr w:type="spellEnd"/>
      <w:r w:rsidRPr="00C77631">
        <w:rPr>
          <w:sz w:val="28"/>
          <w:szCs w:val="28"/>
        </w:rPr>
        <w:t xml:space="preserve"> – 18,0 тыс. руб.</w:t>
      </w:r>
    </w:p>
    <w:p w:rsidR="00C77631" w:rsidRPr="00C77631" w:rsidRDefault="00C77631" w:rsidP="00C77631">
      <w:pPr>
        <w:pStyle w:val="af1"/>
        <w:numPr>
          <w:ilvl w:val="0"/>
          <w:numId w:val="6"/>
        </w:numPr>
        <w:tabs>
          <w:tab w:val="left" w:pos="0"/>
          <w:tab w:val="left" w:pos="284"/>
        </w:tabs>
        <w:spacing w:line="276" w:lineRule="auto"/>
        <w:jc w:val="both"/>
        <w:rPr>
          <w:sz w:val="28"/>
          <w:szCs w:val="28"/>
        </w:rPr>
      </w:pPr>
      <w:r w:rsidRPr="00C77631">
        <w:rPr>
          <w:sz w:val="28"/>
          <w:szCs w:val="28"/>
        </w:rPr>
        <w:t xml:space="preserve">  Проведение независимой оценки стоимости муниципального имущества – 40,0 тыс. руб.</w:t>
      </w:r>
    </w:p>
    <w:p w:rsidR="00C77631" w:rsidRPr="00C77631" w:rsidRDefault="00C77631" w:rsidP="00C77631">
      <w:pPr>
        <w:pStyle w:val="af1"/>
        <w:numPr>
          <w:ilvl w:val="0"/>
          <w:numId w:val="6"/>
        </w:numPr>
        <w:tabs>
          <w:tab w:val="left" w:pos="0"/>
          <w:tab w:val="left" w:pos="284"/>
        </w:tabs>
        <w:spacing w:line="276" w:lineRule="auto"/>
        <w:jc w:val="both"/>
        <w:rPr>
          <w:sz w:val="28"/>
          <w:szCs w:val="28"/>
        </w:rPr>
      </w:pPr>
      <w:r w:rsidRPr="00C77631">
        <w:rPr>
          <w:sz w:val="28"/>
          <w:szCs w:val="28"/>
        </w:rPr>
        <w:t>Погашение кредиторской задолженности перед ПАО «</w:t>
      </w:r>
      <w:proofErr w:type="spellStart"/>
      <w:r w:rsidRPr="00C77631">
        <w:rPr>
          <w:sz w:val="28"/>
          <w:szCs w:val="28"/>
        </w:rPr>
        <w:t>Россети</w:t>
      </w:r>
      <w:proofErr w:type="spellEnd"/>
      <w:r w:rsidRPr="00C77631">
        <w:rPr>
          <w:sz w:val="28"/>
          <w:szCs w:val="28"/>
        </w:rPr>
        <w:t xml:space="preserve"> Сибирь» за право пользования подвесками ВОЛС и опорами – 2 124,6 тыс. руб.</w:t>
      </w:r>
    </w:p>
    <w:p w:rsidR="00C77631" w:rsidRPr="00C77631" w:rsidRDefault="00C77631" w:rsidP="00C77631">
      <w:pPr>
        <w:pStyle w:val="af1"/>
        <w:numPr>
          <w:ilvl w:val="0"/>
          <w:numId w:val="6"/>
        </w:numPr>
        <w:tabs>
          <w:tab w:val="left" w:pos="0"/>
          <w:tab w:val="left" w:pos="284"/>
        </w:tabs>
        <w:spacing w:line="276" w:lineRule="auto"/>
        <w:jc w:val="both"/>
        <w:rPr>
          <w:sz w:val="28"/>
          <w:szCs w:val="28"/>
        </w:rPr>
      </w:pPr>
      <w:r w:rsidRPr="00C77631">
        <w:rPr>
          <w:sz w:val="28"/>
          <w:szCs w:val="28"/>
        </w:rPr>
        <w:t>Ремонтные работы объектов теплоснабжения (замена дымовых труб) – 932,3 тыс. руб.</w:t>
      </w:r>
    </w:p>
    <w:p w:rsidR="00C77631" w:rsidRPr="00C77631" w:rsidRDefault="00C77631" w:rsidP="00C77631">
      <w:pPr>
        <w:pStyle w:val="af1"/>
        <w:numPr>
          <w:ilvl w:val="0"/>
          <w:numId w:val="6"/>
        </w:numPr>
        <w:tabs>
          <w:tab w:val="left" w:pos="0"/>
          <w:tab w:val="left" w:pos="284"/>
        </w:tabs>
        <w:spacing w:line="276" w:lineRule="auto"/>
        <w:jc w:val="both"/>
        <w:rPr>
          <w:sz w:val="28"/>
          <w:szCs w:val="28"/>
        </w:rPr>
      </w:pPr>
      <w:r w:rsidRPr="00C77631">
        <w:rPr>
          <w:sz w:val="28"/>
          <w:szCs w:val="28"/>
        </w:rPr>
        <w:t>Разработка сметно-проектной документации на капитальный ремонт объектов теплоснабжения – 426,5 тыс. руб.</w:t>
      </w:r>
    </w:p>
    <w:p w:rsidR="00C77631" w:rsidRPr="00C77631" w:rsidRDefault="00C77631" w:rsidP="00C77631">
      <w:pPr>
        <w:pStyle w:val="af1"/>
        <w:numPr>
          <w:ilvl w:val="0"/>
          <w:numId w:val="6"/>
        </w:numPr>
        <w:tabs>
          <w:tab w:val="left" w:pos="0"/>
          <w:tab w:val="left" w:pos="284"/>
        </w:tabs>
        <w:spacing w:line="276" w:lineRule="auto"/>
        <w:jc w:val="both"/>
        <w:rPr>
          <w:sz w:val="28"/>
          <w:szCs w:val="28"/>
        </w:rPr>
      </w:pPr>
      <w:r w:rsidRPr="00C77631">
        <w:rPr>
          <w:sz w:val="28"/>
          <w:szCs w:val="28"/>
        </w:rPr>
        <w:t>Разработка сметно-проектной документации на ремонтные работы по благоустройству территорий и объектов социальной сферы – 302,4 тыс. руб.</w:t>
      </w:r>
    </w:p>
    <w:p w:rsidR="00C77631" w:rsidRPr="00C77631" w:rsidRDefault="00C77631" w:rsidP="00C77631">
      <w:pPr>
        <w:pStyle w:val="af1"/>
        <w:numPr>
          <w:ilvl w:val="0"/>
          <w:numId w:val="6"/>
        </w:numPr>
        <w:tabs>
          <w:tab w:val="left" w:pos="0"/>
          <w:tab w:val="left" w:pos="284"/>
        </w:tabs>
        <w:spacing w:line="276" w:lineRule="auto"/>
        <w:jc w:val="both"/>
        <w:rPr>
          <w:sz w:val="28"/>
          <w:szCs w:val="28"/>
        </w:rPr>
      </w:pPr>
      <w:r w:rsidRPr="00C77631">
        <w:rPr>
          <w:sz w:val="28"/>
          <w:szCs w:val="28"/>
        </w:rPr>
        <w:t>Возмещение судебных издержек по исполнительным листам перед ПАО «</w:t>
      </w:r>
      <w:proofErr w:type="spellStart"/>
      <w:r w:rsidRPr="00C77631">
        <w:rPr>
          <w:sz w:val="28"/>
          <w:szCs w:val="28"/>
        </w:rPr>
        <w:t>Россети</w:t>
      </w:r>
      <w:proofErr w:type="spellEnd"/>
      <w:r w:rsidRPr="00C77631">
        <w:rPr>
          <w:sz w:val="28"/>
          <w:szCs w:val="28"/>
        </w:rPr>
        <w:t xml:space="preserve"> Сибирь» (оплата госпошлины, пени, неустойки) – 639,2 тыс. руб.</w:t>
      </w:r>
    </w:p>
    <w:p w:rsidR="00C77631" w:rsidRPr="00C77631" w:rsidRDefault="00C77631" w:rsidP="00C77631">
      <w:pPr>
        <w:pStyle w:val="af1"/>
        <w:numPr>
          <w:ilvl w:val="0"/>
          <w:numId w:val="6"/>
        </w:numPr>
        <w:tabs>
          <w:tab w:val="left" w:pos="0"/>
          <w:tab w:val="left" w:pos="284"/>
        </w:tabs>
        <w:spacing w:line="276" w:lineRule="auto"/>
        <w:jc w:val="both"/>
        <w:rPr>
          <w:sz w:val="28"/>
          <w:szCs w:val="28"/>
        </w:rPr>
      </w:pPr>
      <w:r w:rsidRPr="00C77631">
        <w:rPr>
          <w:sz w:val="28"/>
          <w:szCs w:val="28"/>
        </w:rPr>
        <w:t>Приобретение оборудования (котлы водогрейные, дымовые трубы) – 3 939,0 тыс. руб.</w:t>
      </w:r>
    </w:p>
    <w:p w:rsidR="00C77631" w:rsidRPr="00C77631" w:rsidRDefault="00C77631" w:rsidP="00C77631">
      <w:pPr>
        <w:pStyle w:val="af1"/>
        <w:numPr>
          <w:ilvl w:val="0"/>
          <w:numId w:val="6"/>
        </w:numPr>
        <w:tabs>
          <w:tab w:val="left" w:pos="0"/>
          <w:tab w:val="left" w:pos="284"/>
        </w:tabs>
        <w:spacing w:line="276" w:lineRule="auto"/>
        <w:jc w:val="both"/>
        <w:rPr>
          <w:sz w:val="28"/>
          <w:szCs w:val="28"/>
        </w:rPr>
      </w:pPr>
      <w:r w:rsidRPr="00C77631">
        <w:rPr>
          <w:sz w:val="28"/>
          <w:szCs w:val="28"/>
        </w:rPr>
        <w:lastRenderedPageBreak/>
        <w:t>Оплата взносов собственников помещений в Забайкальский фонд капитального ремонта МКД – 5,2 тыс. руб.</w:t>
      </w:r>
    </w:p>
    <w:p w:rsidR="007338A6" w:rsidRPr="00C77631" w:rsidRDefault="00D35129" w:rsidP="00C77631">
      <w:pPr>
        <w:pStyle w:val="af1"/>
        <w:tabs>
          <w:tab w:val="left" w:pos="0"/>
          <w:tab w:val="left" w:pos="284"/>
        </w:tabs>
        <w:spacing w:line="276" w:lineRule="auto"/>
        <w:ind w:left="560"/>
        <w:jc w:val="both"/>
        <w:rPr>
          <w:sz w:val="28"/>
          <w:szCs w:val="28"/>
        </w:rPr>
      </w:pPr>
      <w:r w:rsidRPr="00C77631">
        <w:rPr>
          <w:sz w:val="28"/>
          <w:szCs w:val="28"/>
        </w:rPr>
        <w:t>По сравнению с 202</w:t>
      </w:r>
      <w:r w:rsidR="00C77631">
        <w:rPr>
          <w:sz w:val="28"/>
          <w:szCs w:val="28"/>
        </w:rPr>
        <w:t>4</w:t>
      </w:r>
      <w:r w:rsidRPr="00C77631">
        <w:rPr>
          <w:sz w:val="28"/>
          <w:szCs w:val="28"/>
        </w:rPr>
        <w:t>годом исполнение в 202</w:t>
      </w:r>
      <w:r w:rsidR="00C77631">
        <w:rPr>
          <w:sz w:val="28"/>
          <w:szCs w:val="28"/>
        </w:rPr>
        <w:t>5</w:t>
      </w:r>
      <w:r w:rsidRPr="00C77631">
        <w:rPr>
          <w:sz w:val="28"/>
          <w:szCs w:val="28"/>
        </w:rPr>
        <w:t xml:space="preserve"> году больше на </w:t>
      </w:r>
      <w:r w:rsidR="00C77631">
        <w:rPr>
          <w:sz w:val="28"/>
          <w:szCs w:val="28"/>
        </w:rPr>
        <w:t>3 683,1</w:t>
      </w:r>
      <w:r w:rsidRPr="00C77631">
        <w:rPr>
          <w:sz w:val="28"/>
          <w:szCs w:val="28"/>
        </w:rPr>
        <w:t xml:space="preserve"> тыс. руб. или </w:t>
      </w:r>
      <w:r w:rsidR="00C77631">
        <w:rPr>
          <w:sz w:val="28"/>
          <w:szCs w:val="28"/>
        </w:rPr>
        <w:t>77,6%.</w:t>
      </w:r>
      <w:r w:rsidRPr="00C77631">
        <w:rPr>
          <w:sz w:val="28"/>
          <w:szCs w:val="28"/>
        </w:rPr>
        <w:t xml:space="preserve"> </w:t>
      </w:r>
    </w:p>
    <w:p w:rsidR="00731AC9" w:rsidRDefault="00D35129" w:rsidP="00731AC9">
      <w:pPr>
        <w:pStyle w:val="af1"/>
        <w:spacing w:line="276" w:lineRule="auto"/>
        <w:ind w:left="0" w:firstLine="709"/>
        <w:jc w:val="both"/>
        <w:rPr>
          <w:sz w:val="28"/>
          <w:szCs w:val="28"/>
        </w:rPr>
      </w:pPr>
      <w:r>
        <w:rPr>
          <w:b/>
          <w:sz w:val="28"/>
          <w:szCs w:val="28"/>
        </w:rPr>
        <w:t>Раздел 06 «Охрана окружающей среды»</w:t>
      </w:r>
      <w:r>
        <w:rPr>
          <w:sz w:val="28"/>
          <w:szCs w:val="28"/>
        </w:rPr>
        <w:t xml:space="preserve"> - исполнение составило </w:t>
      </w:r>
      <w:r w:rsidR="00731AC9">
        <w:rPr>
          <w:sz w:val="28"/>
          <w:szCs w:val="28"/>
        </w:rPr>
        <w:t>8 689,4</w:t>
      </w:r>
      <w:r>
        <w:rPr>
          <w:sz w:val="28"/>
          <w:szCs w:val="28"/>
        </w:rPr>
        <w:t xml:space="preserve"> тыс. руб.  Исполнение составило </w:t>
      </w:r>
      <w:r w:rsidR="00731AC9">
        <w:rPr>
          <w:sz w:val="28"/>
          <w:szCs w:val="28"/>
        </w:rPr>
        <w:t>70,3</w:t>
      </w:r>
      <w:r>
        <w:rPr>
          <w:sz w:val="28"/>
          <w:szCs w:val="28"/>
        </w:rPr>
        <w:t xml:space="preserve">%. </w:t>
      </w:r>
    </w:p>
    <w:p w:rsidR="007338A6" w:rsidRDefault="00731AC9" w:rsidP="00731AC9">
      <w:pPr>
        <w:pStyle w:val="af1"/>
        <w:spacing w:line="276" w:lineRule="auto"/>
        <w:ind w:left="0" w:firstLine="709"/>
        <w:jc w:val="both"/>
        <w:rPr>
          <w:sz w:val="28"/>
          <w:szCs w:val="28"/>
        </w:rPr>
      </w:pPr>
      <w:r>
        <w:rPr>
          <w:sz w:val="28"/>
          <w:szCs w:val="28"/>
        </w:rPr>
        <w:t xml:space="preserve">Все расходы произведены </w:t>
      </w:r>
      <w:r>
        <w:rPr>
          <w:i/>
          <w:sz w:val="28"/>
          <w:szCs w:val="28"/>
        </w:rPr>
        <w:t>п</w:t>
      </w:r>
      <w:r w:rsidR="00D35129">
        <w:rPr>
          <w:i/>
          <w:sz w:val="28"/>
          <w:szCs w:val="28"/>
        </w:rPr>
        <w:t>о подразделу «Другие вопросы в области охраны окружающей среды</w:t>
      </w:r>
      <w:r>
        <w:rPr>
          <w:sz w:val="28"/>
          <w:szCs w:val="28"/>
        </w:rPr>
        <w:t>».</w:t>
      </w:r>
    </w:p>
    <w:p w:rsidR="00731AC9" w:rsidRPr="00731AC9" w:rsidRDefault="00731AC9" w:rsidP="00731AC9">
      <w:pPr>
        <w:widowControl/>
        <w:autoSpaceDE/>
        <w:autoSpaceDN/>
        <w:adjustRightInd/>
        <w:spacing w:line="276" w:lineRule="auto"/>
        <w:ind w:firstLine="708"/>
        <w:jc w:val="both"/>
        <w:rPr>
          <w:sz w:val="28"/>
          <w:szCs w:val="28"/>
        </w:rPr>
      </w:pPr>
      <w:r w:rsidRPr="00731AC9">
        <w:rPr>
          <w:sz w:val="28"/>
          <w:szCs w:val="28"/>
        </w:rPr>
        <w:t>За счёт средств регионального бюджета:</w:t>
      </w:r>
    </w:p>
    <w:p w:rsidR="00731AC9" w:rsidRPr="00731AC9" w:rsidRDefault="00731AC9" w:rsidP="00731AC9">
      <w:pPr>
        <w:widowControl/>
        <w:autoSpaceDE/>
        <w:autoSpaceDN/>
        <w:adjustRightInd/>
        <w:spacing w:line="276" w:lineRule="auto"/>
        <w:ind w:firstLine="708"/>
        <w:jc w:val="both"/>
        <w:rPr>
          <w:sz w:val="28"/>
          <w:szCs w:val="28"/>
        </w:rPr>
      </w:pPr>
      <w:r w:rsidRPr="00731AC9">
        <w:rPr>
          <w:sz w:val="28"/>
          <w:szCs w:val="28"/>
        </w:rPr>
        <w:t>Мероприятия по приведению в нормативное состояние объектов размещения отходов полигона в с. Дульдурга – 3 742,0 тыс. руб.</w:t>
      </w:r>
    </w:p>
    <w:p w:rsidR="00731AC9" w:rsidRPr="00731AC9" w:rsidRDefault="00731AC9" w:rsidP="00731AC9">
      <w:pPr>
        <w:widowControl/>
        <w:autoSpaceDE/>
        <w:autoSpaceDN/>
        <w:adjustRightInd/>
        <w:spacing w:line="276" w:lineRule="auto"/>
        <w:ind w:firstLine="708"/>
        <w:jc w:val="both"/>
        <w:rPr>
          <w:sz w:val="28"/>
          <w:szCs w:val="28"/>
        </w:rPr>
      </w:pPr>
      <w:r>
        <w:rPr>
          <w:sz w:val="28"/>
          <w:szCs w:val="28"/>
        </w:rPr>
        <w:t xml:space="preserve"> </w:t>
      </w:r>
      <w:r w:rsidRPr="00731AC9">
        <w:rPr>
          <w:sz w:val="28"/>
          <w:szCs w:val="28"/>
        </w:rPr>
        <w:t>Мероприятия по текущему содержанию объектов размещения отходов (</w:t>
      </w:r>
      <w:proofErr w:type="spellStart"/>
      <w:r w:rsidRPr="00731AC9">
        <w:rPr>
          <w:sz w:val="28"/>
          <w:szCs w:val="28"/>
        </w:rPr>
        <w:t>буртовка</w:t>
      </w:r>
      <w:proofErr w:type="spellEnd"/>
      <w:r w:rsidRPr="00731AC9">
        <w:rPr>
          <w:sz w:val="28"/>
          <w:szCs w:val="28"/>
        </w:rPr>
        <w:t xml:space="preserve"> мусора) на свалке ТКО с. Дульдурга – 931,8 тыс. руб.</w:t>
      </w:r>
    </w:p>
    <w:p w:rsidR="00731AC9" w:rsidRDefault="00731AC9" w:rsidP="00731AC9">
      <w:pPr>
        <w:widowControl/>
        <w:autoSpaceDE/>
        <w:autoSpaceDN/>
        <w:adjustRightInd/>
        <w:spacing w:line="276" w:lineRule="auto"/>
        <w:ind w:firstLine="708"/>
        <w:jc w:val="both"/>
        <w:rPr>
          <w:sz w:val="28"/>
          <w:szCs w:val="28"/>
        </w:rPr>
      </w:pPr>
      <w:r>
        <w:rPr>
          <w:sz w:val="28"/>
          <w:szCs w:val="28"/>
        </w:rPr>
        <w:t xml:space="preserve"> </w:t>
      </w:r>
      <w:r w:rsidRPr="00731AC9">
        <w:rPr>
          <w:sz w:val="28"/>
          <w:szCs w:val="28"/>
        </w:rPr>
        <w:t xml:space="preserve">Мероприятия по созданию и (или) реконструкции </w:t>
      </w:r>
      <w:proofErr w:type="gramStart"/>
      <w:r w:rsidRPr="00731AC9">
        <w:rPr>
          <w:sz w:val="28"/>
          <w:szCs w:val="28"/>
        </w:rPr>
        <w:t>контейнерных  площадок</w:t>
      </w:r>
      <w:proofErr w:type="gramEnd"/>
      <w:r w:rsidRPr="00731AC9">
        <w:rPr>
          <w:sz w:val="28"/>
          <w:szCs w:val="28"/>
        </w:rPr>
        <w:t xml:space="preserve"> для ТКО на улицах в с. Дульдурга и с. </w:t>
      </w:r>
      <w:proofErr w:type="spellStart"/>
      <w:r w:rsidRPr="00731AC9">
        <w:rPr>
          <w:sz w:val="28"/>
          <w:szCs w:val="28"/>
        </w:rPr>
        <w:t>Иля</w:t>
      </w:r>
      <w:proofErr w:type="spellEnd"/>
      <w:r w:rsidRPr="00731AC9">
        <w:rPr>
          <w:sz w:val="28"/>
          <w:szCs w:val="28"/>
        </w:rPr>
        <w:t xml:space="preserve"> – 750,0 тыс. руб.</w:t>
      </w:r>
    </w:p>
    <w:p w:rsidR="00731AC9" w:rsidRPr="00731AC9" w:rsidRDefault="00731AC9" w:rsidP="00731AC9">
      <w:pPr>
        <w:widowControl/>
        <w:autoSpaceDE/>
        <w:autoSpaceDN/>
        <w:adjustRightInd/>
        <w:spacing w:line="276" w:lineRule="auto"/>
        <w:jc w:val="both"/>
        <w:rPr>
          <w:sz w:val="28"/>
          <w:szCs w:val="28"/>
        </w:rPr>
      </w:pPr>
      <w:r>
        <w:rPr>
          <w:sz w:val="28"/>
          <w:szCs w:val="28"/>
        </w:rPr>
        <w:t xml:space="preserve">           </w:t>
      </w:r>
      <w:r w:rsidRPr="00731AC9">
        <w:rPr>
          <w:sz w:val="28"/>
          <w:szCs w:val="28"/>
        </w:rPr>
        <w:t>Мероприятия по текущему содержанию объектов размещения отходов</w:t>
      </w:r>
    </w:p>
    <w:p w:rsidR="00731AC9" w:rsidRPr="00731AC9" w:rsidRDefault="00731AC9" w:rsidP="00731AC9">
      <w:pPr>
        <w:widowControl/>
        <w:autoSpaceDE/>
        <w:autoSpaceDN/>
        <w:adjustRightInd/>
        <w:spacing w:line="276" w:lineRule="auto"/>
        <w:jc w:val="both"/>
        <w:rPr>
          <w:sz w:val="28"/>
          <w:szCs w:val="28"/>
        </w:rPr>
      </w:pPr>
      <w:r>
        <w:rPr>
          <w:sz w:val="28"/>
          <w:szCs w:val="28"/>
        </w:rPr>
        <w:t>-</w:t>
      </w:r>
      <w:r w:rsidR="00DA199E">
        <w:rPr>
          <w:sz w:val="28"/>
          <w:szCs w:val="28"/>
        </w:rPr>
        <w:t xml:space="preserve">1 411,4 </w:t>
      </w:r>
      <w:proofErr w:type="spellStart"/>
      <w:r w:rsidR="00DA199E">
        <w:rPr>
          <w:sz w:val="28"/>
          <w:szCs w:val="28"/>
        </w:rPr>
        <w:t>тыс.руб</w:t>
      </w:r>
      <w:proofErr w:type="spellEnd"/>
      <w:r w:rsidR="00DA199E">
        <w:rPr>
          <w:sz w:val="28"/>
          <w:szCs w:val="28"/>
        </w:rPr>
        <w:t>.</w:t>
      </w:r>
    </w:p>
    <w:p w:rsidR="00731AC9" w:rsidRPr="00731AC9" w:rsidRDefault="00731AC9" w:rsidP="00731AC9">
      <w:pPr>
        <w:widowControl/>
        <w:autoSpaceDE/>
        <w:autoSpaceDN/>
        <w:adjustRightInd/>
        <w:spacing w:line="276" w:lineRule="auto"/>
        <w:ind w:firstLine="708"/>
        <w:jc w:val="both"/>
        <w:rPr>
          <w:sz w:val="28"/>
          <w:szCs w:val="28"/>
        </w:rPr>
      </w:pPr>
      <w:r w:rsidRPr="00731AC9">
        <w:rPr>
          <w:sz w:val="28"/>
          <w:szCs w:val="28"/>
        </w:rPr>
        <w:t xml:space="preserve">     За счёт средств местного бюджета:</w:t>
      </w:r>
    </w:p>
    <w:p w:rsidR="00731AC9" w:rsidRPr="00731AC9" w:rsidRDefault="00731AC9" w:rsidP="00731AC9">
      <w:pPr>
        <w:widowControl/>
        <w:autoSpaceDE/>
        <w:autoSpaceDN/>
        <w:adjustRightInd/>
        <w:spacing w:line="276" w:lineRule="auto"/>
        <w:ind w:firstLine="708"/>
        <w:jc w:val="both"/>
        <w:rPr>
          <w:sz w:val="28"/>
          <w:szCs w:val="28"/>
        </w:rPr>
      </w:pPr>
      <w:r w:rsidRPr="00731AC9">
        <w:rPr>
          <w:sz w:val="28"/>
          <w:szCs w:val="28"/>
        </w:rPr>
        <w:t xml:space="preserve">   * Продолжены работы по обустройству контейнерных площадок для ТКО в с. Дульдурга, а также по </w:t>
      </w:r>
      <w:proofErr w:type="spellStart"/>
      <w:r w:rsidRPr="00731AC9">
        <w:rPr>
          <w:sz w:val="28"/>
          <w:szCs w:val="28"/>
        </w:rPr>
        <w:t>буртовке</w:t>
      </w:r>
      <w:proofErr w:type="spellEnd"/>
      <w:r w:rsidRPr="00731AC9">
        <w:rPr>
          <w:sz w:val="28"/>
          <w:szCs w:val="28"/>
        </w:rPr>
        <w:t xml:space="preserve"> ТКО на свалках в с. Дульдурга и с. </w:t>
      </w:r>
      <w:proofErr w:type="spellStart"/>
      <w:r w:rsidRPr="00731AC9">
        <w:rPr>
          <w:sz w:val="28"/>
          <w:szCs w:val="28"/>
        </w:rPr>
        <w:t>Таптанай</w:t>
      </w:r>
      <w:proofErr w:type="spellEnd"/>
      <w:r w:rsidRPr="00731AC9">
        <w:rPr>
          <w:sz w:val="28"/>
          <w:szCs w:val="28"/>
        </w:rPr>
        <w:t xml:space="preserve"> – 1 495,6 тыс. руб.</w:t>
      </w:r>
    </w:p>
    <w:p w:rsidR="00731AC9" w:rsidRDefault="00731AC9" w:rsidP="00731AC9">
      <w:pPr>
        <w:widowControl/>
        <w:autoSpaceDE/>
        <w:autoSpaceDN/>
        <w:adjustRightInd/>
        <w:spacing w:line="276" w:lineRule="auto"/>
        <w:ind w:firstLine="708"/>
        <w:jc w:val="both"/>
        <w:rPr>
          <w:sz w:val="28"/>
          <w:szCs w:val="28"/>
        </w:rPr>
      </w:pPr>
      <w:r>
        <w:rPr>
          <w:sz w:val="28"/>
          <w:szCs w:val="28"/>
        </w:rPr>
        <w:t xml:space="preserve">   * </w:t>
      </w:r>
      <w:r w:rsidRPr="00731AC9">
        <w:rPr>
          <w:sz w:val="28"/>
          <w:szCs w:val="28"/>
        </w:rPr>
        <w:t>Произведена предоплата на покупку контейнеров – 358,6 тыс. руб</w:t>
      </w:r>
      <w:r>
        <w:rPr>
          <w:sz w:val="28"/>
          <w:szCs w:val="28"/>
        </w:rPr>
        <w:t>.</w:t>
      </w:r>
    </w:p>
    <w:p w:rsidR="007338A6" w:rsidRDefault="00D35129" w:rsidP="00F44982">
      <w:pPr>
        <w:widowControl/>
        <w:autoSpaceDE/>
        <w:autoSpaceDN/>
        <w:adjustRightInd/>
        <w:spacing w:line="276" w:lineRule="auto"/>
        <w:ind w:firstLine="400"/>
        <w:jc w:val="both"/>
        <w:rPr>
          <w:sz w:val="28"/>
          <w:szCs w:val="28"/>
        </w:rPr>
      </w:pPr>
      <w:r>
        <w:rPr>
          <w:sz w:val="28"/>
          <w:szCs w:val="28"/>
        </w:rPr>
        <w:t>По сравнению с 202</w:t>
      </w:r>
      <w:r w:rsidR="00F44982">
        <w:rPr>
          <w:sz w:val="28"/>
          <w:szCs w:val="28"/>
        </w:rPr>
        <w:t>4</w:t>
      </w:r>
      <w:r>
        <w:rPr>
          <w:sz w:val="28"/>
          <w:szCs w:val="28"/>
        </w:rPr>
        <w:t xml:space="preserve"> годом исполнение в 202</w:t>
      </w:r>
      <w:r w:rsidR="00F44982">
        <w:rPr>
          <w:sz w:val="28"/>
          <w:szCs w:val="28"/>
        </w:rPr>
        <w:t>5</w:t>
      </w:r>
      <w:r>
        <w:rPr>
          <w:sz w:val="28"/>
          <w:szCs w:val="28"/>
        </w:rPr>
        <w:t xml:space="preserve"> году больше на </w:t>
      </w:r>
      <w:r w:rsidR="008E1CE6">
        <w:rPr>
          <w:sz w:val="28"/>
          <w:szCs w:val="28"/>
        </w:rPr>
        <w:t>7 352,2</w:t>
      </w:r>
      <w:r>
        <w:rPr>
          <w:sz w:val="28"/>
          <w:szCs w:val="28"/>
        </w:rPr>
        <w:t xml:space="preserve"> тыс. руб. или в </w:t>
      </w:r>
      <w:r w:rsidR="008E1CE6">
        <w:rPr>
          <w:sz w:val="28"/>
          <w:szCs w:val="28"/>
        </w:rPr>
        <w:t>6,5</w:t>
      </w:r>
      <w:r>
        <w:rPr>
          <w:sz w:val="28"/>
          <w:szCs w:val="28"/>
        </w:rPr>
        <w:t xml:space="preserve"> раза. </w:t>
      </w:r>
    </w:p>
    <w:p w:rsidR="007338A6" w:rsidRDefault="00D35129">
      <w:pPr>
        <w:tabs>
          <w:tab w:val="left" w:pos="960"/>
        </w:tabs>
        <w:spacing w:line="276" w:lineRule="auto"/>
        <w:jc w:val="both"/>
        <w:rPr>
          <w:sz w:val="28"/>
          <w:szCs w:val="28"/>
        </w:rPr>
      </w:pPr>
      <w:r>
        <w:rPr>
          <w:sz w:val="28"/>
          <w:szCs w:val="28"/>
        </w:rPr>
        <w:tab/>
      </w:r>
      <w:r>
        <w:rPr>
          <w:b/>
          <w:sz w:val="28"/>
          <w:szCs w:val="28"/>
        </w:rPr>
        <w:t>Раздел 07 «Образование»</w:t>
      </w:r>
      <w:r>
        <w:rPr>
          <w:sz w:val="28"/>
          <w:szCs w:val="28"/>
        </w:rPr>
        <w:t xml:space="preserve"> - исполнение составило </w:t>
      </w:r>
      <w:r w:rsidR="0077611A">
        <w:rPr>
          <w:sz w:val="28"/>
          <w:szCs w:val="28"/>
        </w:rPr>
        <w:t>990 441,5 тыс. руб. (99,2</w:t>
      </w:r>
      <w:r>
        <w:rPr>
          <w:sz w:val="28"/>
          <w:szCs w:val="28"/>
        </w:rPr>
        <w:t>%). В общем объёме расходов образование занима</w:t>
      </w:r>
      <w:r w:rsidR="0077611A">
        <w:rPr>
          <w:sz w:val="28"/>
          <w:szCs w:val="28"/>
        </w:rPr>
        <w:t>ет наибольшую долю расходов 99,3</w:t>
      </w:r>
      <w:r>
        <w:rPr>
          <w:sz w:val="28"/>
          <w:szCs w:val="28"/>
        </w:rPr>
        <w:t>%. По сравнению с 202</w:t>
      </w:r>
      <w:r w:rsidR="0077611A">
        <w:rPr>
          <w:sz w:val="28"/>
          <w:szCs w:val="28"/>
        </w:rPr>
        <w:t>4</w:t>
      </w:r>
      <w:r>
        <w:rPr>
          <w:sz w:val="28"/>
          <w:szCs w:val="28"/>
        </w:rPr>
        <w:t xml:space="preserve"> годом исполнение в 202</w:t>
      </w:r>
      <w:r w:rsidR="0077611A">
        <w:rPr>
          <w:sz w:val="28"/>
          <w:szCs w:val="28"/>
        </w:rPr>
        <w:t>5</w:t>
      </w:r>
      <w:r>
        <w:rPr>
          <w:sz w:val="28"/>
          <w:szCs w:val="28"/>
        </w:rPr>
        <w:t xml:space="preserve"> году </w:t>
      </w:r>
      <w:proofErr w:type="gramStart"/>
      <w:r w:rsidR="0077611A">
        <w:rPr>
          <w:sz w:val="28"/>
          <w:szCs w:val="28"/>
        </w:rPr>
        <w:t xml:space="preserve">больше </w:t>
      </w:r>
      <w:r>
        <w:rPr>
          <w:sz w:val="28"/>
          <w:szCs w:val="28"/>
        </w:rPr>
        <w:t xml:space="preserve"> на</w:t>
      </w:r>
      <w:proofErr w:type="gramEnd"/>
      <w:r>
        <w:rPr>
          <w:sz w:val="28"/>
          <w:szCs w:val="28"/>
        </w:rPr>
        <w:t xml:space="preserve"> </w:t>
      </w:r>
      <w:r w:rsidR="0077611A">
        <w:rPr>
          <w:sz w:val="28"/>
          <w:szCs w:val="28"/>
        </w:rPr>
        <w:t>114 262,6</w:t>
      </w:r>
      <w:r>
        <w:rPr>
          <w:sz w:val="28"/>
          <w:szCs w:val="28"/>
        </w:rPr>
        <w:t xml:space="preserve"> тыс. руб.</w:t>
      </w:r>
      <w:r w:rsidR="0077611A">
        <w:rPr>
          <w:sz w:val="28"/>
          <w:szCs w:val="28"/>
        </w:rPr>
        <w:t xml:space="preserve"> или на 13,0%.</w:t>
      </w:r>
    </w:p>
    <w:p w:rsidR="007338A6" w:rsidRDefault="00D35129">
      <w:pPr>
        <w:widowControl/>
        <w:autoSpaceDE/>
        <w:autoSpaceDN/>
        <w:adjustRightInd/>
        <w:spacing w:line="276" w:lineRule="auto"/>
        <w:ind w:firstLine="709"/>
        <w:jc w:val="both"/>
        <w:rPr>
          <w:sz w:val="28"/>
          <w:szCs w:val="28"/>
        </w:rPr>
      </w:pPr>
      <w:r>
        <w:rPr>
          <w:i/>
          <w:sz w:val="28"/>
          <w:szCs w:val="28"/>
        </w:rPr>
        <w:t>Подраздел 0701 «Дошкольное образование»</w:t>
      </w:r>
      <w:r>
        <w:rPr>
          <w:sz w:val="28"/>
          <w:szCs w:val="28"/>
        </w:rPr>
        <w:t xml:space="preserve"> исполнен на </w:t>
      </w:r>
      <w:r w:rsidR="0077611A">
        <w:rPr>
          <w:sz w:val="28"/>
          <w:szCs w:val="28"/>
        </w:rPr>
        <w:t>222 059,3</w:t>
      </w:r>
      <w:r>
        <w:rPr>
          <w:sz w:val="28"/>
          <w:szCs w:val="28"/>
        </w:rPr>
        <w:t xml:space="preserve"> тыс. руб., 98,9% исполнения. По сравнению с 202</w:t>
      </w:r>
      <w:r w:rsidR="0077611A">
        <w:rPr>
          <w:sz w:val="28"/>
          <w:szCs w:val="28"/>
        </w:rPr>
        <w:t>4</w:t>
      </w:r>
      <w:r>
        <w:rPr>
          <w:sz w:val="28"/>
          <w:szCs w:val="28"/>
        </w:rPr>
        <w:t xml:space="preserve"> годом исполнение в 202</w:t>
      </w:r>
      <w:r w:rsidR="0077611A">
        <w:rPr>
          <w:sz w:val="28"/>
          <w:szCs w:val="28"/>
        </w:rPr>
        <w:t>5</w:t>
      </w:r>
      <w:r>
        <w:rPr>
          <w:sz w:val="28"/>
          <w:szCs w:val="28"/>
        </w:rPr>
        <w:t xml:space="preserve"> году </w:t>
      </w:r>
      <w:proofErr w:type="gramStart"/>
      <w:r w:rsidR="0077611A">
        <w:rPr>
          <w:sz w:val="28"/>
          <w:szCs w:val="28"/>
        </w:rPr>
        <w:t xml:space="preserve">больше </w:t>
      </w:r>
      <w:r>
        <w:rPr>
          <w:sz w:val="28"/>
          <w:szCs w:val="28"/>
        </w:rPr>
        <w:t xml:space="preserve"> на</w:t>
      </w:r>
      <w:proofErr w:type="gramEnd"/>
      <w:r>
        <w:rPr>
          <w:sz w:val="28"/>
          <w:szCs w:val="28"/>
        </w:rPr>
        <w:t xml:space="preserve"> </w:t>
      </w:r>
      <w:r w:rsidR="00E911BD">
        <w:rPr>
          <w:sz w:val="28"/>
          <w:szCs w:val="28"/>
        </w:rPr>
        <w:t>18 937,7</w:t>
      </w:r>
      <w:r>
        <w:rPr>
          <w:sz w:val="28"/>
          <w:szCs w:val="28"/>
        </w:rPr>
        <w:t xml:space="preserve"> тыс. руб.</w:t>
      </w:r>
    </w:p>
    <w:p w:rsidR="007338A6" w:rsidRDefault="00D35129">
      <w:pPr>
        <w:widowControl/>
        <w:autoSpaceDE/>
        <w:autoSpaceDN/>
        <w:adjustRightInd/>
        <w:spacing w:line="276" w:lineRule="auto"/>
        <w:ind w:firstLine="709"/>
        <w:jc w:val="both"/>
        <w:rPr>
          <w:sz w:val="28"/>
          <w:szCs w:val="28"/>
        </w:rPr>
      </w:pPr>
      <w:r>
        <w:rPr>
          <w:i/>
          <w:sz w:val="28"/>
          <w:szCs w:val="28"/>
        </w:rPr>
        <w:t xml:space="preserve">Из краевого и федерального бюджета исполнение расходов составило </w:t>
      </w:r>
      <w:r w:rsidR="00055839" w:rsidRPr="00055839">
        <w:rPr>
          <w:sz w:val="28"/>
          <w:szCs w:val="28"/>
        </w:rPr>
        <w:t>137 997,4</w:t>
      </w:r>
      <w:r>
        <w:rPr>
          <w:i/>
          <w:sz w:val="28"/>
          <w:szCs w:val="28"/>
        </w:rPr>
        <w:t xml:space="preserve"> тыс. руб.,</w:t>
      </w:r>
      <w:r>
        <w:rPr>
          <w:sz w:val="28"/>
          <w:szCs w:val="28"/>
        </w:rPr>
        <w:t xml:space="preserve"> в том числе:</w:t>
      </w:r>
    </w:p>
    <w:p w:rsidR="007338A6" w:rsidRDefault="00D35129">
      <w:pPr>
        <w:widowControl/>
        <w:autoSpaceDE/>
        <w:autoSpaceDN/>
        <w:adjustRightInd/>
        <w:spacing w:line="276" w:lineRule="auto"/>
        <w:ind w:firstLine="709"/>
        <w:jc w:val="both"/>
        <w:rPr>
          <w:sz w:val="28"/>
          <w:szCs w:val="28"/>
        </w:rPr>
      </w:pPr>
      <w:r>
        <w:rPr>
          <w:sz w:val="28"/>
          <w:szCs w:val="28"/>
        </w:rPr>
        <w:t xml:space="preserve">-за счет субвенции с бюджета края на обеспечение государственных гарантий прав граждан на получение общедоступного и бесплатного дошкольного образования, общего образования в общеобразовательных учреждениях – </w:t>
      </w:r>
      <w:r w:rsidR="00055839">
        <w:rPr>
          <w:sz w:val="28"/>
          <w:szCs w:val="28"/>
        </w:rPr>
        <w:t>136 421,7</w:t>
      </w:r>
      <w:r>
        <w:rPr>
          <w:sz w:val="28"/>
          <w:szCs w:val="28"/>
        </w:rPr>
        <w:t xml:space="preserve"> тыс. руб.,</w:t>
      </w:r>
    </w:p>
    <w:p w:rsidR="007338A6" w:rsidRDefault="00D35129">
      <w:pPr>
        <w:widowControl/>
        <w:autoSpaceDE/>
        <w:autoSpaceDN/>
        <w:adjustRightInd/>
        <w:spacing w:line="276" w:lineRule="auto"/>
        <w:ind w:firstLine="709"/>
        <w:jc w:val="both"/>
        <w:rPr>
          <w:sz w:val="28"/>
          <w:szCs w:val="28"/>
        </w:rPr>
      </w:pPr>
      <w:r>
        <w:rPr>
          <w:sz w:val="28"/>
          <w:szCs w:val="28"/>
        </w:rPr>
        <w:t xml:space="preserve">-за счет субсидии –дополнительная мера социальной поддержки отдельной категории граждан РФ в виде не взимания платы за присмотр и </w:t>
      </w:r>
      <w:r>
        <w:rPr>
          <w:sz w:val="28"/>
          <w:szCs w:val="28"/>
        </w:rPr>
        <w:lastRenderedPageBreak/>
        <w:t xml:space="preserve">уход за их детьми, осваивающими образовательные программы – </w:t>
      </w:r>
      <w:r w:rsidR="00412EBC">
        <w:rPr>
          <w:sz w:val="28"/>
          <w:szCs w:val="28"/>
        </w:rPr>
        <w:t>1 575,7</w:t>
      </w:r>
      <w:r>
        <w:rPr>
          <w:sz w:val="28"/>
          <w:szCs w:val="28"/>
        </w:rPr>
        <w:t xml:space="preserve"> тыс.</w:t>
      </w:r>
      <w:r w:rsidR="00412EBC">
        <w:rPr>
          <w:sz w:val="28"/>
          <w:szCs w:val="28"/>
        </w:rPr>
        <w:t xml:space="preserve"> </w:t>
      </w:r>
      <w:r>
        <w:rPr>
          <w:sz w:val="28"/>
          <w:szCs w:val="28"/>
        </w:rPr>
        <w:t>руб.</w:t>
      </w:r>
    </w:p>
    <w:p w:rsidR="007338A6" w:rsidRDefault="00D35129">
      <w:pPr>
        <w:widowControl/>
        <w:autoSpaceDE/>
        <w:autoSpaceDN/>
        <w:adjustRightInd/>
        <w:spacing w:line="276" w:lineRule="auto"/>
        <w:ind w:firstLine="709"/>
        <w:jc w:val="both"/>
        <w:rPr>
          <w:sz w:val="28"/>
          <w:szCs w:val="28"/>
        </w:rPr>
      </w:pPr>
      <w:r>
        <w:rPr>
          <w:i/>
          <w:sz w:val="28"/>
          <w:szCs w:val="28"/>
        </w:rPr>
        <w:t xml:space="preserve">Из бюджета муниципального района исполнение расходов составило </w:t>
      </w:r>
      <w:r w:rsidR="00412EBC">
        <w:rPr>
          <w:i/>
          <w:sz w:val="28"/>
          <w:szCs w:val="28"/>
        </w:rPr>
        <w:t>84 061,9</w:t>
      </w:r>
      <w:r>
        <w:rPr>
          <w:i/>
          <w:sz w:val="28"/>
          <w:szCs w:val="28"/>
        </w:rPr>
        <w:t xml:space="preserve"> тыс.</w:t>
      </w:r>
      <w:r w:rsidR="006F19CD">
        <w:rPr>
          <w:i/>
          <w:sz w:val="28"/>
          <w:szCs w:val="28"/>
        </w:rPr>
        <w:t xml:space="preserve"> </w:t>
      </w:r>
      <w:r>
        <w:rPr>
          <w:i/>
          <w:sz w:val="28"/>
          <w:szCs w:val="28"/>
        </w:rPr>
        <w:t>руб.,</w:t>
      </w:r>
      <w:r>
        <w:rPr>
          <w:sz w:val="28"/>
          <w:szCs w:val="28"/>
        </w:rPr>
        <w:t xml:space="preserve"> в том числе:</w:t>
      </w:r>
    </w:p>
    <w:p w:rsidR="007338A6" w:rsidRDefault="00D35129">
      <w:pPr>
        <w:widowControl/>
        <w:autoSpaceDE/>
        <w:autoSpaceDN/>
        <w:adjustRightInd/>
        <w:spacing w:line="276" w:lineRule="auto"/>
        <w:ind w:firstLine="709"/>
        <w:jc w:val="both"/>
        <w:rPr>
          <w:sz w:val="28"/>
          <w:szCs w:val="28"/>
        </w:rPr>
      </w:pPr>
      <w:r>
        <w:rPr>
          <w:sz w:val="28"/>
          <w:szCs w:val="28"/>
        </w:rPr>
        <w:t xml:space="preserve">-предоставление субсидии дошкольным учреждениям района на финансовое обеспечение муниципального задания на оказание муниципальных услуг (выполнение работ) – </w:t>
      </w:r>
      <w:r w:rsidR="00412EBC">
        <w:rPr>
          <w:sz w:val="28"/>
          <w:szCs w:val="28"/>
        </w:rPr>
        <w:t>67 802,2</w:t>
      </w:r>
      <w:r>
        <w:rPr>
          <w:sz w:val="28"/>
          <w:szCs w:val="28"/>
        </w:rPr>
        <w:t xml:space="preserve"> тыс. руб.,</w:t>
      </w:r>
    </w:p>
    <w:p w:rsidR="007338A6" w:rsidRDefault="00D35129">
      <w:pPr>
        <w:widowControl/>
        <w:autoSpaceDE/>
        <w:autoSpaceDN/>
        <w:adjustRightInd/>
        <w:spacing w:line="276" w:lineRule="auto"/>
        <w:ind w:firstLine="709"/>
        <w:jc w:val="both"/>
        <w:rPr>
          <w:sz w:val="28"/>
          <w:szCs w:val="28"/>
        </w:rPr>
      </w:pPr>
      <w:r>
        <w:rPr>
          <w:sz w:val="28"/>
          <w:szCs w:val="28"/>
        </w:rPr>
        <w:t xml:space="preserve">-за счет иной дотации на финансовое обеспечение расходов по оплате труда – </w:t>
      </w:r>
      <w:r w:rsidR="00412EBC">
        <w:rPr>
          <w:sz w:val="28"/>
          <w:szCs w:val="28"/>
        </w:rPr>
        <w:t>16 249,7</w:t>
      </w:r>
      <w:r>
        <w:rPr>
          <w:sz w:val="28"/>
          <w:szCs w:val="28"/>
        </w:rPr>
        <w:t xml:space="preserve"> тыс. руб.</w:t>
      </w:r>
    </w:p>
    <w:p w:rsidR="00412EBC" w:rsidRDefault="00412EBC">
      <w:pPr>
        <w:widowControl/>
        <w:autoSpaceDE/>
        <w:autoSpaceDN/>
        <w:adjustRightInd/>
        <w:spacing w:line="276" w:lineRule="auto"/>
        <w:ind w:firstLine="709"/>
        <w:jc w:val="both"/>
        <w:rPr>
          <w:sz w:val="28"/>
          <w:szCs w:val="28"/>
        </w:rPr>
      </w:pPr>
      <w:r>
        <w:rPr>
          <w:sz w:val="28"/>
          <w:szCs w:val="28"/>
        </w:rPr>
        <w:t>-на реализацию муниципальной программы -10,0 тыс. руб.</w:t>
      </w:r>
    </w:p>
    <w:p w:rsidR="007338A6" w:rsidRDefault="00D35129">
      <w:pPr>
        <w:widowControl/>
        <w:autoSpaceDE/>
        <w:autoSpaceDN/>
        <w:adjustRightInd/>
        <w:spacing w:line="276" w:lineRule="auto"/>
        <w:ind w:firstLine="709"/>
        <w:jc w:val="both"/>
        <w:rPr>
          <w:sz w:val="28"/>
          <w:szCs w:val="28"/>
        </w:rPr>
      </w:pPr>
      <w:r>
        <w:rPr>
          <w:i/>
          <w:sz w:val="28"/>
          <w:szCs w:val="28"/>
        </w:rPr>
        <w:t>Подраздел 0702 «Общее образование»</w:t>
      </w:r>
      <w:r w:rsidR="008149C9">
        <w:rPr>
          <w:sz w:val="28"/>
          <w:szCs w:val="28"/>
        </w:rPr>
        <w:t xml:space="preserve"> при утвержденных </w:t>
      </w:r>
      <w:proofErr w:type="gramStart"/>
      <w:r w:rsidR="008149C9">
        <w:rPr>
          <w:sz w:val="28"/>
          <w:szCs w:val="28"/>
        </w:rPr>
        <w:t xml:space="preserve">назначениях </w:t>
      </w:r>
      <w:r>
        <w:rPr>
          <w:sz w:val="28"/>
          <w:szCs w:val="28"/>
        </w:rPr>
        <w:t xml:space="preserve"> </w:t>
      </w:r>
      <w:r w:rsidR="008149C9">
        <w:rPr>
          <w:sz w:val="28"/>
          <w:szCs w:val="28"/>
        </w:rPr>
        <w:t>в</w:t>
      </w:r>
      <w:proofErr w:type="gramEnd"/>
      <w:r w:rsidR="008149C9">
        <w:rPr>
          <w:sz w:val="28"/>
          <w:szCs w:val="28"/>
        </w:rPr>
        <w:t xml:space="preserve"> сумме 650 781,9 тыс. руб.</w:t>
      </w:r>
      <w:r>
        <w:rPr>
          <w:sz w:val="28"/>
          <w:szCs w:val="28"/>
        </w:rPr>
        <w:t xml:space="preserve"> исполнение составило </w:t>
      </w:r>
      <w:r w:rsidR="008149C9">
        <w:rPr>
          <w:sz w:val="28"/>
          <w:szCs w:val="28"/>
        </w:rPr>
        <w:t>645 125,8 тыс. руб., 99,1</w:t>
      </w:r>
      <w:r>
        <w:rPr>
          <w:sz w:val="28"/>
          <w:szCs w:val="28"/>
        </w:rPr>
        <w:t>% исполнения. По сравнению с 202</w:t>
      </w:r>
      <w:r w:rsidR="008149C9">
        <w:rPr>
          <w:sz w:val="28"/>
          <w:szCs w:val="28"/>
        </w:rPr>
        <w:t>4</w:t>
      </w:r>
      <w:r>
        <w:rPr>
          <w:sz w:val="28"/>
          <w:szCs w:val="28"/>
        </w:rPr>
        <w:t xml:space="preserve"> годом исполнение в 202</w:t>
      </w:r>
      <w:r w:rsidR="008149C9">
        <w:rPr>
          <w:sz w:val="28"/>
          <w:szCs w:val="28"/>
        </w:rPr>
        <w:t>5</w:t>
      </w:r>
      <w:r>
        <w:rPr>
          <w:sz w:val="28"/>
          <w:szCs w:val="28"/>
        </w:rPr>
        <w:t xml:space="preserve"> году больше на </w:t>
      </w:r>
      <w:r w:rsidR="008149C9">
        <w:rPr>
          <w:sz w:val="28"/>
          <w:szCs w:val="28"/>
        </w:rPr>
        <w:t>742 414,8</w:t>
      </w:r>
      <w:r>
        <w:rPr>
          <w:sz w:val="28"/>
          <w:szCs w:val="28"/>
        </w:rPr>
        <w:t xml:space="preserve"> тыс. руб. или на </w:t>
      </w:r>
      <w:r w:rsidR="008149C9">
        <w:rPr>
          <w:sz w:val="28"/>
          <w:szCs w:val="28"/>
        </w:rPr>
        <w:t>12,6</w:t>
      </w:r>
      <w:r>
        <w:rPr>
          <w:sz w:val="28"/>
          <w:szCs w:val="28"/>
        </w:rPr>
        <w:t>%.</w:t>
      </w:r>
    </w:p>
    <w:p w:rsidR="007338A6" w:rsidRDefault="00D35129">
      <w:pPr>
        <w:widowControl/>
        <w:autoSpaceDE/>
        <w:autoSpaceDN/>
        <w:adjustRightInd/>
        <w:spacing w:line="276" w:lineRule="auto"/>
        <w:ind w:firstLine="709"/>
        <w:jc w:val="both"/>
        <w:rPr>
          <w:i/>
          <w:sz w:val="28"/>
          <w:szCs w:val="28"/>
        </w:rPr>
      </w:pPr>
      <w:r>
        <w:rPr>
          <w:i/>
          <w:sz w:val="28"/>
          <w:szCs w:val="28"/>
        </w:rPr>
        <w:t xml:space="preserve">Из краевого и федерального бюджета исполнение расходов составило </w:t>
      </w:r>
      <w:r w:rsidR="006C19B8">
        <w:rPr>
          <w:i/>
          <w:sz w:val="28"/>
          <w:szCs w:val="28"/>
        </w:rPr>
        <w:t>483 192,6</w:t>
      </w:r>
      <w:r>
        <w:rPr>
          <w:i/>
          <w:sz w:val="28"/>
          <w:szCs w:val="28"/>
        </w:rPr>
        <w:t xml:space="preserve"> тыс. руб., в том числе:</w:t>
      </w:r>
    </w:p>
    <w:p w:rsidR="007338A6" w:rsidRDefault="00F75F2E">
      <w:pPr>
        <w:pStyle w:val="af1"/>
        <w:widowControl/>
        <w:numPr>
          <w:ilvl w:val="0"/>
          <w:numId w:val="8"/>
        </w:numPr>
        <w:autoSpaceDE/>
        <w:autoSpaceDN/>
        <w:adjustRightInd/>
        <w:spacing w:line="276" w:lineRule="auto"/>
        <w:jc w:val="both"/>
        <w:rPr>
          <w:sz w:val="28"/>
          <w:szCs w:val="28"/>
        </w:rPr>
      </w:pPr>
      <w:r>
        <w:rPr>
          <w:sz w:val="28"/>
          <w:szCs w:val="28"/>
        </w:rPr>
        <w:t>416 047,2</w:t>
      </w:r>
      <w:r w:rsidR="00D35129">
        <w:rPr>
          <w:sz w:val="28"/>
          <w:szCs w:val="28"/>
        </w:rPr>
        <w:t xml:space="preserve"> тыс. руб., за счет субвенции с бюджета края на обеспечение государственных гарантий прав граждан на получение общедоступного и бесплатного дошкольного образования, общего образования в общеобразовательных учреждениях,</w:t>
      </w:r>
    </w:p>
    <w:p w:rsidR="007338A6" w:rsidRDefault="00F75F2E">
      <w:pPr>
        <w:pStyle w:val="af1"/>
        <w:widowControl/>
        <w:numPr>
          <w:ilvl w:val="0"/>
          <w:numId w:val="9"/>
        </w:numPr>
        <w:autoSpaceDE/>
        <w:autoSpaceDN/>
        <w:adjustRightInd/>
        <w:spacing w:line="276" w:lineRule="auto"/>
        <w:jc w:val="both"/>
        <w:rPr>
          <w:i/>
          <w:sz w:val="28"/>
          <w:szCs w:val="28"/>
        </w:rPr>
      </w:pPr>
      <w:r>
        <w:rPr>
          <w:sz w:val="28"/>
          <w:szCs w:val="28"/>
        </w:rPr>
        <w:t>2 579,2</w:t>
      </w:r>
      <w:r w:rsidR="00D35129">
        <w:rPr>
          <w:sz w:val="28"/>
          <w:szCs w:val="28"/>
        </w:rPr>
        <w:t xml:space="preserve"> тыс. руб., за счет субвенции на обеспечение льготным питанием детей из малоимущих семей, обучающихся в муниципальных общеобразовательных организациях</w:t>
      </w:r>
    </w:p>
    <w:p w:rsidR="007338A6" w:rsidRDefault="00D35129">
      <w:pPr>
        <w:pStyle w:val="af1"/>
        <w:widowControl/>
        <w:numPr>
          <w:ilvl w:val="0"/>
          <w:numId w:val="9"/>
        </w:numPr>
        <w:autoSpaceDE/>
        <w:autoSpaceDN/>
        <w:adjustRightInd/>
        <w:spacing w:line="276" w:lineRule="auto"/>
        <w:jc w:val="both"/>
        <w:rPr>
          <w:i/>
          <w:sz w:val="28"/>
          <w:szCs w:val="28"/>
        </w:rPr>
      </w:pPr>
      <w:r>
        <w:rPr>
          <w:sz w:val="28"/>
          <w:szCs w:val="28"/>
        </w:rPr>
        <w:t xml:space="preserve"> </w:t>
      </w:r>
      <w:r w:rsidR="00F75F2E">
        <w:rPr>
          <w:sz w:val="28"/>
          <w:szCs w:val="28"/>
        </w:rPr>
        <w:t>22 530,5</w:t>
      </w:r>
      <w:r>
        <w:rPr>
          <w:sz w:val="28"/>
          <w:szCs w:val="28"/>
        </w:rPr>
        <w:t xml:space="preserve"> тыс. руб., за счет субвенции на организацию бесплатного горячего питания, обучающихся, получающих начальное общее образование в муниципальных образовательных организациях, из них </w:t>
      </w:r>
      <w:proofErr w:type="spellStart"/>
      <w:r>
        <w:rPr>
          <w:sz w:val="28"/>
          <w:szCs w:val="28"/>
        </w:rPr>
        <w:t>софинансирование</w:t>
      </w:r>
      <w:proofErr w:type="spellEnd"/>
      <w:r>
        <w:rPr>
          <w:sz w:val="28"/>
          <w:szCs w:val="28"/>
        </w:rPr>
        <w:t xml:space="preserve"> из местного бюджета </w:t>
      </w:r>
      <w:r w:rsidRPr="00B947C6">
        <w:rPr>
          <w:sz w:val="28"/>
          <w:szCs w:val="28"/>
        </w:rPr>
        <w:t xml:space="preserve">составило </w:t>
      </w:r>
      <w:r w:rsidR="00B947C6" w:rsidRPr="00B947C6">
        <w:rPr>
          <w:sz w:val="28"/>
          <w:szCs w:val="28"/>
        </w:rPr>
        <w:t>1 275,5</w:t>
      </w:r>
      <w:r w:rsidRPr="00B947C6">
        <w:rPr>
          <w:sz w:val="28"/>
          <w:szCs w:val="28"/>
        </w:rPr>
        <w:t xml:space="preserve"> тыс. руб</w:t>
      </w:r>
      <w:r>
        <w:rPr>
          <w:sz w:val="28"/>
          <w:szCs w:val="28"/>
        </w:rPr>
        <w:t>.,</w:t>
      </w:r>
    </w:p>
    <w:p w:rsidR="007338A6" w:rsidRDefault="00D35129">
      <w:pPr>
        <w:pStyle w:val="af1"/>
        <w:widowControl/>
        <w:numPr>
          <w:ilvl w:val="0"/>
          <w:numId w:val="9"/>
        </w:numPr>
        <w:autoSpaceDE/>
        <w:autoSpaceDN/>
        <w:adjustRightInd/>
        <w:spacing w:line="276" w:lineRule="auto"/>
        <w:jc w:val="both"/>
        <w:rPr>
          <w:i/>
          <w:sz w:val="28"/>
          <w:szCs w:val="28"/>
        </w:rPr>
      </w:pPr>
      <w:r>
        <w:rPr>
          <w:sz w:val="28"/>
          <w:szCs w:val="28"/>
        </w:rPr>
        <w:t xml:space="preserve">на ежемесячное денежное вознаграждение за классное руководство педагогическим работникам муниципальных организаций </w:t>
      </w:r>
      <w:r w:rsidR="00F75F2E">
        <w:rPr>
          <w:sz w:val="28"/>
          <w:szCs w:val="28"/>
        </w:rPr>
        <w:t>37 923,2</w:t>
      </w:r>
      <w:r>
        <w:rPr>
          <w:sz w:val="28"/>
          <w:szCs w:val="28"/>
        </w:rPr>
        <w:t xml:space="preserve"> тыс. руб.,</w:t>
      </w:r>
    </w:p>
    <w:p w:rsidR="007338A6" w:rsidRDefault="00D35129">
      <w:pPr>
        <w:pStyle w:val="af1"/>
        <w:widowControl/>
        <w:numPr>
          <w:ilvl w:val="0"/>
          <w:numId w:val="9"/>
        </w:numPr>
        <w:autoSpaceDE/>
        <w:autoSpaceDN/>
        <w:adjustRightInd/>
        <w:spacing w:line="276" w:lineRule="auto"/>
        <w:jc w:val="both"/>
        <w:rPr>
          <w:i/>
          <w:sz w:val="28"/>
          <w:szCs w:val="28"/>
        </w:rPr>
      </w:pPr>
      <w:r>
        <w:rPr>
          <w:sz w:val="28"/>
          <w:szCs w:val="28"/>
        </w:rPr>
        <w:t>на обеспечение льготным питанием детей военнослужащих, сотрудников некоторых федеральных госорганов, граждан, призванных на военную службу по мобилизации, граждан, вступивших в добровольческие формирования 1</w:t>
      </w:r>
      <w:r w:rsidR="00F75F2E">
        <w:rPr>
          <w:sz w:val="28"/>
          <w:szCs w:val="28"/>
        </w:rPr>
        <w:t> 583,6</w:t>
      </w:r>
      <w:r>
        <w:rPr>
          <w:sz w:val="28"/>
          <w:szCs w:val="28"/>
        </w:rPr>
        <w:t xml:space="preserve"> тыс. руб.,</w:t>
      </w:r>
    </w:p>
    <w:p w:rsidR="007338A6" w:rsidRDefault="00D35129" w:rsidP="006C19B8">
      <w:pPr>
        <w:pStyle w:val="af1"/>
        <w:widowControl/>
        <w:autoSpaceDE/>
        <w:autoSpaceDN/>
        <w:adjustRightInd/>
        <w:spacing w:line="276" w:lineRule="auto"/>
        <w:ind w:left="0"/>
        <w:jc w:val="both"/>
        <w:rPr>
          <w:i/>
          <w:sz w:val="28"/>
          <w:szCs w:val="28"/>
        </w:rPr>
      </w:pPr>
      <w:r>
        <w:rPr>
          <w:sz w:val="28"/>
          <w:szCs w:val="28"/>
        </w:rPr>
        <w:t xml:space="preserve"> </w:t>
      </w:r>
      <w:r w:rsidR="006C19B8">
        <w:rPr>
          <w:sz w:val="28"/>
          <w:szCs w:val="28"/>
        </w:rPr>
        <w:t xml:space="preserve">        </w:t>
      </w:r>
      <w:r>
        <w:rPr>
          <w:i/>
          <w:sz w:val="28"/>
          <w:szCs w:val="28"/>
        </w:rPr>
        <w:t xml:space="preserve">Из бюджета муниципального района исполнение расходов составило </w:t>
      </w:r>
      <w:r w:rsidR="0018157B">
        <w:rPr>
          <w:i/>
          <w:sz w:val="28"/>
          <w:szCs w:val="28"/>
        </w:rPr>
        <w:t>161 933,</w:t>
      </w:r>
      <w:r w:rsidR="005D1E48">
        <w:rPr>
          <w:i/>
          <w:sz w:val="28"/>
          <w:szCs w:val="28"/>
        </w:rPr>
        <w:t>2</w:t>
      </w:r>
      <w:r>
        <w:rPr>
          <w:i/>
          <w:sz w:val="28"/>
          <w:szCs w:val="28"/>
        </w:rPr>
        <w:t xml:space="preserve"> </w:t>
      </w:r>
      <w:proofErr w:type="spellStart"/>
      <w:r>
        <w:rPr>
          <w:i/>
          <w:sz w:val="28"/>
          <w:szCs w:val="28"/>
        </w:rPr>
        <w:t>тыс.руб</w:t>
      </w:r>
      <w:proofErr w:type="spellEnd"/>
      <w:r>
        <w:rPr>
          <w:i/>
          <w:sz w:val="28"/>
          <w:szCs w:val="28"/>
        </w:rPr>
        <w:t>., в том числе:</w:t>
      </w:r>
    </w:p>
    <w:p w:rsidR="007338A6" w:rsidRDefault="00D35129">
      <w:pPr>
        <w:widowControl/>
        <w:autoSpaceDE/>
        <w:autoSpaceDN/>
        <w:adjustRightInd/>
        <w:spacing w:line="276" w:lineRule="auto"/>
        <w:jc w:val="both"/>
        <w:rPr>
          <w:sz w:val="28"/>
          <w:szCs w:val="28"/>
        </w:rPr>
      </w:pPr>
      <w:r>
        <w:rPr>
          <w:sz w:val="28"/>
          <w:szCs w:val="28"/>
        </w:rPr>
        <w:lastRenderedPageBreak/>
        <w:t xml:space="preserve">         -предоставление субсидии общеобразовательным учреждениям района на финансовое обеспечение муниципального задания на оказание муниципальных услуг (выполнение работ) </w:t>
      </w:r>
      <w:r w:rsidR="0018157B">
        <w:rPr>
          <w:sz w:val="28"/>
          <w:szCs w:val="28"/>
        </w:rPr>
        <w:t>138 840,</w:t>
      </w:r>
      <w:r w:rsidR="006C19B8">
        <w:rPr>
          <w:sz w:val="28"/>
          <w:szCs w:val="28"/>
        </w:rPr>
        <w:t>7</w:t>
      </w:r>
      <w:r>
        <w:rPr>
          <w:sz w:val="28"/>
          <w:szCs w:val="28"/>
        </w:rPr>
        <w:t xml:space="preserve"> тыс. руб.,</w:t>
      </w:r>
    </w:p>
    <w:p w:rsidR="007338A6" w:rsidRDefault="00D35129">
      <w:pPr>
        <w:widowControl/>
        <w:autoSpaceDE/>
        <w:autoSpaceDN/>
        <w:adjustRightInd/>
        <w:spacing w:line="276" w:lineRule="auto"/>
        <w:jc w:val="both"/>
        <w:rPr>
          <w:sz w:val="28"/>
          <w:szCs w:val="28"/>
        </w:rPr>
      </w:pPr>
      <w:r>
        <w:rPr>
          <w:sz w:val="28"/>
          <w:szCs w:val="28"/>
        </w:rPr>
        <w:t xml:space="preserve">         -произведены расходы на реализацию муниципальных программ района на сумму </w:t>
      </w:r>
      <w:r w:rsidR="0018157B">
        <w:rPr>
          <w:sz w:val="28"/>
          <w:szCs w:val="28"/>
        </w:rPr>
        <w:t>814,9</w:t>
      </w:r>
      <w:r>
        <w:rPr>
          <w:sz w:val="28"/>
          <w:szCs w:val="28"/>
        </w:rPr>
        <w:t xml:space="preserve"> тыс. руб., </w:t>
      </w:r>
    </w:p>
    <w:p w:rsidR="007338A6" w:rsidRDefault="00D35129">
      <w:pPr>
        <w:spacing w:line="276" w:lineRule="auto"/>
        <w:jc w:val="both"/>
        <w:rPr>
          <w:sz w:val="28"/>
          <w:szCs w:val="28"/>
        </w:rPr>
      </w:pPr>
      <w:r>
        <w:rPr>
          <w:sz w:val="28"/>
          <w:szCs w:val="28"/>
        </w:rPr>
        <w:t xml:space="preserve">        -за счет иной дотации на финансовое обеспечение расходов по оплате труда </w:t>
      </w:r>
      <w:r w:rsidR="006C19B8">
        <w:rPr>
          <w:sz w:val="28"/>
          <w:szCs w:val="28"/>
        </w:rPr>
        <w:t>22 277,6</w:t>
      </w:r>
      <w:r>
        <w:rPr>
          <w:sz w:val="28"/>
          <w:szCs w:val="28"/>
        </w:rPr>
        <w:t xml:space="preserve"> тыс. руб.,</w:t>
      </w:r>
    </w:p>
    <w:p w:rsidR="007338A6" w:rsidRPr="003655E3" w:rsidRDefault="00D35129">
      <w:pPr>
        <w:widowControl/>
        <w:autoSpaceDE/>
        <w:autoSpaceDN/>
        <w:adjustRightInd/>
        <w:spacing w:line="276" w:lineRule="auto"/>
        <w:ind w:firstLine="709"/>
        <w:jc w:val="both"/>
        <w:rPr>
          <w:sz w:val="28"/>
          <w:szCs w:val="28"/>
        </w:rPr>
      </w:pPr>
      <w:r>
        <w:rPr>
          <w:i/>
          <w:sz w:val="28"/>
          <w:szCs w:val="28"/>
        </w:rPr>
        <w:t>Подраздел 0703 «Дополнительное образование детей»</w:t>
      </w:r>
      <w:r>
        <w:rPr>
          <w:sz w:val="28"/>
          <w:szCs w:val="28"/>
        </w:rPr>
        <w:t xml:space="preserve"> исполнен на </w:t>
      </w:r>
      <w:r w:rsidR="00294588">
        <w:rPr>
          <w:sz w:val="28"/>
          <w:szCs w:val="28"/>
        </w:rPr>
        <w:t>81 382,3 тыс. руб., 99,5</w:t>
      </w:r>
      <w:r>
        <w:rPr>
          <w:sz w:val="28"/>
          <w:szCs w:val="28"/>
        </w:rPr>
        <w:t>% исполнения. По сравнению с 202</w:t>
      </w:r>
      <w:r w:rsidR="00294588">
        <w:rPr>
          <w:sz w:val="28"/>
          <w:szCs w:val="28"/>
        </w:rPr>
        <w:t>4</w:t>
      </w:r>
      <w:r>
        <w:rPr>
          <w:sz w:val="28"/>
          <w:szCs w:val="28"/>
        </w:rPr>
        <w:t xml:space="preserve"> годом исполнение в 202</w:t>
      </w:r>
      <w:r w:rsidR="00294588">
        <w:rPr>
          <w:sz w:val="28"/>
          <w:szCs w:val="28"/>
        </w:rPr>
        <w:t>5</w:t>
      </w:r>
      <w:r>
        <w:rPr>
          <w:sz w:val="28"/>
          <w:szCs w:val="28"/>
        </w:rPr>
        <w:t xml:space="preserve"> году больше на </w:t>
      </w:r>
      <w:r w:rsidR="00294588">
        <w:rPr>
          <w:sz w:val="28"/>
          <w:szCs w:val="28"/>
        </w:rPr>
        <w:t>9 851,4</w:t>
      </w:r>
      <w:r>
        <w:rPr>
          <w:sz w:val="28"/>
          <w:szCs w:val="28"/>
        </w:rPr>
        <w:t xml:space="preserve"> тыс. руб. или на </w:t>
      </w:r>
      <w:r w:rsidR="00294588">
        <w:rPr>
          <w:sz w:val="28"/>
          <w:szCs w:val="28"/>
        </w:rPr>
        <w:t>13,8</w:t>
      </w:r>
      <w:r>
        <w:rPr>
          <w:sz w:val="28"/>
          <w:szCs w:val="28"/>
        </w:rPr>
        <w:t xml:space="preserve"> %.</w:t>
      </w:r>
      <w:r w:rsidR="003655E3">
        <w:rPr>
          <w:sz w:val="28"/>
          <w:szCs w:val="28"/>
        </w:rPr>
        <w:t xml:space="preserve"> Расходы по данному подразделу произведены за счет </w:t>
      </w:r>
      <w:r w:rsidR="003655E3" w:rsidRPr="003655E3">
        <w:rPr>
          <w:sz w:val="28"/>
          <w:szCs w:val="28"/>
        </w:rPr>
        <w:t>бюджета муниципального района</w:t>
      </w:r>
      <w:r w:rsidR="003655E3">
        <w:rPr>
          <w:sz w:val="28"/>
          <w:szCs w:val="28"/>
        </w:rPr>
        <w:t>, из них:</w:t>
      </w:r>
    </w:p>
    <w:p w:rsidR="007338A6" w:rsidRDefault="003655E3" w:rsidP="003655E3">
      <w:pPr>
        <w:widowControl/>
        <w:autoSpaceDE/>
        <w:autoSpaceDN/>
        <w:adjustRightInd/>
        <w:spacing w:line="276" w:lineRule="auto"/>
        <w:ind w:firstLine="600"/>
        <w:jc w:val="both"/>
        <w:rPr>
          <w:sz w:val="28"/>
          <w:szCs w:val="28"/>
        </w:rPr>
      </w:pPr>
      <w:r>
        <w:rPr>
          <w:sz w:val="28"/>
          <w:szCs w:val="28"/>
        </w:rPr>
        <w:t>-</w:t>
      </w:r>
      <w:r w:rsidR="00D35129">
        <w:rPr>
          <w:sz w:val="28"/>
          <w:szCs w:val="28"/>
        </w:rPr>
        <w:t xml:space="preserve">предоставление субсидии </w:t>
      </w:r>
      <w:r>
        <w:rPr>
          <w:sz w:val="28"/>
          <w:szCs w:val="28"/>
        </w:rPr>
        <w:t xml:space="preserve">на финансовое обеспечение муниципального задания на оказание муниципальных услуг (выполнение работ) </w:t>
      </w:r>
      <w:r w:rsidR="00D35129">
        <w:rPr>
          <w:sz w:val="28"/>
          <w:szCs w:val="28"/>
        </w:rPr>
        <w:t xml:space="preserve">учреждениям дополнительного образования детей (МБУДО ДРДЮСШ, МБУДО ДДДТ, Дворец спорта для детей и юношества по национальным видам спорта в с. </w:t>
      </w:r>
      <w:proofErr w:type="spellStart"/>
      <w:r w:rsidR="00D35129">
        <w:rPr>
          <w:sz w:val="28"/>
          <w:szCs w:val="28"/>
        </w:rPr>
        <w:t>Таптанай</w:t>
      </w:r>
      <w:proofErr w:type="spellEnd"/>
      <w:r w:rsidR="00D35129">
        <w:rPr>
          <w:sz w:val="28"/>
          <w:szCs w:val="28"/>
        </w:rPr>
        <w:t xml:space="preserve">, Детская школа искусств) </w:t>
      </w:r>
      <w:r>
        <w:rPr>
          <w:sz w:val="28"/>
          <w:szCs w:val="28"/>
        </w:rPr>
        <w:t>в сумме 46 653,3</w:t>
      </w:r>
      <w:r w:rsidR="00D35129">
        <w:rPr>
          <w:sz w:val="28"/>
          <w:szCs w:val="28"/>
        </w:rPr>
        <w:t xml:space="preserve"> тыс. руб.,</w:t>
      </w:r>
    </w:p>
    <w:p w:rsidR="007338A6" w:rsidRDefault="00D35129">
      <w:pPr>
        <w:spacing w:line="276" w:lineRule="auto"/>
        <w:jc w:val="both"/>
        <w:rPr>
          <w:sz w:val="28"/>
          <w:szCs w:val="28"/>
        </w:rPr>
      </w:pPr>
      <w:r>
        <w:rPr>
          <w:sz w:val="28"/>
          <w:szCs w:val="28"/>
        </w:rPr>
        <w:t xml:space="preserve">        - </w:t>
      </w:r>
      <w:r w:rsidR="003655E3">
        <w:rPr>
          <w:sz w:val="28"/>
          <w:szCs w:val="28"/>
        </w:rPr>
        <w:t xml:space="preserve">предоставление субсидии на финансовое обеспечение муниципального задания на оказание муниципальных услуг (выполнение работ) </w:t>
      </w:r>
      <w:r>
        <w:rPr>
          <w:sz w:val="28"/>
          <w:szCs w:val="28"/>
        </w:rPr>
        <w:t xml:space="preserve">за счет иной дотации на финансовое обеспечение расходов по оплате </w:t>
      </w:r>
      <w:proofErr w:type="gramStart"/>
      <w:r>
        <w:rPr>
          <w:sz w:val="28"/>
          <w:szCs w:val="28"/>
        </w:rPr>
        <w:t xml:space="preserve">труда </w:t>
      </w:r>
      <w:r w:rsidR="00807776">
        <w:rPr>
          <w:sz w:val="28"/>
          <w:szCs w:val="28"/>
        </w:rPr>
        <w:t xml:space="preserve"> в</w:t>
      </w:r>
      <w:proofErr w:type="gramEnd"/>
      <w:r w:rsidR="00807776">
        <w:rPr>
          <w:sz w:val="28"/>
          <w:szCs w:val="28"/>
        </w:rPr>
        <w:t xml:space="preserve"> сумме </w:t>
      </w:r>
      <w:r w:rsidR="003655E3">
        <w:rPr>
          <w:sz w:val="28"/>
          <w:szCs w:val="28"/>
        </w:rPr>
        <w:t>27 122,8</w:t>
      </w:r>
      <w:r>
        <w:rPr>
          <w:sz w:val="28"/>
          <w:szCs w:val="28"/>
        </w:rPr>
        <w:t xml:space="preserve"> тыс. руб.,</w:t>
      </w:r>
    </w:p>
    <w:p w:rsidR="007338A6" w:rsidRDefault="00D35129" w:rsidP="00D744FB">
      <w:pPr>
        <w:spacing w:line="276" w:lineRule="auto"/>
        <w:ind w:left="400" w:firstLine="167"/>
        <w:jc w:val="both"/>
        <w:rPr>
          <w:sz w:val="28"/>
          <w:szCs w:val="28"/>
        </w:rPr>
      </w:pPr>
      <w:r>
        <w:rPr>
          <w:sz w:val="28"/>
          <w:szCs w:val="28"/>
        </w:rPr>
        <w:t xml:space="preserve">- </w:t>
      </w:r>
      <w:r w:rsidR="00807776">
        <w:rPr>
          <w:sz w:val="28"/>
          <w:szCs w:val="28"/>
        </w:rPr>
        <w:t xml:space="preserve">на иные закупки товаров, работ и услуг для обеспечения государственных (муниципальных) нужд в </w:t>
      </w:r>
      <w:proofErr w:type="gramStart"/>
      <w:r w:rsidR="00807776">
        <w:rPr>
          <w:sz w:val="28"/>
          <w:szCs w:val="28"/>
        </w:rPr>
        <w:t xml:space="preserve">сумме </w:t>
      </w:r>
      <w:r>
        <w:rPr>
          <w:sz w:val="28"/>
          <w:szCs w:val="28"/>
        </w:rPr>
        <w:t xml:space="preserve"> </w:t>
      </w:r>
      <w:r w:rsidR="00807776">
        <w:rPr>
          <w:sz w:val="28"/>
          <w:szCs w:val="28"/>
        </w:rPr>
        <w:t>7</w:t>
      </w:r>
      <w:proofErr w:type="gramEnd"/>
      <w:r w:rsidR="00807776">
        <w:rPr>
          <w:sz w:val="28"/>
          <w:szCs w:val="28"/>
        </w:rPr>
        <w:t> 606,2</w:t>
      </w:r>
      <w:r>
        <w:rPr>
          <w:sz w:val="28"/>
          <w:szCs w:val="28"/>
        </w:rPr>
        <w:t xml:space="preserve"> тыс. руб.</w:t>
      </w:r>
    </w:p>
    <w:p w:rsidR="00D744FB" w:rsidRDefault="00D35129" w:rsidP="00D744FB">
      <w:pPr>
        <w:widowControl/>
        <w:autoSpaceDE/>
        <w:autoSpaceDN/>
        <w:adjustRightInd/>
        <w:spacing w:line="276" w:lineRule="auto"/>
        <w:ind w:firstLine="709"/>
        <w:jc w:val="both"/>
        <w:rPr>
          <w:sz w:val="28"/>
          <w:szCs w:val="28"/>
        </w:rPr>
      </w:pPr>
      <w:r>
        <w:rPr>
          <w:i/>
          <w:sz w:val="28"/>
          <w:szCs w:val="28"/>
        </w:rPr>
        <w:t>Подраздел 0707 «Молодежная политика»</w:t>
      </w:r>
      <w:r>
        <w:rPr>
          <w:sz w:val="28"/>
          <w:szCs w:val="28"/>
        </w:rPr>
        <w:t xml:space="preserve"> исполнен на </w:t>
      </w:r>
      <w:r w:rsidR="00AB51EB">
        <w:rPr>
          <w:sz w:val="28"/>
          <w:szCs w:val="28"/>
        </w:rPr>
        <w:t>350,0</w:t>
      </w:r>
      <w:r>
        <w:rPr>
          <w:sz w:val="28"/>
          <w:szCs w:val="28"/>
        </w:rPr>
        <w:t xml:space="preserve"> тыс. руб. </w:t>
      </w:r>
      <w:r w:rsidR="00AB51EB">
        <w:rPr>
          <w:sz w:val="28"/>
          <w:szCs w:val="28"/>
        </w:rPr>
        <w:t>100,0% и</w:t>
      </w:r>
      <w:r>
        <w:rPr>
          <w:sz w:val="28"/>
          <w:szCs w:val="28"/>
        </w:rPr>
        <w:t>сполнение</w:t>
      </w:r>
      <w:r w:rsidR="00AB51EB">
        <w:rPr>
          <w:sz w:val="28"/>
          <w:szCs w:val="28"/>
        </w:rPr>
        <w:t>.</w:t>
      </w:r>
      <w:r>
        <w:rPr>
          <w:sz w:val="28"/>
          <w:szCs w:val="28"/>
        </w:rPr>
        <w:t xml:space="preserve"> Профинансированы расходы по МП "</w:t>
      </w:r>
      <w:r w:rsidR="00AB51EB">
        <w:rPr>
          <w:sz w:val="28"/>
          <w:szCs w:val="28"/>
        </w:rPr>
        <w:t xml:space="preserve">Организация отдыха, оздоровления и временной </w:t>
      </w:r>
      <w:r w:rsidR="00D744FB">
        <w:rPr>
          <w:sz w:val="28"/>
          <w:szCs w:val="28"/>
        </w:rPr>
        <w:t xml:space="preserve">трудовой занятости детей и </w:t>
      </w:r>
      <w:proofErr w:type="gramStart"/>
      <w:r w:rsidR="00D744FB">
        <w:rPr>
          <w:sz w:val="28"/>
          <w:szCs w:val="28"/>
        </w:rPr>
        <w:t xml:space="preserve">подростков </w:t>
      </w:r>
      <w:r>
        <w:rPr>
          <w:sz w:val="28"/>
          <w:szCs w:val="28"/>
        </w:rPr>
        <w:t xml:space="preserve"> в</w:t>
      </w:r>
      <w:proofErr w:type="gramEnd"/>
      <w:r>
        <w:rPr>
          <w:sz w:val="28"/>
          <w:szCs w:val="28"/>
        </w:rPr>
        <w:t xml:space="preserve"> муниципальном районе "</w:t>
      </w:r>
      <w:proofErr w:type="spellStart"/>
      <w:r>
        <w:rPr>
          <w:sz w:val="28"/>
          <w:szCs w:val="28"/>
        </w:rPr>
        <w:t>Дульдургинский</w:t>
      </w:r>
      <w:proofErr w:type="spellEnd"/>
      <w:r>
        <w:rPr>
          <w:sz w:val="28"/>
          <w:szCs w:val="28"/>
        </w:rPr>
        <w:t xml:space="preserve"> район" в размере </w:t>
      </w:r>
      <w:r w:rsidR="00D744FB">
        <w:rPr>
          <w:sz w:val="28"/>
          <w:szCs w:val="28"/>
        </w:rPr>
        <w:t>350,0</w:t>
      </w:r>
      <w:r>
        <w:rPr>
          <w:sz w:val="28"/>
          <w:szCs w:val="28"/>
        </w:rPr>
        <w:t xml:space="preserve"> тыс. руб. </w:t>
      </w:r>
      <w:r w:rsidR="00D744FB">
        <w:rPr>
          <w:sz w:val="28"/>
          <w:szCs w:val="28"/>
        </w:rPr>
        <w:t xml:space="preserve"> По сравнению с 2024 годом исполнение в 2025 году больше на 271,3 тыс. руб. или в 44,4 раза.</w:t>
      </w:r>
    </w:p>
    <w:p w:rsidR="007338A6" w:rsidRDefault="00D744FB" w:rsidP="00D744FB">
      <w:pPr>
        <w:spacing w:line="276" w:lineRule="auto"/>
        <w:jc w:val="both"/>
        <w:rPr>
          <w:sz w:val="28"/>
          <w:szCs w:val="28"/>
        </w:rPr>
      </w:pPr>
      <w:r>
        <w:rPr>
          <w:sz w:val="28"/>
          <w:szCs w:val="28"/>
        </w:rPr>
        <w:t xml:space="preserve">   </w:t>
      </w:r>
      <w:r w:rsidR="00D35129">
        <w:rPr>
          <w:i/>
          <w:sz w:val="28"/>
          <w:szCs w:val="28"/>
        </w:rPr>
        <w:t>Подраздел 0709 «Другие вопросы в области образования»</w:t>
      </w:r>
      <w:r w:rsidR="00D35129">
        <w:rPr>
          <w:sz w:val="28"/>
          <w:szCs w:val="28"/>
        </w:rPr>
        <w:t xml:space="preserve"> исполнение составило </w:t>
      </w:r>
      <w:r>
        <w:rPr>
          <w:sz w:val="28"/>
          <w:szCs w:val="28"/>
        </w:rPr>
        <w:t>41 524,1</w:t>
      </w:r>
      <w:r w:rsidR="000A5273">
        <w:rPr>
          <w:sz w:val="28"/>
          <w:szCs w:val="28"/>
        </w:rPr>
        <w:t xml:space="preserve"> тыс. руб., </w:t>
      </w:r>
      <w:r>
        <w:rPr>
          <w:sz w:val="28"/>
          <w:szCs w:val="28"/>
        </w:rPr>
        <w:t>99,6</w:t>
      </w:r>
      <w:r w:rsidR="00D35129">
        <w:rPr>
          <w:sz w:val="28"/>
          <w:szCs w:val="28"/>
        </w:rPr>
        <w:t>% от утвержденных назначений. По сравнению с 202</w:t>
      </w:r>
      <w:r w:rsidR="000A5273">
        <w:rPr>
          <w:sz w:val="28"/>
          <w:szCs w:val="28"/>
        </w:rPr>
        <w:t>4</w:t>
      </w:r>
      <w:r w:rsidR="00D35129">
        <w:rPr>
          <w:sz w:val="28"/>
          <w:szCs w:val="28"/>
        </w:rPr>
        <w:t xml:space="preserve"> годом исполнение в 202</w:t>
      </w:r>
      <w:r w:rsidR="000A5273">
        <w:rPr>
          <w:sz w:val="28"/>
          <w:szCs w:val="28"/>
        </w:rPr>
        <w:t>5</w:t>
      </w:r>
      <w:r w:rsidR="00D35129">
        <w:rPr>
          <w:sz w:val="28"/>
          <w:szCs w:val="28"/>
        </w:rPr>
        <w:t xml:space="preserve"> году больше на </w:t>
      </w:r>
      <w:r>
        <w:rPr>
          <w:sz w:val="28"/>
          <w:szCs w:val="28"/>
        </w:rPr>
        <w:t>12 787,4</w:t>
      </w:r>
      <w:r w:rsidR="00D35129">
        <w:rPr>
          <w:sz w:val="28"/>
          <w:szCs w:val="28"/>
        </w:rPr>
        <w:t xml:space="preserve"> тыс. руб. или </w:t>
      </w:r>
      <w:r w:rsidR="00D91133">
        <w:rPr>
          <w:sz w:val="28"/>
          <w:szCs w:val="28"/>
        </w:rPr>
        <w:t>на</w:t>
      </w:r>
      <w:r w:rsidR="000A5273">
        <w:rPr>
          <w:sz w:val="28"/>
          <w:szCs w:val="28"/>
        </w:rPr>
        <w:t xml:space="preserve"> 44,</w:t>
      </w:r>
      <w:r>
        <w:rPr>
          <w:sz w:val="28"/>
          <w:szCs w:val="28"/>
        </w:rPr>
        <w:t>5%.</w:t>
      </w:r>
      <w:r w:rsidR="00D35129">
        <w:rPr>
          <w:sz w:val="28"/>
          <w:szCs w:val="28"/>
        </w:rPr>
        <w:t xml:space="preserve"> </w:t>
      </w:r>
    </w:p>
    <w:p w:rsidR="007338A6" w:rsidRDefault="00D35129">
      <w:pPr>
        <w:widowControl/>
        <w:autoSpaceDE/>
        <w:autoSpaceDN/>
        <w:adjustRightInd/>
        <w:spacing w:line="276" w:lineRule="auto"/>
        <w:ind w:firstLine="709"/>
        <w:jc w:val="both"/>
        <w:rPr>
          <w:sz w:val="28"/>
          <w:szCs w:val="28"/>
        </w:rPr>
      </w:pPr>
      <w:r>
        <w:rPr>
          <w:i/>
          <w:sz w:val="28"/>
          <w:szCs w:val="28"/>
        </w:rPr>
        <w:t xml:space="preserve">Из федерального и краевого бюджета исполнение расходов составило </w:t>
      </w:r>
      <w:r w:rsidR="00263AD8">
        <w:rPr>
          <w:i/>
          <w:sz w:val="28"/>
          <w:szCs w:val="28"/>
        </w:rPr>
        <w:t>10 926,7</w:t>
      </w:r>
      <w:r>
        <w:rPr>
          <w:i/>
          <w:sz w:val="28"/>
          <w:szCs w:val="28"/>
        </w:rPr>
        <w:t xml:space="preserve"> тыс. руб.,</w:t>
      </w:r>
      <w:r>
        <w:rPr>
          <w:sz w:val="28"/>
          <w:szCs w:val="28"/>
        </w:rPr>
        <w:t xml:space="preserve"> в том числе:</w:t>
      </w:r>
    </w:p>
    <w:p w:rsidR="007338A6" w:rsidRDefault="00D35129">
      <w:pPr>
        <w:widowControl/>
        <w:autoSpaceDE/>
        <w:autoSpaceDN/>
        <w:adjustRightInd/>
        <w:spacing w:line="276" w:lineRule="auto"/>
        <w:ind w:firstLine="709"/>
        <w:jc w:val="both"/>
        <w:rPr>
          <w:sz w:val="28"/>
          <w:szCs w:val="28"/>
        </w:rPr>
      </w:pPr>
      <w:r>
        <w:rPr>
          <w:sz w:val="28"/>
          <w:szCs w:val="28"/>
        </w:rPr>
        <w:t>-на обеспечение отдыха, организация и обеспечение оздоровления детей в каникулярное время в муниципальных организациях отдыха детей и их оздоровления расходы составили 4</w:t>
      </w:r>
      <w:r w:rsidR="00995F91">
        <w:rPr>
          <w:sz w:val="28"/>
          <w:szCs w:val="28"/>
        </w:rPr>
        <w:t> 809,5</w:t>
      </w:r>
      <w:r>
        <w:rPr>
          <w:sz w:val="28"/>
          <w:szCs w:val="28"/>
        </w:rPr>
        <w:t xml:space="preserve"> </w:t>
      </w:r>
      <w:proofErr w:type="spellStart"/>
      <w:r>
        <w:rPr>
          <w:sz w:val="28"/>
          <w:szCs w:val="28"/>
        </w:rPr>
        <w:t>тыс.руб</w:t>
      </w:r>
      <w:proofErr w:type="spellEnd"/>
      <w:r>
        <w:rPr>
          <w:sz w:val="28"/>
          <w:szCs w:val="28"/>
        </w:rPr>
        <w:t>.</w:t>
      </w:r>
    </w:p>
    <w:p w:rsidR="007338A6" w:rsidRDefault="00D35129">
      <w:pPr>
        <w:widowControl/>
        <w:autoSpaceDE/>
        <w:autoSpaceDN/>
        <w:adjustRightInd/>
        <w:spacing w:line="276" w:lineRule="auto"/>
        <w:ind w:firstLine="709"/>
        <w:jc w:val="both"/>
        <w:rPr>
          <w:sz w:val="28"/>
          <w:szCs w:val="28"/>
        </w:rPr>
      </w:pPr>
      <w:r>
        <w:rPr>
          <w:sz w:val="28"/>
          <w:szCs w:val="28"/>
        </w:rPr>
        <w:lastRenderedPageBreak/>
        <w:t xml:space="preserve">-за счет субвенции на администрирование государственного полномочия по организации и осуществлению деятельности по опеке и попечительству над несовершеннолетними </w:t>
      </w:r>
      <w:r w:rsidR="00A02457">
        <w:rPr>
          <w:sz w:val="28"/>
          <w:szCs w:val="28"/>
        </w:rPr>
        <w:t>2 907,1</w:t>
      </w:r>
      <w:r>
        <w:rPr>
          <w:sz w:val="28"/>
          <w:szCs w:val="28"/>
        </w:rPr>
        <w:t xml:space="preserve"> тыс. руб.,</w:t>
      </w:r>
    </w:p>
    <w:p w:rsidR="007338A6" w:rsidRDefault="00D35129">
      <w:pPr>
        <w:widowControl/>
        <w:autoSpaceDE/>
        <w:autoSpaceDN/>
        <w:adjustRightInd/>
        <w:spacing w:line="276" w:lineRule="auto"/>
        <w:ind w:firstLine="709"/>
        <w:jc w:val="both"/>
        <w:rPr>
          <w:sz w:val="28"/>
          <w:szCs w:val="28"/>
        </w:rPr>
      </w:pPr>
      <w:r>
        <w:rPr>
          <w:sz w:val="28"/>
          <w:szCs w:val="28"/>
        </w:rPr>
        <w:t xml:space="preserve">-за счет субвенции на осуществление государственных полномочий в области образования </w:t>
      </w:r>
      <w:r w:rsidR="00A02457">
        <w:rPr>
          <w:sz w:val="28"/>
          <w:szCs w:val="28"/>
        </w:rPr>
        <w:t>135,0</w:t>
      </w:r>
      <w:r>
        <w:rPr>
          <w:sz w:val="28"/>
          <w:szCs w:val="28"/>
        </w:rPr>
        <w:t xml:space="preserve"> </w:t>
      </w:r>
      <w:proofErr w:type="spellStart"/>
      <w:r>
        <w:rPr>
          <w:sz w:val="28"/>
          <w:szCs w:val="28"/>
        </w:rPr>
        <w:t>тыс.руб</w:t>
      </w:r>
      <w:proofErr w:type="spellEnd"/>
      <w:r>
        <w:rPr>
          <w:sz w:val="28"/>
          <w:szCs w:val="28"/>
        </w:rPr>
        <w:t>.,</w:t>
      </w:r>
    </w:p>
    <w:p w:rsidR="007338A6" w:rsidRDefault="00D35129">
      <w:pPr>
        <w:pStyle w:val="af1"/>
        <w:spacing w:line="276" w:lineRule="auto"/>
        <w:ind w:left="0" w:firstLine="709"/>
        <w:jc w:val="both"/>
        <w:rPr>
          <w:sz w:val="28"/>
          <w:szCs w:val="28"/>
        </w:rPr>
      </w:pPr>
      <w:r>
        <w:rPr>
          <w:sz w:val="28"/>
          <w:szCs w:val="28"/>
        </w:rPr>
        <w:t xml:space="preserve">-на проведение мероприятий по обеспечению деятельности советников директоров по воспитанию и взаимодействию с детскими общественными объединениями </w:t>
      </w:r>
      <w:r w:rsidR="00624D92">
        <w:rPr>
          <w:sz w:val="28"/>
          <w:szCs w:val="28"/>
        </w:rPr>
        <w:t>2277,2</w:t>
      </w:r>
      <w:r>
        <w:rPr>
          <w:sz w:val="28"/>
          <w:szCs w:val="28"/>
        </w:rPr>
        <w:t xml:space="preserve"> тыс. руб., из них </w:t>
      </w:r>
      <w:proofErr w:type="spellStart"/>
      <w:r>
        <w:rPr>
          <w:sz w:val="28"/>
          <w:szCs w:val="28"/>
        </w:rPr>
        <w:t>софинансирование</w:t>
      </w:r>
      <w:proofErr w:type="spellEnd"/>
      <w:r>
        <w:rPr>
          <w:sz w:val="28"/>
          <w:szCs w:val="28"/>
        </w:rPr>
        <w:t xml:space="preserve"> из местного бюджета </w:t>
      </w:r>
      <w:r w:rsidR="00624D92" w:rsidRPr="00624D92">
        <w:rPr>
          <w:sz w:val="28"/>
          <w:szCs w:val="28"/>
        </w:rPr>
        <w:t>составило 22,8</w:t>
      </w:r>
      <w:r w:rsidRPr="00624D92">
        <w:rPr>
          <w:sz w:val="28"/>
          <w:szCs w:val="28"/>
        </w:rPr>
        <w:t xml:space="preserve"> тыс. руб.,</w:t>
      </w:r>
    </w:p>
    <w:p w:rsidR="007338A6" w:rsidRDefault="00D35129">
      <w:pPr>
        <w:pStyle w:val="af1"/>
        <w:spacing w:line="276" w:lineRule="auto"/>
        <w:ind w:left="0" w:firstLine="709"/>
        <w:jc w:val="both"/>
        <w:rPr>
          <w:i/>
          <w:sz w:val="28"/>
          <w:szCs w:val="28"/>
        </w:rPr>
      </w:pPr>
      <w:r>
        <w:rPr>
          <w:sz w:val="28"/>
          <w:szCs w:val="28"/>
        </w:rPr>
        <w:t xml:space="preserve">-на ежемесячное денежное вознаграждение советникам директоров по воспитанию и взаимодействию с детскими общественными объединениями </w:t>
      </w:r>
      <w:r w:rsidR="00624D92">
        <w:rPr>
          <w:sz w:val="28"/>
          <w:szCs w:val="28"/>
        </w:rPr>
        <w:t>797,9</w:t>
      </w:r>
      <w:r>
        <w:rPr>
          <w:sz w:val="28"/>
          <w:szCs w:val="28"/>
        </w:rPr>
        <w:t xml:space="preserve"> тыс. руб.</w:t>
      </w:r>
    </w:p>
    <w:p w:rsidR="007338A6" w:rsidRDefault="00D35129">
      <w:pPr>
        <w:widowControl/>
        <w:autoSpaceDE/>
        <w:autoSpaceDN/>
        <w:adjustRightInd/>
        <w:spacing w:line="276" w:lineRule="auto"/>
        <w:ind w:firstLine="709"/>
        <w:jc w:val="both"/>
        <w:rPr>
          <w:sz w:val="28"/>
          <w:szCs w:val="28"/>
        </w:rPr>
      </w:pPr>
      <w:r>
        <w:rPr>
          <w:i/>
          <w:sz w:val="28"/>
          <w:szCs w:val="28"/>
        </w:rPr>
        <w:t xml:space="preserve">Из бюджета муниципального района исполнение расходов составило </w:t>
      </w:r>
      <w:r w:rsidR="00263AD8">
        <w:rPr>
          <w:i/>
          <w:sz w:val="28"/>
          <w:szCs w:val="28"/>
        </w:rPr>
        <w:t>30 597,4</w:t>
      </w:r>
      <w:r>
        <w:rPr>
          <w:i/>
          <w:sz w:val="28"/>
          <w:szCs w:val="28"/>
        </w:rPr>
        <w:t xml:space="preserve"> тыс. руб</w:t>
      </w:r>
      <w:r>
        <w:rPr>
          <w:sz w:val="28"/>
          <w:szCs w:val="28"/>
        </w:rPr>
        <w:t>., в том числе:</w:t>
      </w:r>
    </w:p>
    <w:p w:rsidR="007338A6" w:rsidRDefault="00D35129">
      <w:pPr>
        <w:widowControl/>
        <w:autoSpaceDE/>
        <w:autoSpaceDN/>
        <w:adjustRightInd/>
        <w:spacing w:line="276" w:lineRule="auto"/>
        <w:ind w:firstLine="709"/>
        <w:jc w:val="both"/>
        <w:rPr>
          <w:sz w:val="28"/>
          <w:szCs w:val="28"/>
        </w:rPr>
      </w:pPr>
      <w:r>
        <w:rPr>
          <w:sz w:val="28"/>
          <w:szCs w:val="28"/>
        </w:rPr>
        <w:t xml:space="preserve">-расходы на содержание аппарата Комитета по социальной политике составили </w:t>
      </w:r>
      <w:r w:rsidR="004D2EB6">
        <w:rPr>
          <w:sz w:val="28"/>
          <w:szCs w:val="28"/>
        </w:rPr>
        <w:t>3854,4</w:t>
      </w:r>
      <w:r>
        <w:rPr>
          <w:sz w:val="28"/>
          <w:szCs w:val="28"/>
        </w:rPr>
        <w:t xml:space="preserve"> тыс. руб.,</w:t>
      </w:r>
    </w:p>
    <w:p w:rsidR="007338A6" w:rsidRDefault="00D35129">
      <w:pPr>
        <w:widowControl/>
        <w:autoSpaceDE/>
        <w:autoSpaceDN/>
        <w:adjustRightInd/>
        <w:spacing w:line="276" w:lineRule="auto"/>
        <w:ind w:firstLine="709"/>
        <w:jc w:val="both"/>
        <w:rPr>
          <w:sz w:val="28"/>
          <w:szCs w:val="28"/>
        </w:rPr>
      </w:pPr>
      <w:r>
        <w:rPr>
          <w:sz w:val="28"/>
          <w:szCs w:val="28"/>
        </w:rPr>
        <w:t xml:space="preserve">-расходы по обеспечению деятельности бухгалтерии составили </w:t>
      </w:r>
      <w:r w:rsidR="004D2EB6">
        <w:rPr>
          <w:sz w:val="28"/>
          <w:szCs w:val="28"/>
        </w:rPr>
        <w:t>12 984,3</w:t>
      </w:r>
      <w:r>
        <w:rPr>
          <w:sz w:val="28"/>
          <w:szCs w:val="28"/>
        </w:rPr>
        <w:t xml:space="preserve"> тыс. руб.,</w:t>
      </w:r>
    </w:p>
    <w:p w:rsidR="007338A6" w:rsidRDefault="00D35129">
      <w:pPr>
        <w:widowControl/>
        <w:autoSpaceDE/>
        <w:autoSpaceDN/>
        <w:adjustRightInd/>
        <w:spacing w:line="276" w:lineRule="auto"/>
        <w:ind w:firstLine="709"/>
        <w:jc w:val="both"/>
        <w:rPr>
          <w:sz w:val="28"/>
          <w:szCs w:val="28"/>
        </w:rPr>
      </w:pPr>
      <w:r>
        <w:rPr>
          <w:sz w:val="28"/>
          <w:szCs w:val="28"/>
        </w:rPr>
        <w:t xml:space="preserve">-расходы на функционирование информационно-методического отдела составили </w:t>
      </w:r>
      <w:r w:rsidR="004D2EB6">
        <w:rPr>
          <w:sz w:val="28"/>
          <w:szCs w:val="28"/>
        </w:rPr>
        <w:t>1 683,5</w:t>
      </w:r>
      <w:r>
        <w:rPr>
          <w:sz w:val="28"/>
          <w:szCs w:val="28"/>
        </w:rPr>
        <w:t xml:space="preserve"> тыс. руб.,</w:t>
      </w:r>
    </w:p>
    <w:p w:rsidR="004D3928" w:rsidRDefault="00D35129">
      <w:pPr>
        <w:widowControl/>
        <w:autoSpaceDE/>
        <w:autoSpaceDN/>
        <w:adjustRightInd/>
        <w:spacing w:line="276" w:lineRule="auto"/>
        <w:ind w:firstLine="709"/>
        <w:jc w:val="both"/>
      </w:pPr>
      <w:r>
        <w:rPr>
          <w:sz w:val="28"/>
          <w:szCs w:val="28"/>
        </w:rPr>
        <w:t xml:space="preserve">-за счет иной дотации на финансовое обеспечение расходов по оплате труда </w:t>
      </w:r>
      <w:r w:rsidR="004D2EB6">
        <w:rPr>
          <w:sz w:val="28"/>
          <w:szCs w:val="28"/>
        </w:rPr>
        <w:t>11 412,0</w:t>
      </w:r>
      <w:r>
        <w:rPr>
          <w:sz w:val="28"/>
          <w:szCs w:val="28"/>
        </w:rPr>
        <w:t xml:space="preserve"> тыс. руб.,</w:t>
      </w:r>
      <w:r w:rsidR="004D3928" w:rsidRPr="004D3928">
        <w:t xml:space="preserve"> </w:t>
      </w:r>
    </w:p>
    <w:p w:rsidR="007338A6" w:rsidRDefault="004D3928">
      <w:pPr>
        <w:widowControl/>
        <w:autoSpaceDE/>
        <w:autoSpaceDN/>
        <w:adjustRightInd/>
        <w:spacing w:line="276" w:lineRule="auto"/>
        <w:ind w:firstLine="709"/>
        <w:jc w:val="both"/>
        <w:rPr>
          <w:sz w:val="28"/>
          <w:szCs w:val="28"/>
        </w:rPr>
      </w:pPr>
      <w:r>
        <w:t>-</w:t>
      </w:r>
      <w:r w:rsidRPr="004D3928">
        <w:rPr>
          <w:sz w:val="28"/>
          <w:szCs w:val="28"/>
        </w:rPr>
        <w:t xml:space="preserve">по результатам рейтинга муниципальных районов стимулирующие выплаты на сумму </w:t>
      </w:r>
      <w:r>
        <w:rPr>
          <w:sz w:val="28"/>
          <w:szCs w:val="28"/>
        </w:rPr>
        <w:t>663,2</w:t>
      </w:r>
      <w:r w:rsidRPr="004D3928">
        <w:rPr>
          <w:sz w:val="28"/>
          <w:szCs w:val="28"/>
        </w:rPr>
        <w:t xml:space="preserve"> тыс.</w:t>
      </w:r>
      <w:r w:rsidR="001D2518">
        <w:rPr>
          <w:sz w:val="28"/>
          <w:szCs w:val="28"/>
        </w:rPr>
        <w:t xml:space="preserve"> </w:t>
      </w:r>
      <w:r w:rsidRPr="004D3928">
        <w:rPr>
          <w:sz w:val="28"/>
          <w:szCs w:val="28"/>
        </w:rPr>
        <w:t>руб.</w:t>
      </w:r>
    </w:p>
    <w:p w:rsidR="007338A6" w:rsidRDefault="00D35129">
      <w:pPr>
        <w:widowControl/>
        <w:autoSpaceDE/>
        <w:autoSpaceDN/>
        <w:adjustRightInd/>
        <w:spacing w:line="276" w:lineRule="auto"/>
        <w:ind w:firstLine="709"/>
        <w:jc w:val="both"/>
        <w:rPr>
          <w:sz w:val="28"/>
          <w:szCs w:val="28"/>
        </w:rPr>
      </w:pPr>
      <w:r>
        <w:rPr>
          <w:b/>
          <w:sz w:val="28"/>
          <w:szCs w:val="28"/>
        </w:rPr>
        <w:t xml:space="preserve">Раздел 08 «Культура, кинематография» - </w:t>
      </w:r>
      <w:r>
        <w:rPr>
          <w:sz w:val="28"/>
          <w:szCs w:val="28"/>
        </w:rPr>
        <w:t xml:space="preserve">исполнение составило </w:t>
      </w:r>
      <w:r w:rsidR="00BA562B">
        <w:rPr>
          <w:sz w:val="28"/>
          <w:szCs w:val="28"/>
        </w:rPr>
        <w:t>83 260,2 тыс. руб. или 99,4</w:t>
      </w:r>
      <w:r>
        <w:rPr>
          <w:sz w:val="28"/>
          <w:szCs w:val="28"/>
        </w:rPr>
        <w:t xml:space="preserve">%. Доля в общем объеме расходов составила </w:t>
      </w:r>
      <w:r w:rsidR="00BA562B">
        <w:rPr>
          <w:sz w:val="28"/>
          <w:szCs w:val="28"/>
        </w:rPr>
        <w:t>5,4</w:t>
      </w:r>
      <w:r>
        <w:rPr>
          <w:sz w:val="28"/>
          <w:szCs w:val="28"/>
        </w:rPr>
        <w:t>%. По сравнению с 202</w:t>
      </w:r>
      <w:r w:rsidR="00BA562B">
        <w:rPr>
          <w:sz w:val="28"/>
          <w:szCs w:val="28"/>
        </w:rPr>
        <w:t>4</w:t>
      </w:r>
      <w:r>
        <w:rPr>
          <w:sz w:val="28"/>
          <w:szCs w:val="28"/>
        </w:rPr>
        <w:t xml:space="preserve"> годом исполнение в 202</w:t>
      </w:r>
      <w:r w:rsidR="00BA562B">
        <w:rPr>
          <w:sz w:val="28"/>
          <w:szCs w:val="28"/>
        </w:rPr>
        <w:t>5</w:t>
      </w:r>
      <w:r>
        <w:rPr>
          <w:sz w:val="28"/>
          <w:szCs w:val="28"/>
        </w:rPr>
        <w:t xml:space="preserve"> году </w:t>
      </w:r>
      <w:r w:rsidR="00BA562B">
        <w:rPr>
          <w:sz w:val="28"/>
          <w:szCs w:val="28"/>
        </w:rPr>
        <w:t>больше</w:t>
      </w:r>
      <w:r>
        <w:rPr>
          <w:sz w:val="28"/>
          <w:szCs w:val="28"/>
        </w:rPr>
        <w:t xml:space="preserve"> на </w:t>
      </w:r>
      <w:r w:rsidR="00BA562B">
        <w:rPr>
          <w:sz w:val="28"/>
          <w:szCs w:val="28"/>
        </w:rPr>
        <w:t>20 392,4</w:t>
      </w:r>
      <w:r>
        <w:rPr>
          <w:sz w:val="28"/>
          <w:szCs w:val="28"/>
        </w:rPr>
        <w:t xml:space="preserve"> тыс. руб.</w:t>
      </w:r>
      <w:r w:rsidR="00BA562B">
        <w:rPr>
          <w:sz w:val="28"/>
          <w:szCs w:val="28"/>
        </w:rPr>
        <w:t xml:space="preserve"> Расходы произведены по подразделу </w:t>
      </w:r>
      <w:r w:rsidR="00BA562B" w:rsidRPr="00BA562B">
        <w:rPr>
          <w:i/>
          <w:sz w:val="28"/>
          <w:szCs w:val="28"/>
        </w:rPr>
        <w:t>0801 «Культура».</w:t>
      </w:r>
    </w:p>
    <w:p w:rsidR="007338A6" w:rsidRDefault="00D35129">
      <w:pPr>
        <w:widowControl/>
        <w:autoSpaceDE/>
        <w:autoSpaceDN/>
        <w:adjustRightInd/>
        <w:spacing w:line="276" w:lineRule="auto"/>
        <w:ind w:firstLine="709"/>
        <w:jc w:val="both"/>
        <w:rPr>
          <w:sz w:val="28"/>
          <w:szCs w:val="28"/>
        </w:rPr>
      </w:pPr>
      <w:r>
        <w:rPr>
          <w:i/>
          <w:sz w:val="28"/>
          <w:szCs w:val="28"/>
        </w:rPr>
        <w:t>Из краевого и федерального бюджета испол</w:t>
      </w:r>
      <w:r w:rsidR="00364622">
        <w:rPr>
          <w:i/>
          <w:sz w:val="28"/>
          <w:szCs w:val="28"/>
        </w:rPr>
        <w:t>нение расходов составило 8 </w:t>
      </w:r>
      <w:r w:rsidR="00CD44E0">
        <w:rPr>
          <w:i/>
          <w:sz w:val="28"/>
          <w:szCs w:val="28"/>
        </w:rPr>
        <w:t>43</w:t>
      </w:r>
      <w:r w:rsidR="00364622">
        <w:rPr>
          <w:i/>
          <w:sz w:val="28"/>
          <w:szCs w:val="28"/>
        </w:rPr>
        <w:t>1,1</w:t>
      </w:r>
      <w:r>
        <w:rPr>
          <w:i/>
          <w:sz w:val="28"/>
          <w:szCs w:val="28"/>
        </w:rPr>
        <w:t xml:space="preserve"> тыс. руб</w:t>
      </w:r>
      <w:r>
        <w:rPr>
          <w:sz w:val="28"/>
          <w:szCs w:val="28"/>
        </w:rPr>
        <w:t>., в том числе:</w:t>
      </w:r>
    </w:p>
    <w:p w:rsidR="007656B2" w:rsidRDefault="00D35129" w:rsidP="007656B2">
      <w:pPr>
        <w:pStyle w:val="af1"/>
        <w:spacing w:line="276" w:lineRule="auto"/>
        <w:ind w:left="0" w:firstLine="709"/>
        <w:jc w:val="both"/>
        <w:rPr>
          <w:sz w:val="28"/>
          <w:szCs w:val="28"/>
        </w:rPr>
      </w:pPr>
      <w:r>
        <w:rPr>
          <w:sz w:val="28"/>
          <w:szCs w:val="28"/>
        </w:rPr>
        <w:t xml:space="preserve">-за счет субсидии на государственную поддержку отрасли </w:t>
      </w:r>
      <w:proofErr w:type="gramStart"/>
      <w:r>
        <w:rPr>
          <w:sz w:val="28"/>
          <w:szCs w:val="28"/>
        </w:rPr>
        <w:t xml:space="preserve">культуры </w:t>
      </w:r>
      <w:r w:rsidR="00364622">
        <w:rPr>
          <w:sz w:val="28"/>
          <w:szCs w:val="28"/>
        </w:rPr>
        <w:t xml:space="preserve"> на</w:t>
      </w:r>
      <w:proofErr w:type="gramEnd"/>
      <w:r w:rsidR="00364622">
        <w:rPr>
          <w:sz w:val="28"/>
          <w:szCs w:val="28"/>
        </w:rPr>
        <w:t xml:space="preserve"> общую сумму 215,7 </w:t>
      </w:r>
      <w:proofErr w:type="spellStart"/>
      <w:r w:rsidR="00364622">
        <w:rPr>
          <w:sz w:val="28"/>
          <w:szCs w:val="28"/>
        </w:rPr>
        <w:t>тыс.руб</w:t>
      </w:r>
      <w:proofErr w:type="spellEnd"/>
      <w:r w:rsidR="00364622">
        <w:rPr>
          <w:sz w:val="28"/>
          <w:szCs w:val="28"/>
        </w:rPr>
        <w:t>.</w:t>
      </w:r>
      <w:r w:rsidR="007656B2" w:rsidRPr="007656B2">
        <w:rPr>
          <w:sz w:val="28"/>
          <w:szCs w:val="28"/>
        </w:rPr>
        <w:t xml:space="preserve"> из них </w:t>
      </w:r>
      <w:proofErr w:type="spellStart"/>
      <w:r w:rsidR="007656B2" w:rsidRPr="007656B2">
        <w:rPr>
          <w:sz w:val="28"/>
          <w:szCs w:val="28"/>
        </w:rPr>
        <w:t>софинансирование</w:t>
      </w:r>
      <w:proofErr w:type="spellEnd"/>
      <w:r w:rsidR="007656B2" w:rsidRPr="007656B2">
        <w:rPr>
          <w:sz w:val="28"/>
          <w:szCs w:val="28"/>
        </w:rPr>
        <w:t xml:space="preserve"> из местного бюджета составило </w:t>
      </w:r>
      <w:r w:rsidR="007656B2">
        <w:rPr>
          <w:sz w:val="28"/>
          <w:szCs w:val="28"/>
        </w:rPr>
        <w:t>2,8</w:t>
      </w:r>
      <w:r w:rsidR="007656B2" w:rsidRPr="007656B2">
        <w:rPr>
          <w:sz w:val="28"/>
          <w:szCs w:val="28"/>
        </w:rPr>
        <w:t xml:space="preserve"> тыс. руб.,</w:t>
      </w:r>
    </w:p>
    <w:p w:rsidR="007338A6" w:rsidRDefault="00D35129">
      <w:pPr>
        <w:pStyle w:val="af1"/>
        <w:spacing w:line="276" w:lineRule="auto"/>
        <w:ind w:left="0" w:firstLine="709"/>
        <w:jc w:val="both"/>
        <w:rPr>
          <w:sz w:val="28"/>
          <w:szCs w:val="28"/>
        </w:rPr>
      </w:pPr>
      <w:r>
        <w:rPr>
          <w:sz w:val="28"/>
          <w:szCs w:val="28"/>
        </w:rPr>
        <w:t xml:space="preserve">-на </w:t>
      </w:r>
      <w:r w:rsidR="00364622">
        <w:rPr>
          <w:sz w:val="28"/>
          <w:szCs w:val="28"/>
        </w:rPr>
        <w:t>с</w:t>
      </w:r>
      <w:r w:rsidR="00364622" w:rsidRPr="00364622">
        <w:rPr>
          <w:sz w:val="28"/>
          <w:szCs w:val="28"/>
        </w:rPr>
        <w:t xml:space="preserve">оздание модельных муниципальных </w:t>
      </w:r>
      <w:proofErr w:type="gramStart"/>
      <w:r w:rsidR="00364622" w:rsidRPr="00364622">
        <w:rPr>
          <w:sz w:val="28"/>
          <w:szCs w:val="28"/>
        </w:rPr>
        <w:t>библиотек</w:t>
      </w:r>
      <w:r w:rsidR="00364622">
        <w:rPr>
          <w:sz w:val="28"/>
          <w:szCs w:val="28"/>
        </w:rPr>
        <w:t xml:space="preserve">  на</w:t>
      </w:r>
      <w:proofErr w:type="gramEnd"/>
      <w:r w:rsidR="00364622">
        <w:rPr>
          <w:sz w:val="28"/>
          <w:szCs w:val="28"/>
        </w:rPr>
        <w:t xml:space="preserve"> сумму 8 105,4</w:t>
      </w:r>
      <w:r>
        <w:rPr>
          <w:sz w:val="28"/>
          <w:szCs w:val="28"/>
        </w:rPr>
        <w:t xml:space="preserve"> тыс. руб., </w:t>
      </w:r>
      <w:r w:rsidRPr="007656B2">
        <w:rPr>
          <w:sz w:val="28"/>
          <w:szCs w:val="28"/>
        </w:rPr>
        <w:t xml:space="preserve">из них </w:t>
      </w:r>
      <w:proofErr w:type="spellStart"/>
      <w:r w:rsidRPr="007656B2">
        <w:rPr>
          <w:sz w:val="28"/>
          <w:szCs w:val="28"/>
        </w:rPr>
        <w:t>софинансирование</w:t>
      </w:r>
      <w:proofErr w:type="spellEnd"/>
      <w:r w:rsidRPr="007656B2">
        <w:rPr>
          <w:sz w:val="28"/>
          <w:szCs w:val="28"/>
        </w:rPr>
        <w:t xml:space="preserve"> из местного бюджета составило </w:t>
      </w:r>
      <w:r w:rsidR="007656B2" w:rsidRPr="007656B2">
        <w:rPr>
          <w:sz w:val="28"/>
          <w:szCs w:val="28"/>
        </w:rPr>
        <w:t>105,4</w:t>
      </w:r>
      <w:r w:rsidRPr="007656B2">
        <w:rPr>
          <w:sz w:val="28"/>
          <w:szCs w:val="28"/>
        </w:rPr>
        <w:t xml:space="preserve"> тыс. руб.,</w:t>
      </w:r>
    </w:p>
    <w:p w:rsidR="00B00B89" w:rsidRDefault="00B00B89">
      <w:pPr>
        <w:pStyle w:val="af1"/>
        <w:spacing w:line="276" w:lineRule="auto"/>
        <w:ind w:left="0" w:firstLine="709"/>
        <w:jc w:val="both"/>
        <w:rPr>
          <w:sz w:val="28"/>
          <w:szCs w:val="28"/>
        </w:rPr>
      </w:pPr>
      <w:r>
        <w:rPr>
          <w:sz w:val="28"/>
          <w:szCs w:val="28"/>
        </w:rPr>
        <w:t>-</w:t>
      </w:r>
      <w:r w:rsidR="00CD44E0" w:rsidRPr="00CD44E0">
        <w:t xml:space="preserve"> </w:t>
      </w:r>
      <w:r w:rsidR="00CD44E0">
        <w:t xml:space="preserve">на </w:t>
      </w:r>
      <w:r w:rsidR="00CD44E0">
        <w:rPr>
          <w:sz w:val="28"/>
          <w:szCs w:val="28"/>
        </w:rPr>
        <w:t>р</w:t>
      </w:r>
      <w:r w:rsidR="00CD44E0" w:rsidRPr="00CD44E0">
        <w:rPr>
          <w:sz w:val="28"/>
          <w:szCs w:val="28"/>
        </w:rPr>
        <w:t>еализаци</w:t>
      </w:r>
      <w:r w:rsidR="00CD44E0">
        <w:rPr>
          <w:sz w:val="28"/>
          <w:szCs w:val="28"/>
        </w:rPr>
        <w:t>ю</w:t>
      </w:r>
      <w:r w:rsidR="00CD44E0" w:rsidRPr="00CD44E0">
        <w:rPr>
          <w:sz w:val="28"/>
          <w:szCs w:val="28"/>
        </w:rPr>
        <w:t xml:space="preserve"> отдельных мероприятий, проводимых в 2025 году, посвященных 80-летию Победы в Великой Отечественной войне</w:t>
      </w:r>
      <w:r w:rsidR="00CD44E0">
        <w:rPr>
          <w:sz w:val="28"/>
          <w:szCs w:val="28"/>
        </w:rPr>
        <w:t xml:space="preserve"> в сумме 110,0 тыс. руб.</w:t>
      </w:r>
    </w:p>
    <w:p w:rsidR="007338A6" w:rsidRDefault="00D35129">
      <w:pPr>
        <w:widowControl/>
        <w:autoSpaceDE/>
        <w:autoSpaceDN/>
        <w:adjustRightInd/>
        <w:spacing w:line="276" w:lineRule="auto"/>
        <w:ind w:firstLine="567"/>
        <w:jc w:val="both"/>
        <w:rPr>
          <w:sz w:val="28"/>
          <w:szCs w:val="28"/>
        </w:rPr>
      </w:pPr>
      <w:r>
        <w:rPr>
          <w:i/>
          <w:sz w:val="28"/>
          <w:szCs w:val="28"/>
        </w:rPr>
        <w:lastRenderedPageBreak/>
        <w:t xml:space="preserve">Из бюджета муниципального района исполнение расходов составило </w:t>
      </w:r>
      <w:r w:rsidR="00B00B89">
        <w:rPr>
          <w:i/>
          <w:sz w:val="28"/>
          <w:szCs w:val="28"/>
        </w:rPr>
        <w:t>74 829,1</w:t>
      </w:r>
      <w:r>
        <w:rPr>
          <w:i/>
          <w:sz w:val="28"/>
          <w:szCs w:val="28"/>
        </w:rPr>
        <w:t xml:space="preserve"> </w:t>
      </w:r>
      <w:proofErr w:type="spellStart"/>
      <w:r>
        <w:rPr>
          <w:i/>
          <w:sz w:val="28"/>
          <w:szCs w:val="28"/>
        </w:rPr>
        <w:t>тыс.руб</w:t>
      </w:r>
      <w:proofErr w:type="spellEnd"/>
      <w:r>
        <w:rPr>
          <w:i/>
          <w:sz w:val="28"/>
          <w:szCs w:val="28"/>
        </w:rPr>
        <w:t>.,</w:t>
      </w:r>
      <w:r>
        <w:rPr>
          <w:sz w:val="28"/>
          <w:szCs w:val="28"/>
        </w:rPr>
        <w:t xml:space="preserve"> в том числе:</w:t>
      </w:r>
    </w:p>
    <w:p w:rsidR="007338A6" w:rsidRDefault="00D35129">
      <w:pPr>
        <w:widowControl/>
        <w:autoSpaceDE/>
        <w:autoSpaceDN/>
        <w:adjustRightInd/>
        <w:spacing w:line="276" w:lineRule="auto"/>
        <w:ind w:firstLine="709"/>
        <w:jc w:val="both"/>
        <w:rPr>
          <w:sz w:val="28"/>
          <w:szCs w:val="28"/>
        </w:rPr>
      </w:pPr>
      <w:r>
        <w:rPr>
          <w:sz w:val="28"/>
          <w:szCs w:val="28"/>
        </w:rPr>
        <w:t xml:space="preserve">- предоставление субсидии учреждениям культуры на финансовое обеспечение муниципального задания на оказание муниципальных услуг (выполнение работ) на </w:t>
      </w:r>
      <w:r w:rsidR="00364622">
        <w:rPr>
          <w:sz w:val="28"/>
          <w:szCs w:val="28"/>
        </w:rPr>
        <w:t>42 524,5</w:t>
      </w:r>
      <w:r>
        <w:rPr>
          <w:sz w:val="28"/>
          <w:szCs w:val="28"/>
        </w:rPr>
        <w:t xml:space="preserve"> тыс. руб., из них МБУК Социально-культурному центру </w:t>
      </w:r>
      <w:r w:rsidR="00364622">
        <w:rPr>
          <w:sz w:val="28"/>
          <w:szCs w:val="28"/>
        </w:rPr>
        <w:t>26 727,0</w:t>
      </w:r>
      <w:r>
        <w:rPr>
          <w:sz w:val="28"/>
          <w:szCs w:val="28"/>
        </w:rPr>
        <w:t xml:space="preserve"> тыс. руб., МБУК Краеведческому музею 1</w:t>
      </w:r>
      <w:r w:rsidR="00364622">
        <w:rPr>
          <w:sz w:val="28"/>
          <w:szCs w:val="28"/>
        </w:rPr>
        <w:t> 743,2</w:t>
      </w:r>
      <w:r>
        <w:rPr>
          <w:sz w:val="28"/>
          <w:szCs w:val="28"/>
        </w:rPr>
        <w:t xml:space="preserve"> тыс. руб., МБУК Центральной библиотеке </w:t>
      </w:r>
      <w:r w:rsidR="00364622">
        <w:rPr>
          <w:sz w:val="28"/>
          <w:szCs w:val="28"/>
        </w:rPr>
        <w:t>14 054,</w:t>
      </w:r>
      <w:r>
        <w:rPr>
          <w:sz w:val="28"/>
          <w:szCs w:val="28"/>
        </w:rPr>
        <w:t xml:space="preserve"> </w:t>
      </w:r>
      <w:r w:rsidR="00364622">
        <w:rPr>
          <w:sz w:val="28"/>
          <w:szCs w:val="28"/>
        </w:rPr>
        <w:t>3</w:t>
      </w:r>
      <w:r>
        <w:rPr>
          <w:sz w:val="28"/>
          <w:szCs w:val="28"/>
        </w:rPr>
        <w:t>тыс. руб.,</w:t>
      </w:r>
    </w:p>
    <w:p w:rsidR="007338A6" w:rsidRDefault="00D35129">
      <w:pPr>
        <w:widowControl/>
        <w:autoSpaceDE/>
        <w:autoSpaceDN/>
        <w:adjustRightInd/>
        <w:spacing w:line="276" w:lineRule="auto"/>
        <w:ind w:firstLine="709"/>
        <w:jc w:val="both"/>
        <w:rPr>
          <w:sz w:val="28"/>
          <w:szCs w:val="28"/>
        </w:rPr>
      </w:pPr>
      <w:r>
        <w:rPr>
          <w:sz w:val="28"/>
          <w:szCs w:val="28"/>
        </w:rPr>
        <w:t xml:space="preserve">-за счет иной дотации на финансовое обеспечение расходов по оплате труда </w:t>
      </w:r>
      <w:r w:rsidR="00364622">
        <w:rPr>
          <w:sz w:val="28"/>
          <w:szCs w:val="28"/>
        </w:rPr>
        <w:t>32 122,3</w:t>
      </w:r>
      <w:r>
        <w:rPr>
          <w:sz w:val="28"/>
          <w:szCs w:val="28"/>
        </w:rPr>
        <w:t xml:space="preserve"> тыс. руб.,</w:t>
      </w:r>
    </w:p>
    <w:p w:rsidR="007338A6" w:rsidRDefault="00D35129">
      <w:pPr>
        <w:widowControl/>
        <w:autoSpaceDE/>
        <w:autoSpaceDN/>
        <w:adjustRightInd/>
        <w:spacing w:line="276" w:lineRule="auto"/>
        <w:ind w:firstLine="709"/>
        <w:jc w:val="both"/>
        <w:rPr>
          <w:sz w:val="28"/>
          <w:szCs w:val="28"/>
        </w:rPr>
      </w:pPr>
      <w:r>
        <w:rPr>
          <w:sz w:val="28"/>
          <w:szCs w:val="28"/>
        </w:rPr>
        <w:t xml:space="preserve">-на обеспечение муниципальных программ «Развитие культуры в </w:t>
      </w:r>
      <w:proofErr w:type="spellStart"/>
      <w:r>
        <w:rPr>
          <w:sz w:val="28"/>
          <w:szCs w:val="28"/>
        </w:rPr>
        <w:t>Дульдургинском</w:t>
      </w:r>
      <w:proofErr w:type="spellEnd"/>
      <w:r>
        <w:rPr>
          <w:sz w:val="28"/>
          <w:szCs w:val="28"/>
        </w:rPr>
        <w:t xml:space="preserve"> районе» </w:t>
      </w:r>
      <w:r w:rsidR="00364622">
        <w:rPr>
          <w:sz w:val="28"/>
          <w:szCs w:val="28"/>
        </w:rPr>
        <w:t>182,3</w:t>
      </w:r>
      <w:r>
        <w:rPr>
          <w:sz w:val="28"/>
          <w:szCs w:val="28"/>
        </w:rPr>
        <w:t xml:space="preserve"> тыс. руб.</w:t>
      </w:r>
    </w:p>
    <w:p w:rsidR="007338A6" w:rsidRDefault="00D35129">
      <w:pPr>
        <w:widowControl/>
        <w:autoSpaceDE/>
        <w:autoSpaceDN/>
        <w:adjustRightInd/>
        <w:spacing w:line="276" w:lineRule="auto"/>
        <w:ind w:firstLine="709"/>
        <w:jc w:val="both"/>
        <w:rPr>
          <w:sz w:val="28"/>
          <w:szCs w:val="28"/>
        </w:rPr>
      </w:pPr>
      <w:r>
        <w:rPr>
          <w:b/>
          <w:sz w:val="28"/>
          <w:szCs w:val="28"/>
        </w:rPr>
        <w:t>Раздел 10 «Социальная политика» -</w:t>
      </w:r>
      <w:r>
        <w:rPr>
          <w:sz w:val="28"/>
          <w:szCs w:val="28"/>
        </w:rPr>
        <w:t xml:space="preserve"> исполнение составило </w:t>
      </w:r>
      <w:r w:rsidR="00BD24D6">
        <w:rPr>
          <w:sz w:val="28"/>
          <w:szCs w:val="28"/>
        </w:rPr>
        <w:t>26 641,3 тыс. руб., 99,6</w:t>
      </w:r>
      <w:r>
        <w:rPr>
          <w:sz w:val="28"/>
          <w:szCs w:val="28"/>
        </w:rPr>
        <w:t xml:space="preserve"> % от плановых назначений.  Доля в общем объеме расходов составила </w:t>
      </w:r>
      <w:r w:rsidR="00BD24D6">
        <w:rPr>
          <w:sz w:val="28"/>
          <w:szCs w:val="28"/>
        </w:rPr>
        <w:t>1,7</w:t>
      </w:r>
      <w:r>
        <w:rPr>
          <w:sz w:val="28"/>
          <w:szCs w:val="28"/>
        </w:rPr>
        <w:t>%. По сравнению с 202</w:t>
      </w:r>
      <w:r w:rsidR="00BD24D6">
        <w:rPr>
          <w:sz w:val="28"/>
          <w:szCs w:val="28"/>
        </w:rPr>
        <w:t>4</w:t>
      </w:r>
      <w:r>
        <w:rPr>
          <w:sz w:val="28"/>
          <w:szCs w:val="28"/>
        </w:rPr>
        <w:t xml:space="preserve"> годом исполнение в 202</w:t>
      </w:r>
      <w:r w:rsidR="00BD24D6">
        <w:rPr>
          <w:sz w:val="28"/>
          <w:szCs w:val="28"/>
        </w:rPr>
        <w:t>5</w:t>
      </w:r>
      <w:r>
        <w:rPr>
          <w:sz w:val="28"/>
          <w:szCs w:val="28"/>
        </w:rPr>
        <w:t xml:space="preserve">году </w:t>
      </w:r>
      <w:r w:rsidR="00BD24D6">
        <w:rPr>
          <w:sz w:val="28"/>
          <w:szCs w:val="28"/>
        </w:rPr>
        <w:t xml:space="preserve">меньше </w:t>
      </w:r>
      <w:r>
        <w:rPr>
          <w:sz w:val="28"/>
          <w:szCs w:val="28"/>
        </w:rPr>
        <w:t xml:space="preserve">на </w:t>
      </w:r>
      <w:r w:rsidR="00BD24D6">
        <w:rPr>
          <w:sz w:val="28"/>
          <w:szCs w:val="28"/>
        </w:rPr>
        <w:t>17 724,9</w:t>
      </w:r>
      <w:r>
        <w:rPr>
          <w:sz w:val="28"/>
          <w:szCs w:val="28"/>
        </w:rPr>
        <w:t xml:space="preserve"> тыс. руб. или на </w:t>
      </w:r>
      <w:r w:rsidR="00BD24D6">
        <w:rPr>
          <w:sz w:val="28"/>
          <w:szCs w:val="28"/>
        </w:rPr>
        <w:t>40,0</w:t>
      </w:r>
      <w:r>
        <w:rPr>
          <w:sz w:val="28"/>
          <w:szCs w:val="28"/>
        </w:rPr>
        <w:t>1%.</w:t>
      </w:r>
    </w:p>
    <w:p w:rsidR="007338A6" w:rsidRDefault="00D35129">
      <w:pPr>
        <w:widowControl/>
        <w:autoSpaceDE/>
        <w:autoSpaceDN/>
        <w:adjustRightInd/>
        <w:spacing w:line="276" w:lineRule="auto"/>
        <w:ind w:firstLine="709"/>
        <w:jc w:val="both"/>
        <w:rPr>
          <w:sz w:val="28"/>
          <w:szCs w:val="28"/>
        </w:rPr>
      </w:pPr>
      <w:r>
        <w:rPr>
          <w:i/>
          <w:sz w:val="28"/>
          <w:szCs w:val="28"/>
        </w:rPr>
        <w:t>Подраздел 1001 «Пенсионное обеспечение»</w:t>
      </w:r>
      <w:r>
        <w:rPr>
          <w:sz w:val="28"/>
          <w:szCs w:val="28"/>
        </w:rPr>
        <w:t xml:space="preserve"> - учтены расходы на выплату доплат к пенсиям за стаж муниципальной службы в сумме </w:t>
      </w:r>
      <w:r w:rsidR="00BD24D6">
        <w:rPr>
          <w:sz w:val="28"/>
          <w:szCs w:val="28"/>
        </w:rPr>
        <w:t>1 073,1</w:t>
      </w:r>
      <w:r>
        <w:rPr>
          <w:sz w:val="28"/>
          <w:szCs w:val="28"/>
        </w:rPr>
        <w:t xml:space="preserve"> тыс. руб., 100,0% исполнение. По сравнению с 202</w:t>
      </w:r>
      <w:r w:rsidR="00BD24D6">
        <w:rPr>
          <w:sz w:val="28"/>
          <w:szCs w:val="28"/>
        </w:rPr>
        <w:t>4</w:t>
      </w:r>
      <w:r>
        <w:rPr>
          <w:sz w:val="28"/>
          <w:szCs w:val="28"/>
        </w:rPr>
        <w:t xml:space="preserve"> годом исполнение в 202</w:t>
      </w:r>
      <w:r w:rsidR="00BD24D6">
        <w:rPr>
          <w:sz w:val="28"/>
          <w:szCs w:val="28"/>
        </w:rPr>
        <w:t>5</w:t>
      </w:r>
      <w:r>
        <w:rPr>
          <w:sz w:val="28"/>
          <w:szCs w:val="28"/>
        </w:rPr>
        <w:t xml:space="preserve"> году меньше на </w:t>
      </w:r>
      <w:r w:rsidR="00BD24D6">
        <w:rPr>
          <w:sz w:val="28"/>
          <w:szCs w:val="28"/>
        </w:rPr>
        <w:t>112,4</w:t>
      </w:r>
      <w:r>
        <w:rPr>
          <w:sz w:val="28"/>
          <w:szCs w:val="28"/>
        </w:rPr>
        <w:t xml:space="preserve"> тыс. руб. или на </w:t>
      </w:r>
      <w:r w:rsidR="00BD24D6">
        <w:rPr>
          <w:sz w:val="28"/>
          <w:szCs w:val="28"/>
        </w:rPr>
        <w:t>9</w:t>
      </w:r>
      <w:r>
        <w:rPr>
          <w:sz w:val="28"/>
          <w:szCs w:val="28"/>
        </w:rPr>
        <w:t>,5%.</w:t>
      </w:r>
    </w:p>
    <w:p w:rsidR="007338A6" w:rsidRDefault="00D35129">
      <w:pPr>
        <w:widowControl/>
        <w:autoSpaceDE/>
        <w:autoSpaceDN/>
        <w:adjustRightInd/>
        <w:spacing w:line="276" w:lineRule="auto"/>
        <w:ind w:firstLine="709"/>
        <w:jc w:val="both"/>
        <w:rPr>
          <w:sz w:val="28"/>
          <w:szCs w:val="28"/>
        </w:rPr>
      </w:pPr>
      <w:r>
        <w:rPr>
          <w:i/>
          <w:sz w:val="28"/>
          <w:szCs w:val="28"/>
        </w:rPr>
        <w:t>Подраздел 1003 «Социальное обеспечение»</w:t>
      </w:r>
      <w:r>
        <w:rPr>
          <w:sz w:val="28"/>
          <w:szCs w:val="28"/>
        </w:rPr>
        <w:t xml:space="preserve"> исполнен в сумме </w:t>
      </w:r>
      <w:r w:rsidR="00BD24D6">
        <w:rPr>
          <w:sz w:val="28"/>
          <w:szCs w:val="28"/>
        </w:rPr>
        <w:t>3 574,4 тыс. руб., 99,0</w:t>
      </w:r>
      <w:r>
        <w:rPr>
          <w:sz w:val="28"/>
          <w:szCs w:val="28"/>
        </w:rPr>
        <w:t>% исполнение. По сравнению с 202</w:t>
      </w:r>
      <w:r w:rsidR="00BD24D6">
        <w:rPr>
          <w:sz w:val="28"/>
          <w:szCs w:val="28"/>
        </w:rPr>
        <w:t>4</w:t>
      </w:r>
      <w:r>
        <w:rPr>
          <w:sz w:val="28"/>
          <w:szCs w:val="28"/>
        </w:rPr>
        <w:t xml:space="preserve"> годом исполнение в 202</w:t>
      </w:r>
      <w:r w:rsidR="00BD24D6">
        <w:rPr>
          <w:sz w:val="28"/>
          <w:szCs w:val="28"/>
        </w:rPr>
        <w:t>5</w:t>
      </w:r>
      <w:r>
        <w:rPr>
          <w:sz w:val="28"/>
          <w:szCs w:val="28"/>
        </w:rPr>
        <w:t xml:space="preserve"> году меньше на </w:t>
      </w:r>
      <w:r w:rsidR="00BD24D6">
        <w:rPr>
          <w:sz w:val="28"/>
          <w:szCs w:val="28"/>
        </w:rPr>
        <w:t>10 648,2</w:t>
      </w:r>
      <w:r>
        <w:rPr>
          <w:sz w:val="28"/>
          <w:szCs w:val="28"/>
        </w:rPr>
        <w:t xml:space="preserve"> тыс. руб. или </w:t>
      </w:r>
      <w:r w:rsidR="00BD24D6">
        <w:rPr>
          <w:sz w:val="28"/>
          <w:szCs w:val="28"/>
        </w:rPr>
        <w:t>на 74,9%.</w:t>
      </w:r>
    </w:p>
    <w:p w:rsidR="00375B79" w:rsidRDefault="00D35129" w:rsidP="00772527">
      <w:pPr>
        <w:pStyle w:val="af1"/>
        <w:spacing w:line="276" w:lineRule="auto"/>
        <w:ind w:left="0" w:firstLine="709"/>
        <w:jc w:val="both"/>
        <w:rPr>
          <w:sz w:val="28"/>
          <w:szCs w:val="28"/>
        </w:rPr>
      </w:pPr>
      <w:r>
        <w:rPr>
          <w:sz w:val="28"/>
          <w:szCs w:val="28"/>
        </w:rPr>
        <w:t xml:space="preserve">По данному подразделу произведены расходы </w:t>
      </w:r>
      <w:r w:rsidR="008F7E22" w:rsidRPr="008F7E22">
        <w:rPr>
          <w:sz w:val="28"/>
          <w:szCs w:val="28"/>
        </w:rPr>
        <w:t>по решению суда на возмещение ущерба гражданину, чье жилье было признано аварийным, в сумме 1 975,9 тыс. руб., из средств регионального бюджета. Также проведены расходы по оказанию единовременной помощи гражданам, оказавшимся в трудной жизненной ситуации на сумму 20,0 тыс. руб., на погребение военнослужащих Российской Федерации, погибших в ходе военной спецоперации на Украине, на сумму 1 578,5 тыс. руб.</w:t>
      </w:r>
    </w:p>
    <w:p w:rsidR="007338A6" w:rsidRDefault="00D35129">
      <w:pPr>
        <w:widowControl/>
        <w:autoSpaceDE/>
        <w:autoSpaceDN/>
        <w:adjustRightInd/>
        <w:spacing w:line="276" w:lineRule="auto"/>
        <w:ind w:firstLine="709"/>
        <w:jc w:val="both"/>
        <w:rPr>
          <w:sz w:val="28"/>
          <w:szCs w:val="28"/>
        </w:rPr>
      </w:pPr>
      <w:r>
        <w:rPr>
          <w:sz w:val="28"/>
          <w:szCs w:val="28"/>
        </w:rPr>
        <w:t xml:space="preserve">Расходы </w:t>
      </w:r>
      <w:r>
        <w:rPr>
          <w:i/>
          <w:sz w:val="28"/>
          <w:szCs w:val="28"/>
        </w:rPr>
        <w:t>по подразделу 1004 «Охрана семьи и детства»</w:t>
      </w:r>
      <w:r>
        <w:rPr>
          <w:sz w:val="28"/>
          <w:szCs w:val="28"/>
        </w:rPr>
        <w:t xml:space="preserve"> составили </w:t>
      </w:r>
      <w:r w:rsidR="00772527">
        <w:rPr>
          <w:sz w:val="28"/>
          <w:szCs w:val="28"/>
        </w:rPr>
        <w:t>19 713,7 тыс. руб., 99,7</w:t>
      </w:r>
      <w:r>
        <w:rPr>
          <w:sz w:val="28"/>
          <w:szCs w:val="28"/>
        </w:rPr>
        <w:t>% исполнение. По сравнению с 202</w:t>
      </w:r>
      <w:r w:rsidR="00772527">
        <w:rPr>
          <w:sz w:val="28"/>
          <w:szCs w:val="28"/>
        </w:rPr>
        <w:t>4</w:t>
      </w:r>
      <w:r>
        <w:rPr>
          <w:sz w:val="28"/>
          <w:szCs w:val="28"/>
        </w:rPr>
        <w:t xml:space="preserve"> годом исполнение в 202</w:t>
      </w:r>
      <w:r w:rsidR="00772527">
        <w:rPr>
          <w:sz w:val="28"/>
          <w:szCs w:val="28"/>
        </w:rPr>
        <w:t>5</w:t>
      </w:r>
      <w:r>
        <w:rPr>
          <w:sz w:val="28"/>
          <w:szCs w:val="28"/>
        </w:rPr>
        <w:t xml:space="preserve">году </w:t>
      </w:r>
      <w:r w:rsidR="00772527">
        <w:rPr>
          <w:sz w:val="28"/>
          <w:szCs w:val="28"/>
        </w:rPr>
        <w:t>меньше</w:t>
      </w:r>
      <w:r>
        <w:rPr>
          <w:sz w:val="28"/>
          <w:szCs w:val="28"/>
        </w:rPr>
        <w:t xml:space="preserve"> на </w:t>
      </w:r>
      <w:r w:rsidR="00772527">
        <w:rPr>
          <w:sz w:val="28"/>
          <w:szCs w:val="28"/>
        </w:rPr>
        <w:t>8 894,4</w:t>
      </w:r>
      <w:r>
        <w:rPr>
          <w:sz w:val="28"/>
          <w:szCs w:val="28"/>
        </w:rPr>
        <w:t xml:space="preserve"> тыс. руб. или </w:t>
      </w:r>
      <w:r w:rsidR="00F00A05" w:rsidRPr="00F00A05">
        <w:rPr>
          <w:sz w:val="28"/>
          <w:szCs w:val="28"/>
        </w:rPr>
        <w:t xml:space="preserve">на </w:t>
      </w:r>
      <w:r w:rsidR="00772527">
        <w:rPr>
          <w:sz w:val="28"/>
          <w:szCs w:val="28"/>
        </w:rPr>
        <w:t>31,1%.</w:t>
      </w:r>
      <w:r w:rsidR="00711022">
        <w:rPr>
          <w:sz w:val="28"/>
          <w:szCs w:val="28"/>
        </w:rPr>
        <w:t xml:space="preserve"> По данному подразделу производятся расходы </w:t>
      </w:r>
      <w:r w:rsidR="00021A68" w:rsidRPr="00021A68">
        <w:rPr>
          <w:sz w:val="28"/>
          <w:szCs w:val="28"/>
        </w:rPr>
        <w:t xml:space="preserve">на социальную поддержку, защиту прав детей-сирот, опеку и попечительство </w:t>
      </w:r>
      <w:r w:rsidR="00711022">
        <w:rPr>
          <w:sz w:val="28"/>
          <w:szCs w:val="28"/>
        </w:rPr>
        <w:t>из регионального бюджета.</w:t>
      </w:r>
    </w:p>
    <w:p w:rsidR="00AE106E" w:rsidRPr="00AE106E" w:rsidRDefault="00AE106E" w:rsidP="00AE106E">
      <w:pPr>
        <w:widowControl/>
        <w:autoSpaceDE/>
        <w:autoSpaceDN/>
        <w:adjustRightInd/>
        <w:spacing w:line="276" w:lineRule="auto"/>
        <w:ind w:firstLine="709"/>
        <w:jc w:val="both"/>
        <w:rPr>
          <w:sz w:val="28"/>
          <w:szCs w:val="28"/>
        </w:rPr>
      </w:pPr>
      <w:r>
        <w:rPr>
          <w:sz w:val="28"/>
          <w:szCs w:val="28"/>
        </w:rPr>
        <w:t>Н</w:t>
      </w:r>
      <w:r w:rsidRPr="00AE106E">
        <w:rPr>
          <w:sz w:val="28"/>
          <w:szCs w:val="28"/>
        </w:rPr>
        <w:t xml:space="preserve">а реализацию государственного полномочия по организации и осуществлению деятельности по опеке и попечительству над несовершеннолетними исполнение составило </w:t>
      </w:r>
      <w:r>
        <w:rPr>
          <w:sz w:val="28"/>
          <w:szCs w:val="28"/>
        </w:rPr>
        <w:t>15 127,3 тыс. руб.</w:t>
      </w:r>
      <w:r w:rsidRPr="00AE106E">
        <w:rPr>
          <w:sz w:val="28"/>
          <w:szCs w:val="28"/>
        </w:rPr>
        <w:t xml:space="preserve"> </w:t>
      </w:r>
    </w:p>
    <w:p w:rsidR="00AE106E" w:rsidRPr="00AE106E" w:rsidRDefault="00AE106E" w:rsidP="00AE106E">
      <w:pPr>
        <w:widowControl/>
        <w:autoSpaceDE/>
        <w:autoSpaceDN/>
        <w:adjustRightInd/>
        <w:spacing w:line="276" w:lineRule="auto"/>
        <w:ind w:firstLine="709"/>
        <w:jc w:val="both"/>
        <w:rPr>
          <w:sz w:val="28"/>
          <w:szCs w:val="28"/>
        </w:rPr>
      </w:pPr>
      <w:r>
        <w:rPr>
          <w:sz w:val="28"/>
          <w:szCs w:val="28"/>
        </w:rPr>
        <w:t>Н</w:t>
      </w:r>
      <w:r w:rsidRPr="00AE106E">
        <w:rPr>
          <w:sz w:val="28"/>
          <w:szCs w:val="28"/>
        </w:rPr>
        <w:t xml:space="preserve">а предоставление компенсации части платы, взимаемой с родителей (законных представителей) за присмотр и уход за детьми, осваивающими </w:t>
      </w:r>
      <w:r w:rsidRPr="00AE106E">
        <w:rPr>
          <w:sz w:val="28"/>
          <w:szCs w:val="28"/>
        </w:rPr>
        <w:lastRenderedPageBreak/>
        <w:t xml:space="preserve">образовательные программы дошкольного образования в образовательных организациях, расходы составили </w:t>
      </w:r>
      <w:r>
        <w:rPr>
          <w:sz w:val="28"/>
          <w:szCs w:val="28"/>
        </w:rPr>
        <w:t>324,4 тыс. руб.</w:t>
      </w:r>
    </w:p>
    <w:p w:rsidR="00AE106E" w:rsidRPr="00AE106E" w:rsidRDefault="00AE106E" w:rsidP="00AE106E">
      <w:pPr>
        <w:widowControl/>
        <w:autoSpaceDE/>
        <w:autoSpaceDN/>
        <w:adjustRightInd/>
        <w:spacing w:line="276" w:lineRule="auto"/>
        <w:ind w:firstLine="709"/>
        <w:jc w:val="both"/>
        <w:rPr>
          <w:sz w:val="28"/>
          <w:szCs w:val="28"/>
        </w:rPr>
      </w:pPr>
      <w:r>
        <w:rPr>
          <w:sz w:val="28"/>
          <w:szCs w:val="28"/>
        </w:rPr>
        <w:t>Н</w:t>
      </w:r>
      <w:r w:rsidRPr="00AE106E">
        <w:rPr>
          <w:sz w:val="28"/>
          <w:szCs w:val="28"/>
        </w:rPr>
        <w:t xml:space="preserve">а предоставление компенсации затрат родителей (законных представителей) детей-инвалидов на обучение по основным общеобразовательным программам на дому   исполнение составило </w:t>
      </w:r>
      <w:r>
        <w:rPr>
          <w:sz w:val="28"/>
          <w:szCs w:val="28"/>
        </w:rPr>
        <w:t>219,7 тыс. руб.</w:t>
      </w:r>
    </w:p>
    <w:p w:rsidR="00BB72D2" w:rsidRDefault="00AE106E" w:rsidP="00AE106E">
      <w:pPr>
        <w:widowControl/>
        <w:autoSpaceDE/>
        <w:autoSpaceDN/>
        <w:adjustRightInd/>
        <w:spacing w:line="276" w:lineRule="auto"/>
        <w:ind w:firstLine="709"/>
        <w:jc w:val="both"/>
        <w:rPr>
          <w:sz w:val="28"/>
          <w:szCs w:val="28"/>
        </w:rPr>
      </w:pPr>
      <w:r>
        <w:rPr>
          <w:sz w:val="28"/>
          <w:szCs w:val="28"/>
        </w:rPr>
        <w:t>Н</w:t>
      </w:r>
      <w:r w:rsidRPr="00AE106E">
        <w:rPr>
          <w:sz w:val="28"/>
          <w:szCs w:val="28"/>
        </w:rPr>
        <w:t xml:space="preserve">а реализацию мероприятий по обеспечению жильем молодых семей направлено </w:t>
      </w:r>
      <w:r>
        <w:rPr>
          <w:sz w:val="28"/>
          <w:szCs w:val="28"/>
        </w:rPr>
        <w:t>4 042,3</w:t>
      </w:r>
      <w:r w:rsidRPr="00AE106E">
        <w:rPr>
          <w:sz w:val="28"/>
          <w:szCs w:val="28"/>
        </w:rPr>
        <w:t xml:space="preserve"> тыс. руб., из них </w:t>
      </w:r>
      <w:proofErr w:type="spellStart"/>
      <w:r w:rsidRPr="00AE106E">
        <w:rPr>
          <w:sz w:val="28"/>
          <w:szCs w:val="28"/>
        </w:rPr>
        <w:t>софинансирование</w:t>
      </w:r>
      <w:proofErr w:type="spellEnd"/>
      <w:r w:rsidRPr="00AE106E">
        <w:rPr>
          <w:sz w:val="28"/>
          <w:szCs w:val="28"/>
        </w:rPr>
        <w:t xml:space="preserve"> из местного бюджета составило </w:t>
      </w:r>
      <w:r>
        <w:rPr>
          <w:sz w:val="28"/>
          <w:szCs w:val="28"/>
        </w:rPr>
        <w:t>700,0</w:t>
      </w:r>
      <w:r w:rsidRPr="00AE106E">
        <w:rPr>
          <w:sz w:val="28"/>
          <w:szCs w:val="28"/>
        </w:rPr>
        <w:t xml:space="preserve"> тыс. руб.</w:t>
      </w:r>
    </w:p>
    <w:p w:rsidR="008B4EF6" w:rsidRDefault="00D35129" w:rsidP="00F03FEC">
      <w:pPr>
        <w:pStyle w:val="af1"/>
        <w:spacing w:line="276" w:lineRule="auto"/>
        <w:ind w:left="0" w:firstLine="709"/>
        <w:jc w:val="both"/>
        <w:rPr>
          <w:sz w:val="28"/>
          <w:szCs w:val="28"/>
        </w:rPr>
      </w:pPr>
      <w:r>
        <w:rPr>
          <w:sz w:val="28"/>
          <w:szCs w:val="28"/>
        </w:rPr>
        <w:t xml:space="preserve">Расходы </w:t>
      </w:r>
      <w:r>
        <w:rPr>
          <w:i/>
          <w:sz w:val="28"/>
          <w:szCs w:val="28"/>
        </w:rPr>
        <w:t xml:space="preserve">по подразделу 1006 «Другие вопросы в области социальной политики» </w:t>
      </w:r>
      <w:r>
        <w:rPr>
          <w:sz w:val="28"/>
          <w:szCs w:val="28"/>
        </w:rPr>
        <w:t xml:space="preserve">составили </w:t>
      </w:r>
      <w:r w:rsidR="00793B95">
        <w:rPr>
          <w:sz w:val="28"/>
          <w:szCs w:val="28"/>
        </w:rPr>
        <w:t>2 280,1</w:t>
      </w:r>
      <w:r>
        <w:rPr>
          <w:sz w:val="28"/>
          <w:szCs w:val="28"/>
        </w:rPr>
        <w:t xml:space="preserve"> тыс. руб.</w:t>
      </w:r>
      <w:r w:rsidR="00C2037B">
        <w:rPr>
          <w:sz w:val="28"/>
          <w:szCs w:val="28"/>
        </w:rPr>
        <w:t>,</w:t>
      </w:r>
      <w:r>
        <w:rPr>
          <w:sz w:val="28"/>
          <w:szCs w:val="28"/>
        </w:rPr>
        <w:t xml:space="preserve"> </w:t>
      </w:r>
      <w:r w:rsidR="00F00A05" w:rsidRPr="00772527">
        <w:rPr>
          <w:sz w:val="28"/>
          <w:szCs w:val="28"/>
        </w:rPr>
        <w:t xml:space="preserve">из средств регионального бюджета </w:t>
      </w:r>
      <w:r w:rsidR="00C2037B">
        <w:rPr>
          <w:sz w:val="28"/>
          <w:szCs w:val="28"/>
        </w:rPr>
        <w:t>направлено на</w:t>
      </w:r>
      <w:r w:rsidR="00F00A05" w:rsidRPr="00772527">
        <w:rPr>
          <w:sz w:val="28"/>
          <w:szCs w:val="28"/>
        </w:rPr>
        <w:t xml:space="preserve"> проведени</w:t>
      </w:r>
      <w:r w:rsidR="00C2037B">
        <w:rPr>
          <w:sz w:val="28"/>
          <w:szCs w:val="28"/>
        </w:rPr>
        <w:t>е</w:t>
      </w:r>
      <w:r w:rsidR="00F00A05" w:rsidRPr="00772527">
        <w:rPr>
          <w:sz w:val="28"/>
          <w:szCs w:val="28"/>
        </w:rPr>
        <w:t xml:space="preserve"> капитального ремонта жилых помещений отдельных категорий граждан, тружеников тыла, проживающих в сельских поселениях </w:t>
      </w:r>
      <w:proofErr w:type="spellStart"/>
      <w:r w:rsidR="00F00A05" w:rsidRPr="00772527">
        <w:rPr>
          <w:sz w:val="28"/>
          <w:szCs w:val="28"/>
        </w:rPr>
        <w:t>З</w:t>
      </w:r>
      <w:r w:rsidR="00C2037B">
        <w:rPr>
          <w:sz w:val="28"/>
          <w:szCs w:val="28"/>
        </w:rPr>
        <w:t>уткулей</w:t>
      </w:r>
      <w:proofErr w:type="spellEnd"/>
      <w:r w:rsidR="00C2037B">
        <w:rPr>
          <w:sz w:val="28"/>
          <w:szCs w:val="28"/>
        </w:rPr>
        <w:t xml:space="preserve">, </w:t>
      </w:r>
      <w:proofErr w:type="spellStart"/>
      <w:r w:rsidR="00C2037B">
        <w:rPr>
          <w:sz w:val="28"/>
          <w:szCs w:val="28"/>
        </w:rPr>
        <w:t>Токчин</w:t>
      </w:r>
      <w:proofErr w:type="spellEnd"/>
      <w:r w:rsidR="00C2037B">
        <w:rPr>
          <w:sz w:val="28"/>
          <w:szCs w:val="28"/>
        </w:rPr>
        <w:t xml:space="preserve"> Дульдурга, </w:t>
      </w:r>
      <w:proofErr w:type="spellStart"/>
      <w:r w:rsidR="00C2037B">
        <w:rPr>
          <w:sz w:val="28"/>
          <w:szCs w:val="28"/>
        </w:rPr>
        <w:t>Узон</w:t>
      </w:r>
      <w:proofErr w:type="spellEnd"/>
      <w:r w:rsidR="00C2037B">
        <w:rPr>
          <w:sz w:val="28"/>
          <w:szCs w:val="28"/>
        </w:rPr>
        <w:t>.</w:t>
      </w:r>
      <w:r w:rsidR="00F00A05" w:rsidRPr="00772527">
        <w:rPr>
          <w:sz w:val="28"/>
          <w:szCs w:val="28"/>
        </w:rPr>
        <w:t xml:space="preserve"> </w:t>
      </w:r>
      <w:r>
        <w:rPr>
          <w:sz w:val="28"/>
          <w:szCs w:val="28"/>
        </w:rPr>
        <w:t xml:space="preserve">Исполнение 100%. </w:t>
      </w:r>
    </w:p>
    <w:p w:rsidR="007338A6" w:rsidRPr="00F03FEC" w:rsidRDefault="00D35129" w:rsidP="00F03FEC">
      <w:pPr>
        <w:pStyle w:val="af1"/>
        <w:spacing w:line="276" w:lineRule="auto"/>
        <w:ind w:left="0" w:firstLine="709"/>
        <w:jc w:val="both"/>
        <w:rPr>
          <w:sz w:val="28"/>
          <w:szCs w:val="28"/>
        </w:rPr>
      </w:pPr>
      <w:r>
        <w:rPr>
          <w:sz w:val="28"/>
          <w:szCs w:val="28"/>
        </w:rPr>
        <w:t>По сравнению с 202</w:t>
      </w:r>
      <w:r w:rsidR="009D3D92">
        <w:rPr>
          <w:sz w:val="28"/>
          <w:szCs w:val="28"/>
        </w:rPr>
        <w:t>4</w:t>
      </w:r>
      <w:r>
        <w:rPr>
          <w:sz w:val="28"/>
          <w:szCs w:val="28"/>
        </w:rPr>
        <w:t xml:space="preserve"> годом исполнение в 202</w:t>
      </w:r>
      <w:r w:rsidR="009D3D92">
        <w:rPr>
          <w:sz w:val="28"/>
          <w:szCs w:val="28"/>
        </w:rPr>
        <w:t>5</w:t>
      </w:r>
      <w:r>
        <w:rPr>
          <w:sz w:val="28"/>
          <w:szCs w:val="28"/>
        </w:rPr>
        <w:t xml:space="preserve"> году больше на </w:t>
      </w:r>
      <w:r w:rsidR="009D3D92">
        <w:rPr>
          <w:sz w:val="28"/>
          <w:szCs w:val="28"/>
        </w:rPr>
        <w:t>1 930,1</w:t>
      </w:r>
      <w:r>
        <w:rPr>
          <w:sz w:val="28"/>
          <w:szCs w:val="28"/>
        </w:rPr>
        <w:t>тыс. руб.</w:t>
      </w:r>
    </w:p>
    <w:p w:rsidR="007338A6" w:rsidRDefault="00D35129">
      <w:pPr>
        <w:widowControl/>
        <w:autoSpaceDE/>
        <w:autoSpaceDN/>
        <w:adjustRightInd/>
        <w:spacing w:line="276" w:lineRule="auto"/>
        <w:ind w:firstLine="709"/>
        <w:jc w:val="both"/>
        <w:rPr>
          <w:sz w:val="28"/>
          <w:szCs w:val="28"/>
        </w:rPr>
      </w:pPr>
      <w:r>
        <w:rPr>
          <w:sz w:val="28"/>
          <w:szCs w:val="28"/>
        </w:rPr>
        <w:t xml:space="preserve">Раздел </w:t>
      </w:r>
      <w:r>
        <w:rPr>
          <w:b/>
          <w:sz w:val="28"/>
          <w:szCs w:val="28"/>
        </w:rPr>
        <w:t>11 «Физическая культура и спорт»</w:t>
      </w:r>
      <w:r>
        <w:rPr>
          <w:sz w:val="28"/>
          <w:szCs w:val="28"/>
        </w:rPr>
        <w:t xml:space="preserve"> исполнен на сумму </w:t>
      </w:r>
      <w:r w:rsidR="00793B95">
        <w:rPr>
          <w:sz w:val="28"/>
          <w:szCs w:val="28"/>
        </w:rPr>
        <w:t>24 102,0 тыс. руб., 99,0</w:t>
      </w:r>
      <w:r>
        <w:rPr>
          <w:sz w:val="28"/>
          <w:szCs w:val="28"/>
        </w:rPr>
        <w:t>% исполнение. Доля в о</w:t>
      </w:r>
      <w:r w:rsidR="00793B95">
        <w:rPr>
          <w:sz w:val="28"/>
          <w:szCs w:val="28"/>
        </w:rPr>
        <w:t>бщем объеме расходов составила 1,6</w:t>
      </w:r>
      <w:r>
        <w:rPr>
          <w:sz w:val="28"/>
          <w:szCs w:val="28"/>
        </w:rPr>
        <w:t>%. По сравнению с 202</w:t>
      </w:r>
      <w:r w:rsidR="00793B95">
        <w:rPr>
          <w:sz w:val="28"/>
          <w:szCs w:val="28"/>
        </w:rPr>
        <w:t>4</w:t>
      </w:r>
      <w:r>
        <w:rPr>
          <w:sz w:val="28"/>
          <w:szCs w:val="28"/>
        </w:rPr>
        <w:t xml:space="preserve"> годом исполнение в 202</w:t>
      </w:r>
      <w:r w:rsidR="00793B95">
        <w:rPr>
          <w:sz w:val="28"/>
          <w:szCs w:val="28"/>
        </w:rPr>
        <w:t>5</w:t>
      </w:r>
      <w:r>
        <w:rPr>
          <w:sz w:val="28"/>
          <w:szCs w:val="28"/>
        </w:rPr>
        <w:t xml:space="preserve">году </w:t>
      </w:r>
      <w:r w:rsidR="00793B95">
        <w:rPr>
          <w:sz w:val="28"/>
          <w:szCs w:val="28"/>
        </w:rPr>
        <w:t>меньше</w:t>
      </w:r>
      <w:r>
        <w:rPr>
          <w:sz w:val="28"/>
          <w:szCs w:val="28"/>
        </w:rPr>
        <w:t xml:space="preserve"> на </w:t>
      </w:r>
      <w:r w:rsidR="00793B95">
        <w:rPr>
          <w:sz w:val="28"/>
          <w:szCs w:val="28"/>
        </w:rPr>
        <w:t>29 795,7</w:t>
      </w:r>
      <w:r>
        <w:rPr>
          <w:sz w:val="28"/>
          <w:szCs w:val="28"/>
        </w:rPr>
        <w:t xml:space="preserve"> тыс. руб. или </w:t>
      </w:r>
      <w:r w:rsidR="00793B95">
        <w:rPr>
          <w:sz w:val="28"/>
          <w:szCs w:val="28"/>
        </w:rPr>
        <w:t>на 55,7%</w:t>
      </w:r>
      <w:r>
        <w:rPr>
          <w:sz w:val="28"/>
          <w:szCs w:val="28"/>
        </w:rPr>
        <w:t>.</w:t>
      </w:r>
    </w:p>
    <w:p w:rsidR="002369B8" w:rsidRDefault="002369B8" w:rsidP="002369B8">
      <w:pPr>
        <w:widowControl/>
        <w:autoSpaceDE/>
        <w:autoSpaceDN/>
        <w:adjustRightInd/>
        <w:spacing w:line="276" w:lineRule="auto"/>
        <w:jc w:val="both"/>
        <w:rPr>
          <w:sz w:val="28"/>
          <w:szCs w:val="28"/>
        </w:rPr>
      </w:pPr>
      <w:r>
        <w:rPr>
          <w:sz w:val="28"/>
          <w:szCs w:val="28"/>
        </w:rPr>
        <w:t xml:space="preserve">           </w:t>
      </w:r>
      <w:r w:rsidR="00590FF5" w:rsidRPr="002369B8">
        <w:rPr>
          <w:i/>
          <w:sz w:val="28"/>
          <w:szCs w:val="28"/>
        </w:rPr>
        <w:t>По подразделу «Массовый спорт»</w:t>
      </w:r>
      <w:r w:rsidR="00590FF5">
        <w:rPr>
          <w:sz w:val="28"/>
          <w:szCs w:val="28"/>
        </w:rPr>
        <w:t xml:space="preserve"> осуществляются расходы по обеспечению деятельности МАУ «Дом спорта «</w:t>
      </w:r>
      <w:proofErr w:type="spellStart"/>
      <w:r w:rsidR="00590FF5">
        <w:rPr>
          <w:sz w:val="28"/>
          <w:szCs w:val="28"/>
        </w:rPr>
        <w:t>Иля</w:t>
      </w:r>
      <w:proofErr w:type="spellEnd"/>
      <w:r w:rsidR="00590FF5">
        <w:rPr>
          <w:sz w:val="28"/>
          <w:szCs w:val="28"/>
        </w:rPr>
        <w:t>». В отчетном году расходы составили 21 350,2 тыс. руб.</w:t>
      </w:r>
      <w:r>
        <w:rPr>
          <w:sz w:val="28"/>
          <w:szCs w:val="28"/>
        </w:rPr>
        <w:t>,</w:t>
      </w:r>
      <w:r w:rsidRPr="002369B8">
        <w:rPr>
          <w:sz w:val="28"/>
          <w:szCs w:val="28"/>
        </w:rPr>
        <w:t xml:space="preserve"> </w:t>
      </w:r>
      <w:r>
        <w:rPr>
          <w:sz w:val="28"/>
          <w:szCs w:val="28"/>
        </w:rPr>
        <w:t>из них за счет иной дотации на финансовое обеспечение расходов по оплате труда составила 4 085,7 тыс. руб.</w:t>
      </w:r>
    </w:p>
    <w:p w:rsidR="007338A6" w:rsidRDefault="00D35129">
      <w:pPr>
        <w:widowControl/>
        <w:autoSpaceDE/>
        <w:autoSpaceDN/>
        <w:adjustRightInd/>
        <w:spacing w:line="276" w:lineRule="auto"/>
        <w:jc w:val="both"/>
        <w:rPr>
          <w:sz w:val="28"/>
          <w:szCs w:val="28"/>
        </w:rPr>
      </w:pPr>
      <w:r>
        <w:rPr>
          <w:sz w:val="28"/>
          <w:szCs w:val="28"/>
        </w:rPr>
        <w:t xml:space="preserve">          </w:t>
      </w:r>
      <w:r w:rsidR="00590FF5">
        <w:rPr>
          <w:sz w:val="28"/>
          <w:szCs w:val="28"/>
        </w:rPr>
        <w:t xml:space="preserve">Также осуществляются мероприятия по реализации </w:t>
      </w:r>
      <w:r>
        <w:rPr>
          <w:sz w:val="28"/>
          <w:szCs w:val="28"/>
        </w:rPr>
        <w:t>муниципальной программы «Развитие физической культуры и спорта»</w:t>
      </w:r>
      <w:r w:rsidR="00590FF5">
        <w:rPr>
          <w:sz w:val="28"/>
          <w:szCs w:val="28"/>
        </w:rPr>
        <w:t>, расходы</w:t>
      </w:r>
      <w:r>
        <w:rPr>
          <w:sz w:val="28"/>
          <w:szCs w:val="28"/>
        </w:rPr>
        <w:t xml:space="preserve"> составил</w:t>
      </w:r>
      <w:r w:rsidR="00590FF5">
        <w:rPr>
          <w:sz w:val="28"/>
          <w:szCs w:val="28"/>
        </w:rPr>
        <w:t>и</w:t>
      </w:r>
      <w:r w:rsidR="002369B8">
        <w:rPr>
          <w:sz w:val="28"/>
          <w:szCs w:val="28"/>
        </w:rPr>
        <w:t xml:space="preserve"> 850,0 </w:t>
      </w:r>
      <w:r>
        <w:rPr>
          <w:sz w:val="28"/>
          <w:szCs w:val="28"/>
        </w:rPr>
        <w:t>тыс. руб.</w:t>
      </w:r>
    </w:p>
    <w:p w:rsidR="00C71C0F" w:rsidRPr="00C71C0F" w:rsidRDefault="00D35129" w:rsidP="00C71C0F">
      <w:pPr>
        <w:widowControl/>
        <w:autoSpaceDE/>
        <w:autoSpaceDN/>
        <w:adjustRightInd/>
        <w:spacing w:line="276" w:lineRule="auto"/>
        <w:jc w:val="both"/>
        <w:rPr>
          <w:sz w:val="28"/>
          <w:szCs w:val="28"/>
        </w:rPr>
      </w:pPr>
      <w:r>
        <w:rPr>
          <w:sz w:val="28"/>
          <w:szCs w:val="28"/>
        </w:rPr>
        <w:t xml:space="preserve">         </w:t>
      </w:r>
      <w:r w:rsidR="002369B8">
        <w:rPr>
          <w:sz w:val="28"/>
          <w:szCs w:val="28"/>
        </w:rPr>
        <w:t xml:space="preserve">В отчетном году в рамках реализации мероприятий </w:t>
      </w:r>
      <w:r w:rsidR="00BF5FF9" w:rsidRPr="00BF5FF9">
        <w:rPr>
          <w:sz w:val="28"/>
          <w:szCs w:val="28"/>
        </w:rPr>
        <w:t xml:space="preserve">планов социального развития центров экономического роста субъектов Российской Федерации, входящих в состав Дальневосточного федерального </w:t>
      </w:r>
      <w:r w:rsidR="00BF5FF9">
        <w:rPr>
          <w:sz w:val="28"/>
          <w:szCs w:val="28"/>
        </w:rPr>
        <w:t>округа предоставлены из регио</w:t>
      </w:r>
      <w:r w:rsidR="007C3051">
        <w:rPr>
          <w:sz w:val="28"/>
          <w:szCs w:val="28"/>
        </w:rPr>
        <w:t>нального бюджета</w:t>
      </w:r>
      <w:r w:rsidR="0065080A">
        <w:rPr>
          <w:sz w:val="28"/>
          <w:szCs w:val="28"/>
        </w:rPr>
        <w:t xml:space="preserve"> </w:t>
      </w:r>
      <w:r w:rsidR="00C71C0F">
        <w:rPr>
          <w:sz w:val="28"/>
          <w:szCs w:val="28"/>
        </w:rPr>
        <w:t xml:space="preserve">денежные средства в сумме </w:t>
      </w:r>
      <w:r w:rsidR="00BF5FF9">
        <w:rPr>
          <w:sz w:val="28"/>
          <w:szCs w:val="28"/>
        </w:rPr>
        <w:t>1 519,7</w:t>
      </w:r>
      <w:r>
        <w:rPr>
          <w:sz w:val="28"/>
          <w:szCs w:val="28"/>
        </w:rPr>
        <w:t xml:space="preserve"> тыс. руб.</w:t>
      </w:r>
      <w:r w:rsidR="00C71C0F" w:rsidRPr="00C71C0F">
        <w:t xml:space="preserve"> </w:t>
      </w:r>
      <w:proofErr w:type="gramStart"/>
      <w:r w:rsidR="00C71C0F">
        <w:rPr>
          <w:sz w:val="28"/>
          <w:szCs w:val="28"/>
        </w:rPr>
        <w:t xml:space="preserve">для </w:t>
      </w:r>
      <w:r w:rsidR="00C71C0F" w:rsidRPr="00C71C0F">
        <w:rPr>
          <w:sz w:val="28"/>
          <w:szCs w:val="28"/>
        </w:rPr>
        <w:t xml:space="preserve"> устройств</w:t>
      </w:r>
      <w:r w:rsidR="00C71C0F">
        <w:rPr>
          <w:sz w:val="28"/>
          <w:szCs w:val="28"/>
        </w:rPr>
        <w:t>а</w:t>
      </w:r>
      <w:proofErr w:type="gramEnd"/>
      <w:r w:rsidR="00C71C0F" w:rsidRPr="00C71C0F">
        <w:rPr>
          <w:sz w:val="28"/>
          <w:szCs w:val="28"/>
        </w:rPr>
        <w:t xml:space="preserve"> бетонной площадки под крытый тренажерный комплекс и приобретен</w:t>
      </w:r>
      <w:r w:rsidR="00E67C4B">
        <w:rPr>
          <w:sz w:val="28"/>
          <w:szCs w:val="28"/>
        </w:rPr>
        <w:t>ия</w:t>
      </w:r>
      <w:r w:rsidR="00C71C0F" w:rsidRPr="00C71C0F">
        <w:rPr>
          <w:sz w:val="28"/>
          <w:szCs w:val="28"/>
        </w:rPr>
        <w:t xml:space="preserve"> спортивно</w:t>
      </w:r>
      <w:r w:rsidR="00E67C4B">
        <w:rPr>
          <w:sz w:val="28"/>
          <w:szCs w:val="28"/>
        </w:rPr>
        <w:t>го</w:t>
      </w:r>
      <w:r w:rsidR="00C71C0F" w:rsidRPr="00C71C0F">
        <w:rPr>
          <w:sz w:val="28"/>
          <w:szCs w:val="28"/>
        </w:rPr>
        <w:t xml:space="preserve"> оборудовани</w:t>
      </w:r>
      <w:r w:rsidR="00E67C4B">
        <w:rPr>
          <w:sz w:val="28"/>
          <w:szCs w:val="28"/>
        </w:rPr>
        <w:t>я</w:t>
      </w:r>
      <w:r w:rsidR="00C71C0F" w:rsidRPr="00C71C0F">
        <w:rPr>
          <w:sz w:val="28"/>
          <w:szCs w:val="28"/>
        </w:rPr>
        <w:t xml:space="preserve"> </w:t>
      </w:r>
      <w:r w:rsidR="00E67C4B">
        <w:rPr>
          <w:sz w:val="28"/>
          <w:szCs w:val="28"/>
        </w:rPr>
        <w:t>в сельском поселении</w:t>
      </w:r>
      <w:r w:rsidR="00C71C0F" w:rsidRPr="00C71C0F">
        <w:rPr>
          <w:sz w:val="28"/>
          <w:szCs w:val="28"/>
        </w:rPr>
        <w:t xml:space="preserve"> </w:t>
      </w:r>
      <w:proofErr w:type="spellStart"/>
      <w:r w:rsidR="00C71C0F" w:rsidRPr="00C71C0F">
        <w:rPr>
          <w:sz w:val="28"/>
          <w:szCs w:val="28"/>
        </w:rPr>
        <w:t>Токчин</w:t>
      </w:r>
      <w:proofErr w:type="spellEnd"/>
      <w:r w:rsidR="007E362F">
        <w:rPr>
          <w:sz w:val="28"/>
          <w:szCs w:val="28"/>
        </w:rPr>
        <w:t xml:space="preserve">, </w:t>
      </w:r>
      <w:proofErr w:type="spellStart"/>
      <w:r w:rsidR="007E362F">
        <w:rPr>
          <w:sz w:val="28"/>
          <w:szCs w:val="28"/>
        </w:rPr>
        <w:t>софинансирование</w:t>
      </w:r>
      <w:proofErr w:type="spellEnd"/>
      <w:r w:rsidR="007E362F">
        <w:rPr>
          <w:sz w:val="28"/>
          <w:szCs w:val="28"/>
        </w:rPr>
        <w:t xml:space="preserve"> из местного бюджета составило 19,8 </w:t>
      </w:r>
      <w:proofErr w:type="spellStart"/>
      <w:r w:rsidR="007E362F">
        <w:rPr>
          <w:sz w:val="28"/>
          <w:szCs w:val="28"/>
        </w:rPr>
        <w:t>тыс.руб</w:t>
      </w:r>
      <w:proofErr w:type="spellEnd"/>
      <w:r w:rsidR="007E362F">
        <w:rPr>
          <w:sz w:val="28"/>
          <w:szCs w:val="28"/>
        </w:rPr>
        <w:t>.</w:t>
      </w:r>
    </w:p>
    <w:p w:rsidR="00482ACC" w:rsidRPr="00C71C0F" w:rsidRDefault="00C71C0F" w:rsidP="00482ACC">
      <w:pPr>
        <w:widowControl/>
        <w:autoSpaceDE/>
        <w:autoSpaceDN/>
        <w:adjustRightInd/>
        <w:spacing w:line="276" w:lineRule="auto"/>
        <w:jc w:val="both"/>
        <w:rPr>
          <w:sz w:val="28"/>
          <w:szCs w:val="28"/>
        </w:rPr>
      </w:pPr>
      <w:r w:rsidRPr="00E67C4B">
        <w:rPr>
          <w:i/>
          <w:sz w:val="28"/>
          <w:szCs w:val="28"/>
        </w:rPr>
        <w:t xml:space="preserve">  </w:t>
      </w:r>
      <w:r w:rsidR="00E67C4B" w:rsidRPr="00E67C4B">
        <w:rPr>
          <w:i/>
          <w:sz w:val="28"/>
          <w:szCs w:val="28"/>
        </w:rPr>
        <w:t xml:space="preserve">      </w:t>
      </w:r>
      <w:r w:rsidRPr="00E67C4B">
        <w:rPr>
          <w:i/>
          <w:sz w:val="28"/>
          <w:szCs w:val="28"/>
        </w:rPr>
        <w:t>По подразделу 1103 «Спорт высших достижений»</w:t>
      </w:r>
      <w:r w:rsidRPr="00C71C0F">
        <w:rPr>
          <w:sz w:val="28"/>
          <w:szCs w:val="28"/>
        </w:rPr>
        <w:t xml:space="preserve"> в рамках государственной поддержки организаций, входящих в систему спортивной подготовки, приобретено современное спортивное оборудование на сумму </w:t>
      </w:r>
      <w:r w:rsidRPr="00C71C0F">
        <w:rPr>
          <w:sz w:val="28"/>
          <w:szCs w:val="28"/>
        </w:rPr>
        <w:lastRenderedPageBreak/>
        <w:t>382,1 тыс. руб.</w:t>
      </w:r>
      <w:r w:rsidR="00E67C4B">
        <w:rPr>
          <w:sz w:val="28"/>
          <w:szCs w:val="28"/>
        </w:rPr>
        <w:t xml:space="preserve"> и</w:t>
      </w:r>
      <w:r w:rsidR="00482ACC">
        <w:rPr>
          <w:sz w:val="28"/>
          <w:szCs w:val="28"/>
        </w:rPr>
        <w:t>з средств регионального бюджета,</w:t>
      </w:r>
      <w:r w:rsidR="00482ACC" w:rsidRPr="00482ACC">
        <w:rPr>
          <w:sz w:val="28"/>
          <w:szCs w:val="28"/>
        </w:rPr>
        <w:t xml:space="preserve"> </w:t>
      </w:r>
      <w:proofErr w:type="spellStart"/>
      <w:r w:rsidR="00482ACC">
        <w:rPr>
          <w:sz w:val="28"/>
          <w:szCs w:val="28"/>
        </w:rPr>
        <w:t>софинансирование</w:t>
      </w:r>
      <w:proofErr w:type="spellEnd"/>
      <w:r w:rsidR="00482ACC">
        <w:rPr>
          <w:sz w:val="28"/>
          <w:szCs w:val="28"/>
        </w:rPr>
        <w:t xml:space="preserve"> из местного бюджета составило 5,0 </w:t>
      </w:r>
      <w:proofErr w:type="spellStart"/>
      <w:r w:rsidR="00482ACC">
        <w:rPr>
          <w:sz w:val="28"/>
          <w:szCs w:val="28"/>
        </w:rPr>
        <w:t>тыс.руб</w:t>
      </w:r>
      <w:proofErr w:type="spellEnd"/>
      <w:r w:rsidR="00482ACC">
        <w:rPr>
          <w:sz w:val="28"/>
          <w:szCs w:val="28"/>
        </w:rPr>
        <w:t>.</w:t>
      </w:r>
    </w:p>
    <w:p w:rsidR="007338A6" w:rsidRDefault="00D35129">
      <w:pPr>
        <w:spacing w:line="276" w:lineRule="auto"/>
        <w:ind w:firstLine="567"/>
        <w:jc w:val="both"/>
        <w:rPr>
          <w:sz w:val="28"/>
          <w:szCs w:val="28"/>
        </w:rPr>
      </w:pPr>
      <w:r>
        <w:rPr>
          <w:sz w:val="28"/>
          <w:szCs w:val="28"/>
        </w:rPr>
        <w:t xml:space="preserve">По разделу </w:t>
      </w:r>
      <w:r>
        <w:rPr>
          <w:b/>
          <w:sz w:val="28"/>
          <w:szCs w:val="28"/>
        </w:rPr>
        <w:t>12 «Средства массовой информации»</w:t>
      </w:r>
      <w:r w:rsidR="00E15265">
        <w:rPr>
          <w:sz w:val="28"/>
          <w:szCs w:val="28"/>
        </w:rPr>
        <w:t xml:space="preserve"> расходы составили 800,0</w:t>
      </w:r>
      <w:r>
        <w:rPr>
          <w:sz w:val="28"/>
          <w:szCs w:val="28"/>
        </w:rPr>
        <w:t xml:space="preserve"> тыс. руб. Исполнение </w:t>
      </w:r>
      <w:r w:rsidR="00A564F9">
        <w:rPr>
          <w:sz w:val="28"/>
          <w:szCs w:val="28"/>
        </w:rPr>
        <w:t>99,1</w:t>
      </w:r>
      <w:r>
        <w:rPr>
          <w:sz w:val="28"/>
          <w:szCs w:val="28"/>
        </w:rPr>
        <w:t>%. По подразделу 1201 «Периодическая печать и издательства» профинансированы расходы</w:t>
      </w:r>
      <w:r w:rsidR="00A564F9">
        <w:rPr>
          <w:sz w:val="28"/>
          <w:szCs w:val="28"/>
        </w:rPr>
        <w:t xml:space="preserve"> на обеспечение деятельности </w:t>
      </w:r>
      <w:r>
        <w:rPr>
          <w:sz w:val="28"/>
          <w:szCs w:val="28"/>
        </w:rPr>
        <w:t xml:space="preserve"> </w:t>
      </w:r>
      <w:r w:rsidR="00654C73">
        <w:rPr>
          <w:sz w:val="28"/>
          <w:szCs w:val="28"/>
        </w:rPr>
        <w:t xml:space="preserve"> </w:t>
      </w:r>
      <w:r>
        <w:rPr>
          <w:sz w:val="28"/>
          <w:szCs w:val="28"/>
        </w:rPr>
        <w:t>МАУ «ДИИЦ».</w:t>
      </w:r>
    </w:p>
    <w:p w:rsidR="007338A6" w:rsidRDefault="00D35129">
      <w:pPr>
        <w:widowControl/>
        <w:autoSpaceDE/>
        <w:autoSpaceDN/>
        <w:adjustRightInd/>
        <w:spacing w:line="276" w:lineRule="auto"/>
        <w:ind w:firstLine="709"/>
        <w:jc w:val="both"/>
        <w:rPr>
          <w:sz w:val="28"/>
          <w:szCs w:val="28"/>
        </w:rPr>
      </w:pPr>
      <w:r>
        <w:rPr>
          <w:sz w:val="28"/>
          <w:szCs w:val="28"/>
        </w:rPr>
        <w:t>По разделу</w:t>
      </w:r>
      <w:r>
        <w:rPr>
          <w:b/>
          <w:sz w:val="28"/>
          <w:szCs w:val="28"/>
        </w:rPr>
        <w:t xml:space="preserve"> 13 «Обслуживание государственного и муниципального долга» </w:t>
      </w:r>
      <w:r>
        <w:rPr>
          <w:sz w:val="28"/>
          <w:szCs w:val="28"/>
        </w:rPr>
        <w:t xml:space="preserve">перечислены в бюджет Забайкальского края проценты </w:t>
      </w:r>
      <w:r w:rsidR="00272D0E">
        <w:rPr>
          <w:sz w:val="28"/>
          <w:szCs w:val="28"/>
        </w:rPr>
        <w:t xml:space="preserve">по бюджетным кредитам в сумме 3,9 </w:t>
      </w:r>
      <w:r>
        <w:rPr>
          <w:sz w:val="28"/>
          <w:szCs w:val="28"/>
        </w:rPr>
        <w:t xml:space="preserve">тыс. руб. </w:t>
      </w:r>
    </w:p>
    <w:p w:rsidR="007338A6" w:rsidRDefault="00D35129">
      <w:pPr>
        <w:widowControl/>
        <w:autoSpaceDE/>
        <w:autoSpaceDN/>
        <w:adjustRightInd/>
        <w:spacing w:line="276" w:lineRule="auto"/>
        <w:ind w:firstLine="567"/>
        <w:jc w:val="both"/>
        <w:rPr>
          <w:sz w:val="28"/>
          <w:szCs w:val="28"/>
        </w:rPr>
      </w:pPr>
      <w:r>
        <w:rPr>
          <w:sz w:val="28"/>
          <w:szCs w:val="28"/>
        </w:rPr>
        <w:t xml:space="preserve">По разделу </w:t>
      </w:r>
      <w:r>
        <w:rPr>
          <w:b/>
          <w:sz w:val="28"/>
          <w:szCs w:val="28"/>
        </w:rPr>
        <w:t>14 «Межбюджетные трансферты»</w:t>
      </w:r>
      <w:r>
        <w:rPr>
          <w:sz w:val="28"/>
          <w:szCs w:val="28"/>
        </w:rPr>
        <w:t xml:space="preserve"> в бюджеты сельских поселений выделено </w:t>
      </w:r>
      <w:r w:rsidR="00C945F1">
        <w:rPr>
          <w:sz w:val="28"/>
          <w:szCs w:val="28"/>
        </w:rPr>
        <w:t xml:space="preserve">112 553,7 тыс. руб. – 99,9 </w:t>
      </w:r>
      <w:r>
        <w:rPr>
          <w:sz w:val="28"/>
          <w:szCs w:val="28"/>
        </w:rPr>
        <w:t>% от бюджетных назначений. Доля в общ</w:t>
      </w:r>
      <w:r w:rsidR="005D3877">
        <w:rPr>
          <w:sz w:val="28"/>
          <w:szCs w:val="28"/>
        </w:rPr>
        <w:t>ем объеме расходов составила 7,3</w:t>
      </w:r>
      <w:r>
        <w:rPr>
          <w:sz w:val="28"/>
          <w:szCs w:val="28"/>
        </w:rPr>
        <w:t>%. По сравнению с 202</w:t>
      </w:r>
      <w:r w:rsidR="005D3877">
        <w:rPr>
          <w:sz w:val="28"/>
          <w:szCs w:val="28"/>
        </w:rPr>
        <w:t>4</w:t>
      </w:r>
      <w:r>
        <w:rPr>
          <w:sz w:val="28"/>
          <w:szCs w:val="28"/>
        </w:rPr>
        <w:t xml:space="preserve"> годом исполнение в 202</w:t>
      </w:r>
      <w:r w:rsidR="005D3877">
        <w:rPr>
          <w:sz w:val="28"/>
          <w:szCs w:val="28"/>
        </w:rPr>
        <w:t>5</w:t>
      </w:r>
      <w:r>
        <w:rPr>
          <w:sz w:val="28"/>
          <w:szCs w:val="28"/>
        </w:rPr>
        <w:t xml:space="preserve"> году больше на </w:t>
      </w:r>
      <w:r w:rsidR="005D3877">
        <w:rPr>
          <w:sz w:val="28"/>
          <w:szCs w:val="28"/>
        </w:rPr>
        <w:t>16 607,7 тыс. руб. или на 17,3</w:t>
      </w:r>
      <w:r>
        <w:rPr>
          <w:sz w:val="28"/>
          <w:szCs w:val="28"/>
        </w:rPr>
        <w:t>%.</w:t>
      </w:r>
    </w:p>
    <w:p w:rsidR="007338A6" w:rsidRDefault="00D35129">
      <w:pPr>
        <w:widowControl/>
        <w:autoSpaceDE/>
        <w:autoSpaceDN/>
        <w:adjustRightInd/>
        <w:spacing w:line="276" w:lineRule="auto"/>
        <w:ind w:firstLine="709"/>
        <w:jc w:val="both"/>
        <w:rPr>
          <w:sz w:val="28"/>
          <w:szCs w:val="28"/>
        </w:rPr>
      </w:pPr>
      <w:r>
        <w:rPr>
          <w:sz w:val="28"/>
          <w:szCs w:val="28"/>
        </w:rPr>
        <w:t xml:space="preserve">Дотация на выравнивание бюджетной обеспеченности исполнена в сумме </w:t>
      </w:r>
      <w:r w:rsidR="00A75316">
        <w:rPr>
          <w:sz w:val="28"/>
          <w:szCs w:val="28"/>
        </w:rPr>
        <w:t>66 366,3</w:t>
      </w:r>
      <w:r>
        <w:rPr>
          <w:sz w:val="28"/>
          <w:szCs w:val="28"/>
        </w:rPr>
        <w:t xml:space="preserve"> тыс. рублей, в том числе за счет субвенции на предоставление дотаций поселениям на выравнивани</w:t>
      </w:r>
      <w:r w:rsidR="00A75316">
        <w:rPr>
          <w:sz w:val="28"/>
          <w:szCs w:val="28"/>
        </w:rPr>
        <w:t>е бюджетной обеспеченности 2 004,1</w:t>
      </w:r>
      <w:r>
        <w:rPr>
          <w:sz w:val="28"/>
          <w:szCs w:val="28"/>
        </w:rPr>
        <w:t xml:space="preserve"> тыс. рублей.</w:t>
      </w:r>
    </w:p>
    <w:p w:rsidR="007338A6" w:rsidRDefault="00D35129" w:rsidP="00495A95">
      <w:pPr>
        <w:widowControl/>
        <w:autoSpaceDE/>
        <w:autoSpaceDN/>
        <w:adjustRightInd/>
        <w:spacing w:line="276" w:lineRule="auto"/>
        <w:ind w:firstLine="709"/>
        <w:jc w:val="both"/>
        <w:rPr>
          <w:sz w:val="28"/>
          <w:szCs w:val="28"/>
        </w:rPr>
      </w:pPr>
      <w:r w:rsidRPr="00A75316">
        <w:rPr>
          <w:i/>
          <w:sz w:val="28"/>
          <w:szCs w:val="28"/>
        </w:rPr>
        <w:t>Подраздел 1403 «Прочие межбюджетные трансферты общего характера»</w:t>
      </w:r>
      <w:r>
        <w:rPr>
          <w:sz w:val="28"/>
          <w:szCs w:val="28"/>
        </w:rPr>
        <w:t xml:space="preserve"> исполнен в сумме </w:t>
      </w:r>
      <w:r w:rsidR="00A75316">
        <w:rPr>
          <w:sz w:val="28"/>
          <w:szCs w:val="28"/>
        </w:rPr>
        <w:t>46 187,4</w:t>
      </w:r>
      <w:r>
        <w:rPr>
          <w:sz w:val="28"/>
          <w:szCs w:val="28"/>
        </w:rPr>
        <w:t xml:space="preserve"> тыс. руб. из утвержденных </w:t>
      </w:r>
      <w:r w:rsidR="00A75316">
        <w:rPr>
          <w:sz w:val="28"/>
          <w:szCs w:val="28"/>
        </w:rPr>
        <w:t>46 187,5</w:t>
      </w:r>
      <w:r>
        <w:rPr>
          <w:sz w:val="28"/>
          <w:szCs w:val="28"/>
        </w:rPr>
        <w:t xml:space="preserve"> тыс. руб. </w:t>
      </w:r>
    </w:p>
    <w:p w:rsidR="007338A6" w:rsidRDefault="007338A6">
      <w:pPr>
        <w:tabs>
          <w:tab w:val="left" w:pos="426"/>
          <w:tab w:val="left" w:pos="709"/>
        </w:tabs>
        <w:spacing w:line="276" w:lineRule="auto"/>
        <w:ind w:firstLine="284"/>
        <w:jc w:val="both"/>
        <w:rPr>
          <w:sz w:val="28"/>
          <w:szCs w:val="28"/>
        </w:rPr>
      </w:pPr>
    </w:p>
    <w:p w:rsidR="007338A6" w:rsidRPr="006C0E0A" w:rsidRDefault="00D35129">
      <w:pPr>
        <w:tabs>
          <w:tab w:val="left" w:pos="426"/>
          <w:tab w:val="left" w:pos="709"/>
        </w:tabs>
        <w:spacing w:line="276" w:lineRule="auto"/>
        <w:ind w:firstLine="567"/>
        <w:jc w:val="both"/>
        <w:rPr>
          <w:sz w:val="28"/>
          <w:szCs w:val="28"/>
        </w:rPr>
      </w:pPr>
      <w:r w:rsidRPr="006C0E0A">
        <w:rPr>
          <w:sz w:val="28"/>
          <w:szCs w:val="28"/>
        </w:rPr>
        <w:t>Первоначально в проекте бюджета муниципального района на 202</w:t>
      </w:r>
      <w:r w:rsidR="00654C73" w:rsidRPr="006C0E0A">
        <w:rPr>
          <w:sz w:val="28"/>
          <w:szCs w:val="28"/>
        </w:rPr>
        <w:t>5</w:t>
      </w:r>
      <w:r w:rsidRPr="006C0E0A">
        <w:rPr>
          <w:sz w:val="28"/>
          <w:szCs w:val="28"/>
        </w:rPr>
        <w:t xml:space="preserve"> год перечень муниципальных программ не был предусмотрен.</w:t>
      </w:r>
    </w:p>
    <w:p w:rsidR="007338A6" w:rsidRPr="00882643" w:rsidRDefault="005075A8" w:rsidP="00882643">
      <w:pPr>
        <w:tabs>
          <w:tab w:val="left" w:pos="426"/>
          <w:tab w:val="left" w:pos="709"/>
        </w:tabs>
        <w:spacing w:line="276" w:lineRule="auto"/>
        <w:ind w:firstLine="567"/>
        <w:jc w:val="both"/>
        <w:rPr>
          <w:sz w:val="28"/>
          <w:szCs w:val="28"/>
        </w:rPr>
      </w:pPr>
      <w:r>
        <w:rPr>
          <w:sz w:val="28"/>
          <w:szCs w:val="28"/>
        </w:rPr>
        <w:t>В ходе исполнения бюджета муниципального района за отчетный период Р</w:t>
      </w:r>
      <w:r w:rsidR="00D35129">
        <w:rPr>
          <w:sz w:val="28"/>
          <w:szCs w:val="28"/>
        </w:rPr>
        <w:t>ешени</w:t>
      </w:r>
      <w:r>
        <w:rPr>
          <w:sz w:val="28"/>
          <w:szCs w:val="28"/>
        </w:rPr>
        <w:t>я</w:t>
      </w:r>
      <w:r w:rsidR="00D35129">
        <w:rPr>
          <w:sz w:val="28"/>
          <w:szCs w:val="28"/>
        </w:rPr>
        <w:t>м</w:t>
      </w:r>
      <w:r>
        <w:rPr>
          <w:sz w:val="28"/>
          <w:szCs w:val="28"/>
        </w:rPr>
        <w:t xml:space="preserve">и </w:t>
      </w:r>
      <w:r w:rsidR="00D35129">
        <w:rPr>
          <w:sz w:val="28"/>
          <w:szCs w:val="28"/>
        </w:rPr>
        <w:t>Совета муниципального района «</w:t>
      </w:r>
      <w:proofErr w:type="spellStart"/>
      <w:r w:rsidR="00D35129">
        <w:rPr>
          <w:sz w:val="28"/>
          <w:szCs w:val="28"/>
        </w:rPr>
        <w:t>Дульдургинский</w:t>
      </w:r>
      <w:proofErr w:type="spellEnd"/>
      <w:r w:rsidR="00D35129">
        <w:rPr>
          <w:sz w:val="28"/>
          <w:szCs w:val="28"/>
        </w:rPr>
        <w:t xml:space="preserve"> район» «О внесении изменений в Решение Совета №</w:t>
      </w:r>
      <w:r w:rsidR="00495A95">
        <w:rPr>
          <w:sz w:val="28"/>
          <w:szCs w:val="28"/>
        </w:rPr>
        <w:t>162 от</w:t>
      </w:r>
      <w:r w:rsidR="00C45B75">
        <w:rPr>
          <w:sz w:val="28"/>
          <w:szCs w:val="28"/>
        </w:rPr>
        <w:t>26.12.2024г</w:t>
      </w:r>
      <w:r w:rsidR="00D35129">
        <w:rPr>
          <w:sz w:val="28"/>
          <w:szCs w:val="28"/>
        </w:rPr>
        <w:t xml:space="preserve">» </w:t>
      </w:r>
      <w:r>
        <w:rPr>
          <w:sz w:val="28"/>
          <w:szCs w:val="28"/>
        </w:rPr>
        <w:t>от 27.03.2025 года, от 17.11.2025 года, Приказами Комитета по финансам о внесении</w:t>
      </w:r>
      <w:r w:rsidR="00495A95">
        <w:rPr>
          <w:sz w:val="28"/>
          <w:szCs w:val="28"/>
        </w:rPr>
        <w:t xml:space="preserve"> изменений в бюджетную роспись </w:t>
      </w:r>
      <w:r w:rsidR="00D35129">
        <w:rPr>
          <w:sz w:val="28"/>
          <w:szCs w:val="28"/>
        </w:rPr>
        <w:t xml:space="preserve">приняты к реализации </w:t>
      </w:r>
      <w:r w:rsidR="00034B48">
        <w:rPr>
          <w:sz w:val="28"/>
          <w:szCs w:val="28"/>
        </w:rPr>
        <w:t>четырнадцать</w:t>
      </w:r>
      <w:r>
        <w:rPr>
          <w:sz w:val="28"/>
          <w:szCs w:val="28"/>
        </w:rPr>
        <w:t xml:space="preserve"> </w:t>
      </w:r>
      <w:r w:rsidR="00D35129">
        <w:rPr>
          <w:sz w:val="28"/>
          <w:szCs w:val="28"/>
        </w:rPr>
        <w:t>муниципальны</w:t>
      </w:r>
      <w:r>
        <w:rPr>
          <w:sz w:val="28"/>
          <w:szCs w:val="28"/>
        </w:rPr>
        <w:t>х программ</w:t>
      </w:r>
      <w:r w:rsidR="00D35129">
        <w:rPr>
          <w:sz w:val="28"/>
          <w:szCs w:val="28"/>
        </w:rPr>
        <w:t xml:space="preserve"> на общую сумму </w:t>
      </w:r>
      <w:r>
        <w:rPr>
          <w:sz w:val="28"/>
          <w:szCs w:val="28"/>
        </w:rPr>
        <w:t>2 908,5</w:t>
      </w:r>
      <w:r w:rsidR="00882643">
        <w:rPr>
          <w:sz w:val="28"/>
          <w:szCs w:val="28"/>
        </w:rPr>
        <w:t xml:space="preserve"> тыс. руб.</w:t>
      </w:r>
      <w:r>
        <w:rPr>
          <w:sz w:val="28"/>
          <w:szCs w:val="28"/>
        </w:rPr>
        <w:t xml:space="preserve">, исполнение составило 2 860,7 </w:t>
      </w:r>
      <w:proofErr w:type="spellStart"/>
      <w:r>
        <w:rPr>
          <w:sz w:val="28"/>
          <w:szCs w:val="28"/>
        </w:rPr>
        <w:t>тыс.руб</w:t>
      </w:r>
      <w:proofErr w:type="spellEnd"/>
      <w:r>
        <w:rPr>
          <w:sz w:val="28"/>
          <w:szCs w:val="28"/>
        </w:rPr>
        <w:t>.</w:t>
      </w:r>
      <w:r w:rsidR="00D35129">
        <w:rPr>
          <w:sz w:val="28"/>
          <w:szCs w:val="28"/>
        </w:rPr>
        <w:t xml:space="preserve"> </w:t>
      </w:r>
    </w:p>
    <w:p w:rsidR="007338A6" w:rsidRDefault="00D35129" w:rsidP="00034B48">
      <w:pPr>
        <w:tabs>
          <w:tab w:val="left" w:pos="426"/>
          <w:tab w:val="left" w:pos="709"/>
        </w:tabs>
        <w:spacing w:line="276" w:lineRule="auto"/>
        <w:ind w:firstLine="426"/>
        <w:jc w:val="both"/>
        <w:rPr>
          <w:sz w:val="28"/>
          <w:szCs w:val="28"/>
        </w:rPr>
      </w:pPr>
      <w:r>
        <w:rPr>
          <w:sz w:val="28"/>
          <w:szCs w:val="28"/>
        </w:rPr>
        <w:t xml:space="preserve">  Информация о плановых показателях и фактическом исполнении муниципальных программ в 202</w:t>
      </w:r>
      <w:r w:rsidR="005075A8">
        <w:rPr>
          <w:sz w:val="28"/>
          <w:szCs w:val="28"/>
        </w:rPr>
        <w:t>5</w:t>
      </w:r>
      <w:r>
        <w:rPr>
          <w:sz w:val="28"/>
          <w:szCs w:val="28"/>
        </w:rPr>
        <w:t xml:space="preserve"> году представлена в таблице ниже:</w:t>
      </w:r>
    </w:p>
    <w:p w:rsidR="007338A6" w:rsidRDefault="007338A6">
      <w:pPr>
        <w:spacing w:line="276" w:lineRule="auto"/>
        <w:ind w:left="-851"/>
        <w:jc w:val="both"/>
        <w:rPr>
          <w:sz w:val="28"/>
          <w:szCs w:val="28"/>
        </w:rPr>
      </w:pPr>
    </w:p>
    <w:tbl>
      <w:tblPr>
        <w:tblW w:w="9583" w:type="dxa"/>
        <w:tblInd w:w="-90" w:type="dxa"/>
        <w:tblLayout w:type="fixed"/>
        <w:tblLook w:val="04A0" w:firstRow="1" w:lastRow="0" w:firstColumn="1" w:lastColumn="0" w:noHBand="0" w:noVBand="1"/>
      </w:tblPr>
      <w:tblGrid>
        <w:gridCol w:w="456"/>
        <w:gridCol w:w="5299"/>
        <w:gridCol w:w="1559"/>
        <w:gridCol w:w="1417"/>
        <w:gridCol w:w="852"/>
      </w:tblGrid>
      <w:tr w:rsidR="007338A6" w:rsidTr="005075A8">
        <w:trPr>
          <w:trHeight w:val="627"/>
          <w:tblHeader/>
        </w:trPr>
        <w:tc>
          <w:tcPr>
            <w:tcW w:w="456" w:type="dxa"/>
            <w:vMerge w:val="restart"/>
            <w:tcBorders>
              <w:top w:val="single" w:sz="4" w:space="0" w:color="auto"/>
              <w:left w:val="single" w:sz="4" w:space="0" w:color="auto"/>
              <w:bottom w:val="single" w:sz="4" w:space="0" w:color="auto"/>
              <w:right w:val="single" w:sz="4" w:space="0" w:color="auto"/>
            </w:tcBorders>
            <w:shd w:val="clear" w:color="000000" w:fill="FFFFFF"/>
            <w:noWrap/>
          </w:tcPr>
          <w:p w:rsidR="007338A6" w:rsidRDefault="00D35129">
            <w:pPr>
              <w:widowControl/>
              <w:autoSpaceDE/>
              <w:autoSpaceDN/>
              <w:adjustRightInd/>
              <w:jc w:val="center"/>
              <w:rPr>
                <w:sz w:val="24"/>
                <w:szCs w:val="24"/>
              </w:rPr>
            </w:pPr>
            <w:r>
              <w:rPr>
                <w:sz w:val="24"/>
                <w:szCs w:val="24"/>
              </w:rPr>
              <w:t> </w:t>
            </w:r>
          </w:p>
        </w:tc>
        <w:tc>
          <w:tcPr>
            <w:tcW w:w="5299" w:type="dxa"/>
            <w:vMerge w:val="restart"/>
            <w:tcBorders>
              <w:top w:val="single" w:sz="4" w:space="0" w:color="auto"/>
              <w:left w:val="single" w:sz="4" w:space="0" w:color="auto"/>
              <w:bottom w:val="single" w:sz="4" w:space="0" w:color="auto"/>
              <w:right w:val="single" w:sz="4" w:space="0" w:color="auto"/>
            </w:tcBorders>
            <w:shd w:val="clear" w:color="000000" w:fill="FFFFFF"/>
          </w:tcPr>
          <w:p w:rsidR="007338A6" w:rsidRDefault="00D35129">
            <w:pPr>
              <w:widowControl/>
              <w:autoSpaceDE/>
              <w:autoSpaceDN/>
              <w:adjustRightInd/>
              <w:jc w:val="center"/>
              <w:rPr>
                <w:sz w:val="24"/>
                <w:szCs w:val="24"/>
              </w:rPr>
            </w:pPr>
            <w:r>
              <w:rPr>
                <w:sz w:val="24"/>
                <w:szCs w:val="24"/>
              </w:rPr>
              <w:t>Наименование муниципальной программы</w:t>
            </w:r>
          </w:p>
        </w:tc>
        <w:tc>
          <w:tcPr>
            <w:tcW w:w="3828" w:type="dxa"/>
            <w:gridSpan w:val="3"/>
            <w:tcBorders>
              <w:top w:val="single" w:sz="4" w:space="0" w:color="auto"/>
              <w:left w:val="nil"/>
              <w:bottom w:val="single" w:sz="4" w:space="0" w:color="auto"/>
              <w:right w:val="single" w:sz="4" w:space="0" w:color="auto"/>
            </w:tcBorders>
            <w:shd w:val="clear" w:color="000000" w:fill="FFFFFF"/>
          </w:tcPr>
          <w:p w:rsidR="007338A6" w:rsidRDefault="00D35129">
            <w:pPr>
              <w:widowControl/>
              <w:autoSpaceDE/>
              <w:autoSpaceDN/>
              <w:adjustRightInd/>
              <w:jc w:val="center"/>
              <w:rPr>
                <w:sz w:val="24"/>
                <w:szCs w:val="24"/>
              </w:rPr>
            </w:pPr>
            <w:r>
              <w:rPr>
                <w:sz w:val="24"/>
                <w:szCs w:val="24"/>
              </w:rPr>
              <w:t xml:space="preserve">Объем финансирования из районного бюджета, </w:t>
            </w:r>
            <w:r>
              <w:rPr>
                <w:b/>
                <w:sz w:val="24"/>
                <w:szCs w:val="24"/>
              </w:rPr>
              <w:t>тыс. руб.</w:t>
            </w:r>
            <w:r>
              <w:rPr>
                <w:sz w:val="24"/>
                <w:szCs w:val="24"/>
              </w:rPr>
              <w:t xml:space="preserve"> </w:t>
            </w:r>
          </w:p>
        </w:tc>
      </w:tr>
      <w:tr w:rsidR="007338A6" w:rsidTr="005075A8">
        <w:trPr>
          <w:trHeight w:val="353"/>
          <w:tblHeader/>
        </w:trPr>
        <w:tc>
          <w:tcPr>
            <w:tcW w:w="456" w:type="dxa"/>
            <w:vMerge/>
            <w:tcBorders>
              <w:top w:val="single" w:sz="4" w:space="0" w:color="auto"/>
              <w:left w:val="single" w:sz="4" w:space="0" w:color="auto"/>
              <w:bottom w:val="single" w:sz="4" w:space="0" w:color="auto"/>
              <w:right w:val="single" w:sz="4" w:space="0" w:color="auto"/>
            </w:tcBorders>
            <w:vAlign w:val="center"/>
          </w:tcPr>
          <w:p w:rsidR="007338A6" w:rsidRDefault="007338A6">
            <w:pPr>
              <w:widowControl/>
              <w:autoSpaceDE/>
              <w:autoSpaceDN/>
              <w:adjustRightInd/>
              <w:rPr>
                <w:sz w:val="24"/>
                <w:szCs w:val="24"/>
              </w:rPr>
            </w:pPr>
          </w:p>
        </w:tc>
        <w:tc>
          <w:tcPr>
            <w:tcW w:w="5299" w:type="dxa"/>
            <w:vMerge/>
            <w:tcBorders>
              <w:top w:val="single" w:sz="4" w:space="0" w:color="auto"/>
              <w:left w:val="single" w:sz="4" w:space="0" w:color="auto"/>
              <w:bottom w:val="single" w:sz="4" w:space="0" w:color="auto"/>
              <w:right w:val="single" w:sz="4" w:space="0" w:color="auto"/>
            </w:tcBorders>
            <w:vAlign w:val="center"/>
          </w:tcPr>
          <w:p w:rsidR="007338A6" w:rsidRDefault="007338A6">
            <w:pPr>
              <w:widowControl/>
              <w:autoSpaceDE/>
              <w:autoSpaceDN/>
              <w:adjustRightInd/>
              <w:rPr>
                <w:sz w:val="24"/>
                <w:szCs w:val="24"/>
              </w:rPr>
            </w:pPr>
          </w:p>
        </w:tc>
        <w:tc>
          <w:tcPr>
            <w:tcW w:w="1559" w:type="dxa"/>
            <w:tcBorders>
              <w:top w:val="single" w:sz="4" w:space="0" w:color="auto"/>
              <w:left w:val="nil"/>
              <w:bottom w:val="single" w:sz="4" w:space="0" w:color="auto"/>
              <w:right w:val="single" w:sz="4" w:space="0" w:color="auto"/>
            </w:tcBorders>
            <w:shd w:val="clear" w:color="000000" w:fill="FFFFFF"/>
            <w:noWrap/>
          </w:tcPr>
          <w:p w:rsidR="007338A6" w:rsidRDefault="00D35129">
            <w:pPr>
              <w:widowControl/>
              <w:autoSpaceDE/>
              <w:autoSpaceDN/>
              <w:adjustRightInd/>
              <w:jc w:val="center"/>
              <w:rPr>
                <w:sz w:val="24"/>
                <w:szCs w:val="24"/>
              </w:rPr>
            </w:pPr>
            <w:r>
              <w:rPr>
                <w:sz w:val="24"/>
                <w:szCs w:val="24"/>
              </w:rPr>
              <w:t>Утверждено</w:t>
            </w:r>
          </w:p>
        </w:tc>
        <w:tc>
          <w:tcPr>
            <w:tcW w:w="1417" w:type="dxa"/>
            <w:tcBorders>
              <w:top w:val="single" w:sz="4" w:space="0" w:color="auto"/>
              <w:left w:val="nil"/>
              <w:bottom w:val="single" w:sz="4" w:space="0" w:color="auto"/>
              <w:right w:val="single" w:sz="4" w:space="0" w:color="auto"/>
            </w:tcBorders>
            <w:shd w:val="clear" w:color="000000" w:fill="FFFFFF"/>
          </w:tcPr>
          <w:p w:rsidR="007338A6" w:rsidRDefault="00D35129">
            <w:pPr>
              <w:widowControl/>
              <w:autoSpaceDE/>
              <w:autoSpaceDN/>
              <w:adjustRightInd/>
              <w:jc w:val="center"/>
              <w:rPr>
                <w:sz w:val="24"/>
                <w:szCs w:val="24"/>
              </w:rPr>
            </w:pPr>
            <w:r>
              <w:rPr>
                <w:sz w:val="24"/>
                <w:szCs w:val="24"/>
              </w:rPr>
              <w:t>Исполнено</w:t>
            </w:r>
          </w:p>
        </w:tc>
        <w:tc>
          <w:tcPr>
            <w:tcW w:w="852" w:type="dxa"/>
            <w:tcBorders>
              <w:top w:val="single" w:sz="4" w:space="0" w:color="auto"/>
              <w:left w:val="nil"/>
              <w:bottom w:val="single" w:sz="4" w:space="0" w:color="auto"/>
              <w:right w:val="single" w:sz="4" w:space="0" w:color="auto"/>
            </w:tcBorders>
            <w:shd w:val="clear" w:color="000000" w:fill="FFFFFF"/>
          </w:tcPr>
          <w:p w:rsidR="007338A6" w:rsidRDefault="00D35129">
            <w:pPr>
              <w:widowControl/>
              <w:autoSpaceDE/>
              <w:autoSpaceDN/>
              <w:adjustRightInd/>
              <w:jc w:val="center"/>
              <w:rPr>
                <w:sz w:val="24"/>
                <w:szCs w:val="24"/>
              </w:rPr>
            </w:pPr>
            <w:r>
              <w:rPr>
                <w:sz w:val="24"/>
                <w:szCs w:val="24"/>
              </w:rPr>
              <w:t xml:space="preserve">% </w:t>
            </w:r>
            <w:proofErr w:type="spellStart"/>
            <w:r>
              <w:rPr>
                <w:sz w:val="24"/>
                <w:szCs w:val="24"/>
              </w:rPr>
              <w:t>исп</w:t>
            </w:r>
            <w:proofErr w:type="spellEnd"/>
          </w:p>
        </w:tc>
      </w:tr>
      <w:tr w:rsidR="007338A6">
        <w:trPr>
          <w:trHeight w:val="613"/>
        </w:trPr>
        <w:tc>
          <w:tcPr>
            <w:tcW w:w="456" w:type="dxa"/>
            <w:tcBorders>
              <w:top w:val="single" w:sz="4" w:space="0" w:color="auto"/>
              <w:left w:val="single" w:sz="4" w:space="0" w:color="auto"/>
              <w:bottom w:val="single" w:sz="4" w:space="0" w:color="auto"/>
              <w:right w:val="single" w:sz="4" w:space="0" w:color="auto"/>
            </w:tcBorders>
            <w:shd w:val="clear" w:color="000000" w:fill="FFFFFF"/>
            <w:noWrap/>
          </w:tcPr>
          <w:p w:rsidR="007338A6" w:rsidRDefault="00D35129">
            <w:pPr>
              <w:widowControl/>
              <w:autoSpaceDE/>
              <w:autoSpaceDN/>
              <w:adjustRightInd/>
              <w:jc w:val="center"/>
              <w:rPr>
                <w:sz w:val="24"/>
                <w:szCs w:val="24"/>
              </w:rPr>
            </w:pPr>
            <w:r>
              <w:rPr>
                <w:sz w:val="24"/>
                <w:szCs w:val="24"/>
              </w:rPr>
              <w:t>1</w:t>
            </w:r>
          </w:p>
        </w:tc>
        <w:tc>
          <w:tcPr>
            <w:tcW w:w="5299" w:type="dxa"/>
            <w:tcBorders>
              <w:top w:val="single" w:sz="4" w:space="0" w:color="auto"/>
              <w:left w:val="single" w:sz="4" w:space="0" w:color="auto"/>
              <w:bottom w:val="single" w:sz="4" w:space="0" w:color="auto"/>
              <w:right w:val="single" w:sz="4" w:space="0" w:color="auto"/>
            </w:tcBorders>
            <w:shd w:val="clear" w:color="000000" w:fill="FFFFFF"/>
          </w:tcPr>
          <w:p w:rsidR="007338A6" w:rsidRDefault="00D35129" w:rsidP="00060281">
            <w:pPr>
              <w:widowControl/>
              <w:autoSpaceDE/>
              <w:autoSpaceDN/>
              <w:adjustRightInd/>
              <w:rPr>
                <w:sz w:val="24"/>
                <w:szCs w:val="24"/>
              </w:rPr>
            </w:pPr>
            <w:r>
              <w:rPr>
                <w:sz w:val="24"/>
                <w:szCs w:val="24"/>
              </w:rPr>
              <w:t xml:space="preserve">Реализация МП "Обеспечение сохранности Архивного фонда РФ в МР «ДР» </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tcPr>
          <w:p w:rsidR="007338A6" w:rsidRDefault="00060281">
            <w:pPr>
              <w:widowControl/>
              <w:autoSpaceDE/>
              <w:autoSpaceDN/>
              <w:adjustRightInd/>
              <w:jc w:val="center"/>
              <w:rPr>
                <w:sz w:val="24"/>
                <w:szCs w:val="24"/>
              </w:rPr>
            </w:pPr>
            <w:r>
              <w:rPr>
                <w:sz w:val="24"/>
                <w:szCs w:val="24"/>
              </w:rPr>
              <w:t>39,7</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tcPr>
          <w:p w:rsidR="007338A6" w:rsidRDefault="00060281">
            <w:pPr>
              <w:widowControl/>
              <w:autoSpaceDE/>
              <w:autoSpaceDN/>
              <w:adjustRightInd/>
              <w:jc w:val="center"/>
              <w:rPr>
                <w:sz w:val="24"/>
                <w:szCs w:val="24"/>
              </w:rPr>
            </w:pPr>
            <w:r>
              <w:rPr>
                <w:sz w:val="24"/>
                <w:szCs w:val="24"/>
              </w:rPr>
              <w:t>39,7</w:t>
            </w:r>
          </w:p>
        </w:tc>
        <w:tc>
          <w:tcPr>
            <w:tcW w:w="852" w:type="dxa"/>
            <w:tcBorders>
              <w:top w:val="single" w:sz="4" w:space="0" w:color="auto"/>
              <w:left w:val="single" w:sz="4" w:space="0" w:color="auto"/>
              <w:bottom w:val="single" w:sz="4" w:space="0" w:color="auto"/>
              <w:right w:val="single" w:sz="4" w:space="0" w:color="auto"/>
            </w:tcBorders>
            <w:shd w:val="clear" w:color="000000" w:fill="FFFFFF"/>
            <w:noWrap/>
          </w:tcPr>
          <w:p w:rsidR="007338A6" w:rsidRDefault="00060281" w:rsidP="00232F2C">
            <w:pPr>
              <w:widowControl/>
              <w:autoSpaceDE/>
              <w:autoSpaceDN/>
              <w:adjustRightInd/>
              <w:jc w:val="center"/>
              <w:rPr>
                <w:sz w:val="24"/>
                <w:szCs w:val="24"/>
              </w:rPr>
            </w:pPr>
            <w:r>
              <w:rPr>
                <w:sz w:val="24"/>
                <w:szCs w:val="24"/>
              </w:rPr>
              <w:t>100</w:t>
            </w:r>
            <w:r w:rsidR="00920F4D">
              <w:rPr>
                <w:sz w:val="24"/>
                <w:szCs w:val="24"/>
              </w:rPr>
              <w:t>%</w:t>
            </w:r>
          </w:p>
        </w:tc>
      </w:tr>
      <w:tr w:rsidR="007338A6">
        <w:trPr>
          <w:trHeight w:val="835"/>
        </w:trPr>
        <w:tc>
          <w:tcPr>
            <w:tcW w:w="456" w:type="dxa"/>
            <w:tcBorders>
              <w:top w:val="single" w:sz="4" w:space="0" w:color="auto"/>
              <w:left w:val="single" w:sz="4" w:space="0" w:color="auto"/>
              <w:bottom w:val="single" w:sz="4" w:space="0" w:color="auto"/>
              <w:right w:val="single" w:sz="4" w:space="0" w:color="auto"/>
            </w:tcBorders>
            <w:shd w:val="clear" w:color="000000" w:fill="FFFFFF"/>
            <w:noWrap/>
          </w:tcPr>
          <w:p w:rsidR="007338A6" w:rsidRDefault="00D35129">
            <w:pPr>
              <w:widowControl/>
              <w:autoSpaceDE/>
              <w:autoSpaceDN/>
              <w:adjustRightInd/>
              <w:jc w:val="center"/>
              <w:rPr>
                <w:sz w:val="24"/>
                <w:szCs w:val="24"/>
              </w:rPr>
            </w:pPr>
            <w:r>
              <w:rPr>
                <w:sz w:val="24"/>
                <w:szCs w:val="24"/>
              </w:rPr>
              <w:lastRenderedPageBreak/>
              <w:t>2</w:t>
            </w:r>
          </w:p>
        </w:tc>
        <w:tc>
          <w:tcPr>
            <w:tcW w:w="5299" w:type="dxa"/>
            <w:tcBorders>
              <w:top w:val="single" w:sz="4" w:space="0" w:color="auto"/>
              <w:left w:val="single" w:sz="4" w:space="0" w:color="auto"/>
              <w:bottom w:val="single" w:sz="4" w:space="0" w:color="auto"/>
              <w:right w:val="single" w:sz="4" w:space="0" w:color="auto"/>
            </w:tcBorders>
            <w:shd w:val="clear" w:color="000000" w:fill="FFFFFF"/>
          </w:tcPr>
          <w:p w:rsidR="007338A6" w:rsidRDefault="00D35129" w:rsidP="00060281">
            <w:pPr>
              <w:widowControl/>
              <w:autoSpaceDE/>
              <w:autoSpaceDN/>
              <w:adjustRightInd/>
              <w:rPr>
                <w:sz w:val="24"/>
                <w:szCs w:val="24"/>
              </w:rPr>
            </w:pPr>
            <w:r>
              <w:rPr>
                <w:sz w:val="24"/>
                <w:szCs w:val="24"/>
              </w:rPr>
              <w:t>Реализация МП "Поддержка социально ориентированных некоммерческих организаций в МР «ДР</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tcPr>
          <w:p w:rsidR="007338A6" w:rsidRDefault="00060281">
            <w:pPr>
              <w:widowControl/>
              <w:autoSpaceDE/>
              <w:autoSpaceDN/>
              <w:adjustRightInd/>
              <w:jc w:val="center"/>
              <w:rPr>
                <w:sz w:val="24"/>
                <w:szCs w:val="24"/>
              </w:rPr>
            </w:pPr>
            <w:r>
              <w:rPr>
                <w:sz w:val="24"/>
                <w:szCs w:val="24"/>
              </w:rPr>
              <w:t>160,0</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tcPr>
          <w:p w:rsidR="007338A6" w:rsidRDefault="00060281" w:rsidP="00060281">
            <w:pPr>
              <w:widowControl/>
              <w:autoSpaceDE/>
              <w:autoSpaceDN/>
              <w:adjustRightInd/>
              <w:jc w:val="center"/>
              <w:rPr>
                <w:sz w:val="24"/>
                <w:szCs w:val="24"/>
              </w:rPr>
            </w:pPr>
            <w:r>
              <w:rPr>
                <w:sz w:val="24"/>
                <w:szCs w:val="24"/>
              </w:rPr>
              <w:t>160,0</w:t>
            </w:r>
          </w:p>
        </w:tc>
        <w:tc>
          <w:tcPr>
            <w:tcW w:w="852" w:type="dxa"/>
            <w:tcBorders>
              <w:top w:val="single" w:sz="4" w:space="0" w:color="auto"/>
              <w:left w:val="single" w:sz="4" w:space="0" w:color="auto"/>
              <w:bottom w:val="single" w:sz="4" w:space="0" w:color="auto"/>
              <w:right w:val="single" w:sz="4" w:space="0" w:color="auto"/>
            </w:tcBorders>
            <w:shd w:val="clear" w:color="000000" w:fill="FFFFFF"/>
            <w:noWrap/>
          </w:tcPr>
          <w:p w:rsidR="007338A6" w:rsidRDefault="00060281" w:rsidP="00232F2C">
            <w:pPr>
              <w:widowControl/>
              <w:autoSpaceDE/>
              <w:autoSpaceDN/>
              <w:adjustRightInd/>
              <w:jc w:val="center"/>
              <w:rPr>
                <w:sz w:val="24"/>
                <w:szCs w:val="24"/>
              </w:rPr>
            </w:pPr>
            <w:r>
              <w:rPr>
                <w:sz w:val="24"/>
                <w:szCs w:val="24"/>
              </w:rPr>
              <w:t>100</w:t>
            </w:r>
            <w:r w:rsidR="00920F4D">
              <w:rPr>
                <w:sz w:val="24"/>
                <w:szCs w:val="24"/>
              </w:rPr>
              <w:t>%</w:t>
            </w:r>
          </w:p>
        </w:tc>
      </w:tr>
      <w:tr w:rsidR="007338A6">
        <w:trPr>
          <w:trHeight w:val="1123"/>
        </w:trPr>
        <w:tc>
          <w:tcPr>
            <w:tcW w:w="456" w:type="dxa"/>
            <w:tcBorders>
              <w:top w:val="nil"/>
              <w:left w:val="single" w:sz="4" w:space="0" w:color="auto"/>
              <w:bottom w:val="single" w:sz="4" w:space="0" w:color="auto"/>
              <w:right w:val="single" w:sz="4" w:space="0" w:color="auto"/>
            </w:tcBorders>
            <w:shd w:val="clear" w:color="000000" w:fill="FFFFFF"/>
            <w:noWrap/>
          </w:tcPr>
          <w:p w:rsidR="007338A6" w:rsidRDefault="00D35129">
            <w:pPr>
              <w:widowControl/>
              <w:autoSpaceDE/>
              <w:autoSpaceDN/>
              <w:adjustRightInd/>
              <w:jc w:val="center"/>
              <w:rPr>
                <w:sz w:val="24"/>
                <w:szCs w:val="24"/>
              </w:rPr>
            </w:pPr>
            <w:r>
              <w:rPr>
                <w:sz w:val="24"/>
                <w:szCs w:val="24"/>
              </w:rPr>
              <w:t>3</w:t>
            </w:r>
          </w:p>
        </w:tc>
        <w:tc>
          <w:tcPr>
            <w:tcW w:w="5299" w:type="dxa"/>
            <w:tcBorders>
              <w:top w:val="nil"/>
              <w:left w:val="nil"/>
              <w:bottom w:val="single" w:sz="4" w:space="0" w:color="auto"/>
              <w:right w:val="single" w:sz="4" w:space="0" w:color="auto"/>
            </w:tcBorders>
            <w:shd w:val="clear" w:color="000000" w:fill="FFFFFF"/>
          </w:tcPr>
          <w:p w:rsidR="004E740C" w:rsidRDefault="00D35129" w:rsidP="009B66E5">
            <w:pPr>
              <w:widowControl/>
              <w:autoSpaceDE/>
              <w:autoSpaceDN/>
              <w:adjustRightInd/>
              <w:jc w:val="both"/>
              <w:rPr>
                <w:sz w:val="24"/>
                <w:szCs w:val="24"/>
              </w:rPr>
            </w:pPr>
            <w:r>
              <w:rPr>
                <w:sz w:val="24"/>
                <w:szCs w:val="24"/>
              </w:rPr>
              <w:t xml:space="preserve">Реализация МП "Обеспечение управления недвижимостью, реформирование и регулирование земельных и имущественных отношений" </w:t>
            </w:r>
          </w:p>
        </w:tc>
        <w:tc>
          <w:tcPr>
            <w:tcW w:w="1559" w:type="dxa"/>
            <w:tcBorders>
              <w:top w:val="nil"/>
              <w:left w:val="nil"/>
              <w:bottom w:val="single" w:sz="4" w:space="0" w:color="auto"/>
              <w:right w:val="single" w:sz="4" w:space="0" w:color="auto"/>
            </w:tcBorders>
            <w:shd w:val="clear" w:color="000000" w:fill="FFFFFF"/>
            <w:noWrap/>
            <w:vAlign w:val="center"/>
          </w:tcPr>
          <w:p w:rsidR="007338A6" w:rsidRDefault="00232F2C">
            <w:pPr>
              <w:widowControl/>
              <w:autoSpaceDE/>
              <w:autoSpaceDN/>
              <w:adjustRightInd/>
              <w:jc w:val="center"/>
              <w:rPr>
                <w:sz w:val="24"/>
                <w:szCs w:val="24"/>
              </w:rPr>
            </w:pPr>
            <w:r>
              <w:rPr>
                <w:sz w:val="24"/>
                <w:szCs w:val="24"/>
              </w:rPr>
              <w:t>189,0</w:t>
            </w:r>
          </w:p>
        </w:tc>
        <w:tc>
          <w:tcPr>
            <w:tcW w:w="1417" w:type="dxa"/>
            <w:tcBorders>
              <w:top w:val="nil"/>
              <w:left w:val="nil"/>
              <w:bottom w:val="single" w:sz="4" w:space="0" w:color="auto"/>
              <w:right w:val="single" w:sz="4" w:space="0" w:color="auto"/>
            </w:tcBorders>
            <w:shd w:val="clear" w:color="000000" w:fill="FFFFFF"/>
            <w:noWrap/>
            <w:vAlign w:val="center"/>
          </w:tcPr>
          <w:p w:rsidR="007338A6" w:rsidRDefault="00232F2C">
            <w:pPr>
              <w:widowControl/>
              <w:autoSpaceDE/>
              <w:autoSpaceDN/>
              <w:adjustRightInd/>
              <w:jc w:val="center"/>
              <w:rPr>
                <w:sz w:val="24"/>
                <w:szCs w:val="24"/>
              </w:rPr>
            </w:pPr>
            <w:r>
              <w:rPr>
                <w:sz w:val="24"/>
                <w:szCs w:val="24"/>
              </w:rPr>
              <w:t>188,9</w:t>
            </w:r>
          </w:p>
        </w:tc>
        <w:tc>
          <w:tcPr>
            <w:tcW w:w="852" w:type="dxa"/>
            <w:tcBorders>
              <w:top w:val="nil"/>
              <w:left w:val="nil"/>
              <w:bottom w:val="single" w:sz="4" w:space="0" w:color="auto"/>
              <w:right w:val="single" w:sz="4" w:space="0" w:color="auto"/>
            </w:tcBorders>
            <w:shd w:val="clear" w:color="000000" w:fill="FFFFFF"/>
            <w:noWrap/>
            <w:vAlign w:val="center"/>
          </w:tcPr>
          <w:p w:rsidR="007338A6" w:rsidRDefault="00D35129">
            <w:pPr>
              <w:widowControl/>
              <w:autoSpaceDE/>
              <w:autoSpaceDN/>
              <w:adjustRightInd/>
              <w:jc w:val="center"/>
              <w:rPr>
                <w:sz w:val="24"/>
                <w:szCs w:val="24"/>
              </w:rPr>
            </w:pPr>
            <w:r>
              <w:rPr>
                <w:sz w:val="24"/>
                <w:szCs w:val="24"/>
              </w:rPr>
              <w:t>100</w:t>
            </w:r>
            <w:r w:rsidR="00920F4D">
              <w:rPr>
                <w:sz w:val="24"/>
                <w:szCs w:val="24"/>
              </w:rPr>
              <w:t>%</w:t>
            </w:r>
          </w:p>
        </w:tc>
      </w:tr>
      <w:tr w:rsidR="007338A6">
        <w:trPr>
          <w:trHeight w:val="557"/>
        </w:trPr>
        <w:tc>
          <w:tcPr>
            <w:tcW w:w="456" w:type="dxa"/>
            <w:tcBorders>
              <w:top w:val="nil"/>
              <w:left w:val="single" w:sz="4" w:space="0" w:color="auto"/>
              <w:bottom w:val="single" w:sz="4" w:space="0" w:color="auto"/>
              <w:right w:val="single" w:sz="4" w:space="0" w:color="auto"/>
            </w:tcBorders>
            <w:shd w:val="clear" w:color="000000" w:fill="FFFFFF"/>
            <w:noWrap/>
          </w:tcPr>
          <w:p w:rsidR="007338A6" w:rsidRDefault="00D35129">
            <w:pPr>
              <w:widowControl/>
              <w:autoSpaceDE/>
              <w:autoSpaceDN/>
              <w:adjustRightInd/>
              <w:jc w:val="center"/>
              <w:rPr>
                <w:sz w:val="24"/>
                <w:szCs w:val="24"/>
              </w:rPr>
            </w:pPr>
            <w:r>
              <w:rPr>
                <w:sz w:val="24"/>
                <w:szCs w:val="24"/>
              </w:rPr>
              <w:t>4</w:t>
            </w:r>
          </w:p>
        </w:tc>
        <w:tc>
          <w:tcPr>
            <w:tcW w:w="5299" w:type="dxa"/>
            <w:tcBorders>
              <w:top w:val="nil"/>
              <w:left w:val="nil"/>
              <w:bottom w:val="single" w:sz="4" w:space="0" w:color="auto"/>
              <w:right w:val="single" w:sz="4" w:space="0" w:color="auto"/>
            </w:tcBorders>
            <w:shd w:val="clear" w:color="000000" w:fill="FFFFFF"/>
          </w:tcPr>
          <w:p w:rsidR="007338A6" w:rsidRDefault="00D35129" w:rsidP="00232F2C">
            <w:pPr>
              <w:widowControl/>
              <w:autoSpaceDE/>
              <w:autoSpaceDN/>
              <w:adjustRightInd/>
              <w:rPr>
                <w:sz w:val="24"/>
                <w:szCs w:val="24"/>
              </w:rPr>
            </w:pPr>
            <w:r>
              <w:rPr>
                <w:sz w:val="24"/>
                <w:szCs w:val="24"/>
              </w:rPr>
              <w:t xml:space="preserve">Реализация МП "Профилактика терроризма и экстремизма на территории МР «ДР» </w:t>
            </w:r>
          </w:p>
        </w:tc>
        <w:tc>
          <w:tcPr>
            <w:tcW w:w="1559" w:type="dxa"/>
            <w:tcBorders>
              <w:top w:val="nil"/>
              <w:left w:val="nil"/>
              <w:bottom w:val="single" w:sz="4" w:space="0" w:color="auto"/>
              <w:right w:val="single" w:sz="4" w:space="0" w:color="auto"/>
            </w:tcBorders>
            <w:shd w:val="clear" w:color="000000" w:fill="FFFFFF"/>
            <w:noWrap/>
          </w:tcPr>
          <w:p w:rsidR="007338A6" w:rsidRDefault="00D35129">
            <w:pPr>
              <w:widowControl/>
              <w:autoSpaceDE/>
              <w:autoSpaceDN/>
              <w:adjustRightInd/>
              <w:jc w:val="center"/>
              <w:rPr>
                <w:sz w:val="24"/>
                <w:szCs w:val="24"/>
              </w:rPr>
            </w:pPr>
            <w:r>
              <w:rPr>
                <w:sz w:val="24"/>
                <w:szCs w:val="24"/>
              </w:rPr>
              <w:t>5</w:t>
            </w:r>
          </w:p>
        </w:tc>
        <w:tc>
          <w:tcPr>
            <w:tcW w:w="1417" w:type="dxa"/>
            <w:tcBorders>
              <w:top w:val="nil"/>
              <w:left w:val="nil"/>
              <w:bottom w:val="single" w:sz="4" w:space="0" w:color="auto"/>
              <w:right w:val="single" w:sz="4" w:space="0" w:color="auto"/>
            </w:tcBorders>
            <w:shd w:val="clear" w:color="000000" w:fill="FFFFFF"/>
            <w:noWrap/>
          </w:tcPr>
          <w:p w:rsidR="007338A6" w:rsidRDefault="00D35129">
            <w:pPr>
              <w:widowControl/>
              <w:autoSpaceDE/>
              <w:autoSpaceDN/>
              <w:adjustRightInd/>
              <w:jc w:val="center"/>
              <w:rPr>
                <w:sz w:val="24"/>
                <w:szCs w:val="24"/>
              </w:rPr>
            </w:pPr>
            <w:r>
              <w:rPr>
                <w:sz w:val="24"/>
                <w:szCs w:val="24"/>
              </w:rPr>
              <w:t>5</w:t>
            </w:r>
          </w:p>
        </w:tc>
        <w:tc>
          <w:tcPr>
            <w:tcW w:w="852" w:type="dxa"/>
            <w:tcBorders>
              <w:top w:val="nil"/>
              <w:left w:val="nil"/>
              <w:bottom w:val="single" w:sz="4" w:space="0" w:color="auto"/>
              <w:right w:val="single" w:sz="4" w:space="0" w:color="auto"/>
            </w:tcBorders>
            <w:shd w:val="clear" w:color="000000" w:fill="FFFFFF"/>
            <w:noWrap/>
          </w:tcPr>
          <w:p w:rsidR="007338A6" w:rsidRDefault="00D35129">
            <w:pPr>
              <w:widowControl/>
              <w:autoSpaceDE/>
              <w:autoSpaceDN/>
              <w:adjustRightInd/>
              <w:jc w:val="center"/>
              <w:rPr>
                <w:sz w:val="24"/>
                <w:szCs w:val="24"/>
              </w:rPr>
            </w:pPr>
            <w:r>
              <w:rPr>
                <w:sz w:val="24"/>
                <w:szCs w:val="24"/>
              </w:rPr>
              <w:t>100</w:t>
            </w:r>
            <w:r w:rsidR="00920F4D">
              <w:rPr>
                <w:sz w:val="24"/>
                <w:szCs w:val="24"/>
              </w:rPr>
              <w:t>%</w:t>
            </w:r>
          </w:p>
        </w:tc>
      </w:tr>
      <w:tr w:rsidR="007338A6">
        <w:trPr>
          <w:trHeight w:val="553"/>
        </w:trPr>
        <w:tc>
          <w:tcPr>
            <w:tcW w:w="456" w:type="dxa"/>
            <w:tcBorders>
              <w:top w:val="nil"/>
              <w:left w:val="single" w:sz="4" w:space="0" w:color="auto"/>
              <w:bottom w:val="single" w:sz="4" w:space="0" w:color="auto"/>
              <w:right w:val="single" w:sz="4" w:space="0" w:color="auto"/>
            </w:tcBorders>
            <w:shd w:val="clear" w:color="000000" w:fill="FFFFFF"/>
            <w:noWrap/>
          </w:tcPr>
          <w:p w:rsidR="007338A6" w:rsidRDefault="009B66E5">
            <w:pPr>
              <w:widowControl/>
              <w:autoSpaceDE/>
              <w:autoSpaceDN/>
              <w:adjustRightInd/>
              <w:jc w:val="center"/>
              <w:rPr>
                <w:sz w:val="24"/>
                <w:szCs w:val="24"/>
              </w:rPr>
            </w:pPr>
            <w:r>
              <w:rPr>
                <w:sz w:val="24"/>
                <w:szCs w:val="24"/>
              </w:rPr>
              <w:t>5</w:t>
            </w:r>
          </w:p>
        </w:tc>
        <w:tc>
          <w:tcPr>
            <w:tcW w:w="5299" w:type="dxa"/>
            <w:tcBorders>
              <w:top w:val="nil"/>
              <w:left w:val="nil"/>
              <w:bottom w:val="single" w:sz="4" w:space="0" w:color="auto"/>
              <w:right w:val="single" w:sz="4" w:space="0" w:color="auto"/>
            </w:tcBorders>
            <w:shd w:val="clear" w:color="000000" w:fill="FFFFFF"/>
          </w:tcPr>
          <w:p w:rsidR="007338A6" w:rsidRDefault="00D35129">
            <w:pPr>
              <w:widowControl/>
              <w:autoSpaceDE/>
              <w:autoSpaceDN/>
              <w:adjustRightInd/>
              <w:rPr>
                <w:sz w:val="24"/>
                <w:szCs w:val="24"/>
              </w:rPr>
            </w:pPr>
            <w:r>
              <w:rPr>
                <w:sz w:val="24"/>
                <w:szCs w:val="24"/>
              </w:rPr>
              <w:t>Реализация МП "Противодействие ко</w:t>
            </w:r>
            <w:r w:rsidR="00232F2C">
              <w:rPr>
                <w:sz w:val="24"/>
                <w:szCs w:val="24"/>
              </w:rPr>
              <w:t xml:space="preserve">ррупции в МР «ДР» </w:t>
            </w:r>
          </w:p>
        </w:tc>
        <w:tc>
          <w:tcPr>
            <w:tcW w:w="1559" w:type="dxa"/>
            <w:tcBorders>
              <w:top w:val="nil"/>
              <w:left w:val="nil"/>
              <w:bottom w:val="single" w:sz="4" w:space="0" w:color="auto"/>
              <w:right w:val="single" w:sz="4" w:space="0" w:color="auto"/>
            </w:tcBorders>
            <w:shd w:val="clear" w:color="000000" w:fill="FFFFFF"/>
            <w:noWrap/>
          </w:tcPr>
          <w:p w:rsidR="007338A6" w:rsidRDefault="00D35129">
            <w:pPr>
              <w:widowControl/>
              <w:autoSpaceDE/>
              <w:autoSpaceDN/>
              <w:adjustRightInd/>
              <w:jc w:val="center"/>
              <w:rPr>
                <w:sz w:val="24"/>
                <w:szCs w:val="24"/>
              </w:rPr>
            </w:pPr>
            <w:r>
              <w:rPr>
                <w:sz w:val="24"/>
                <w:szCs w:val="24"/>
              </w:rPr>
              <w:t>5</w:t>
            </w:r>
          </w:p>
        </w:tc>
        <w:tc>
          <w:tcPr>
            <w:tcW w:w="1417" w:type="dxa"/>
            <w:tcBorders>
              <w:top w:val="nil"/>
              <w:left w:val="nil"/>
              <w:bottom w:val="single" w:sz="4" w:space="0" w:color="auto"/>
              <w:right w:val="single" w:sz="4" w:space="0" w:color="auto"/>
            </w:tcBorders>
            <w:shd w:val="clear" w:color="000000" w:fill="FFFFFF"/>
            <w:noWrap/>
          </w:tcPr>
          <w:p w:rsidR="007338A6" w:rsidRDefault="00232F2C">
            <w:pPr>
              <w:widowControl/>
              <w:autoSpaceDE/>
              <w:autoSpaceDN/>
              <w:adjustRightInd/>
              <w:jc w:val="center"/>
              <w:rPr>
                <w:sz w:val="24"/>
                <w:szCs w:val="24"/>
              </w:rPr>
            </w:pPr>
            <w:r>
              <w:rPr>
                <w:sz w:val="24"/>
                <w:szCs w:val="24"/>
              </w:rPr>
              <w:t>0</w:t>
            </w:r>
          </w:p>
        </w:tc>
        <w:tc>
          <w:tcPr>
            <w:tcW w:w="852" w:type="dxa"/>
            <w:tcBorders>
              <w:top w:val="nil"/>
              <w:left w:val="nil"/>
              <w:bottom w:val="single" w:sz="4" w:space="0" w:color="auto"/>
              <w:right w:val="single" w:sz="4" w:space="0" w:color="auto"/>
            </w:tcBorders>
            <w:shd w:val="clear" w:color="000000" w:fill="FFFFFF"/>
            <w:noWrap/>
          </w:tcPr>
          <w:p w:rsidR="007338A6" w:rsidRDefault="00232F2C">
            <w:pPr>
              <w:widowControl/>
              <w:autoSpaceDE/>
              <w:autoSpaceDN/>
              <w:adjustRightInd/>
              <w:jc w:val="center"/>
              <w:rPr>
                <w:sz w:val="24"/>
                <w:szCs w:val="24"/>
              </w:rPr>
            </w:pPr>
            <w:r>
              <w:rPr>
                <w:sz w:val="24"/>
                <w:szCs w:val="24"/>
              </w:rPr>
              <w:t>0</w:t>
            </w:r>
          </w:p>
        </w:tc>
      </w:tr>
      <w:tr w:rsidR="007338A6">
        <w:trPr>
          <w:trHeight w:val="547"/>
        </w:trPr>
        <w:tc>
          <w:tcPr>
            <w:tcW w:w="456" w:type="dxa"/>
            <w:tcBorders>
              <w:top w:val="nil"/>
              <w:left w:val="single" w:sz="4" w:space="0" w:color="auto"/>
              <w:bottom w:val="single" w:sz="4" w:space="0" w:color="auto"/>
              <w:right w:val="single" w:sz="4" w:space="0" w:color="auto"/>
            </w:tcBorders>
            <w:shd w:val="clear" w:color="000000" w:fill="FFFFFF"/>
            <w:noWrap/>
          </w:tcPr>
          <w:p w:rsidR="007338A6" w:rsidRDefault="009B66E5">
            <w:pPr>
              <w:widowControl/>
              <w:autoSpaceDE/>
              <w:autoSpaceDN/>
              <w:adjustRightInd/>
              <w:jc w:val="center"/>
              <w:rPr>
                <w:sz w:val="24"/>
                <w:szCs w:val="24"/>
              </w:rPr>
            </w:pPr>
            <w:r>
              <w:rPr>
                <w:sz w:val="24"/>
                <w:szCs w:val="24"/>
              </w:rPr>
              <w:t>6</w:t>
            </w:r>
          </w:p>
        </w:tc>
        <w:tc>
          <w:tcPr>
            <w:tcW w:w="5299" w:type="dxa"/>
            <w:tcBorders>
              <w:top w:val="nil"/>
              <w:left w:val="nil"/>
              <w:bottom w:val="single" w:sz="4" w:space="0" w:color="auto"/>
              <w:right w:val="single" w:sz="4" w:space="0" w:color="auto"/>
            </w:tcBorders>
            <w:shd w:val="clear" w:color="000000" w:fill="FFFFFF"/>
          </w:tcPr>
          <w:p w:rsidR="007338A6" w:rsidRDefault="00D35129">
            <w:pPr>
              <w:widowControl/>
              <w:autoSpaceDE/>
              <w:autoSpaceDN/>
              <w:adjustRightInd/>
              <w:rPr>
                <w:sz w:val="24"/>
                <w:szCs w:val="24"/>
              </w:rPr>
            </w:pPr>
            <w:r>
              <w:rPr>
                <w:sz w:val="24"/>
                <w:szCs w:val="24"/>
              </w:rPr>
              <w:t>Реализация МП "Повышение безопасности дорожного дв</w:t>
            </w:r>
            <w:r w:rsidR="00232F2C">
              <w:rPr>
                <w:sz w:val="24"/>
                <w:szCs w:val="24"/>
              </w:rPr>
              <w:t xml:space="preserve">ижения на территории МР «ДР» </w:t>
            </w:r>
          </w:p>
        </w:tc>
        <w:tc>
          <w:tcPr>
            <w:tcW w:w="1559" w:type="dxa"/>
            <w:tcBorders>
              <w:top w:val="nil"/>
              <w:left w:val="nil"/>
              <w:bottom w:val="single" w:sz="4" w:space="0" w:color="auto"/>
              <w:right w:val="single" w:sz="4" w:space="0" w:color="auto"/>
            </w:tcBorders>
            <w:shd w:val="clear" w:color="000000" w:fill="FFFFFF"/>
            <w:noWrap/>
          </w:tcPr>
          <w:p w:rsidR="007338A6" w:rsidRDefault="00232F2C">
            <w:pPr>
              <w:widowControl/>
              <w:autoSpaceDE/>
              <w:autoSpaceDN/>
              <w:adjustRightInd/>
              <w:jc w:val="center"/>
              <w:rPr>
                <w:sz w:val="24"/>
                <w:szCs w:val="24"/>
              </w:rPr>
            </w:pPr>
            <w:r>
              <w:rPr>
                <w:sz w:val="24"/>
                <w:szCs w:val="24"/>
              </w:rPr>
              <w:t>5</w:t>
            </w:r>
          </w:p>
        </w:tc>
        <w:tc>
          <w:tcPr>
            <w:tcW w:w="1417" w:type="dxa"/>
            <w:tcBorders>
              <w:top w:val="nil"/>
              <w:left w:val="nil"/>
              <w:bottom w:val="single" w:sz="4" w:space="0" w:color="auto"/>
              <w:right w:val="single" w:sz="4" w:space="0" w:color="auto"/>
            </w:tcBorders>
            <w:shd w:val="clear" w:color="000000" w:fill="FFFFFF"/>
            <w:noWrap/>
          </w:tcPr>
          <w:p w:rsidR="007338A6" w:rsidRDefault="00232F2C">
            <w:pPr>
              <w:widowControl/>
              <w:autoSpaceDE/>
              <w:autoSpaceDN/>
              <w:adjustRightInd/>
              <w:jc w:val="center"/>
              <w:rPr>
                <w:sz w:val="24"/>
                <w:szCs w:val="24"/>
              </w:rPr>
            </w:pPr>
            <w:r>
              <w:rPr>
                <w:sz w:val="24"/>
                <w:szCs w:val="24"/>
              </w:rPr>
              <w:t>5</w:t>
            </w:r>
          </w:p>
        </w:tc>
        <w:tc>
          <w:tcPr>
            <w:tcW w:w="852" w:type="dxa"/>
            <w:tcBorders>
              <w:top w:val="nil"/>
              <w:left w:val="nil"/>
              <w:bottom w:val="single" w:sz="4" w:space="0" w:color="auto"/>
              <w:right w:val="single" w:sz="4" w:space="0" w:color="auto"/>
            </w:tcBorders>
            <w:shd w:val="clear" w:color="000000" w:fill="FFFFFF"/>
            <w:noWrap/>
          </w:tcPr>
          <w:p w:rsidR="007338A6" w:rsidRDefault="00D35129">
            <w:pPr>
              <w:widowControl/>
              <w:autoSpaceDE/>
              <w:autoSpaceDN/>
              <w:adjustRightInd/>
              <w:jc w:val="center"/>
              <w:rPr>
                <w:sz w:val="24"/>
                <w:szCs w:val="24"/>
              </w:rPr>
            </w:pPr>
            <w:r>
              <w:rPr>
                <w:sz w:val="24"/>
                <w:szCs w:val="24"/>
              </w:rPr>
              <w:t>100</w:t>
            </w:r>
            <w:r w:rsidR="00920F4D">
              <w:rPr>
                <w:sz w:val="24"/>
                <w:szCs w:val="24"/>
              </w:rPr>
              <w:t>%</w:t>
            </w:r>
          </w:p>
        </w:tc>
      </w:tr>
      <w:tr w:rsidR="007338A6">
        <w:trPr>
          <w:trHeight w:val="559"/>
        </w:trPr>
        <w:tc>
          <w:tcPr>
            <w:tcW w:w="456" w:type="dxa"/>
            <w:tcBorders>
              <w:top w:val="nil"/>
              <w:left w:val="single" w:sz="4" w:space="0" w:color="auto"/>
              <w:bottom w:val="single" w:sz="4" w:space="0" w:color="auto"/>
              <w:right w:val="single" w:sz="4" w:space="0" w:color="auto"/>
            </w:tcBorders>
            <w:shd w:val="clear" w:color="000000" w:fill="FFFFFF"/>
            <w:noWrap/>
          </w:tcPr>
          <w:p w:rsidR="007338A6" w:rsidRDefault="009B66E5">
            <w:pPr>
              <w:widowControl/>
              <w:autoSpaceDE/>
              <w:autoSpaceDN/>
              <w:adjustRightInd/>
              <w:jc w:val="center"/>
              <w:rPr>
                <w:sz w:val="24"/>
                <w:szCs w:val="24"/>
              </w:rPr>
            </w:pPr>
            <w:r>
              <w:rPr>
                <w:sz w:val="24"/>
                <w:szCs w:val="24"/>
              </w:rPr>
              <w:t>7</w:t>
            </w:r>
          </w:p>
        </w:tc>
        <w:tc>
          <w:tcPr>
            <w:tcW w:w="5299" w:type="dxa"/>
            <w:tcBorders>
              <w:top w:val="nil"/>
              <w:left w:val="nil"/>
              <w:bottom w:val="single" w:sz="4" w:space="0" w:color="auto"/>
              <w:right w:val="single" w:sz="4" w:space="0" w:color="auto"/>
            </w:tcBorders>
            <w:shd w:val="clear" w:color="000000" w:fill="FFFFFF"/>
          </w:tcPr>
          <w:p w:rsidR="007338A6" w:rsidRDefault="00D35129">
            <w:pPr>
              <w:widowControl/>
              <w:autoSpaceDE/>
              <w:autoSpaceDN/>
              <w:adjustRightInd/>
              <w:rPr>
                <w:sz w:val="24"/>
                <w:szCs w:val="24"/>
              </w:rPr>
            </w:pPr>
            <w:r>
              <w:rPr>
                <w:sz w:val="24"/>
                <w:szCs w:val="24"/>
              </w:rPr>
              <w:t>Реализация МП "Профилактика правонарушений в МР «ДР» на 2023-2025гг</w:t>
            </w:r>
          </w:p>
        </w:tc>
        <w:tc>
          <w:tcPr>
            <w:tcW w:w="1559" w:type="dxa"/>
            <w:tcBorders>
              <w:top w:val="nil"/>
              <w:left w:val="nil"/>
              <w:bottom w:val="single" w:sz="4" w:space="0" w:color="auto"/>
              <w:right w:val="single" w:sz="4" w:space="0" w:color="auto"/>
            </w:tcBorders>
            <w:shd w:val="clear" w:color="000000" w:fill="FFFFFF"/>
            <w:noWrap/>
          </w:tcPr>
          <w:p w:rsidR="007338A6" w:rsidRDefault="00D35129">
            <w:pPr>
              <w:widowControl/>
              <w:autoSpaceDE/>
              <w:autoSpaceDN/>
              <w:adjustRightInd/>
              <w:jc w:val="center"/>
              <w:rPr>
                <w:sz w:val="24"/>
                <w:szCs w:val="24"/>
              </w:rPr>
            </w:pPr>
            <w:r>
              <w:rPr>
                <w:sz w:val="24"/>
                <w:szCs w:val="24"/>
              </w:rPr>
              <w:t>5</w:t>
            </w:r>
          </w:p>
        </w:tc>
        <w:tc>
          <w:tcPr>
            <w:tcW w:w="1417" w:type="dxa"/>
            <w:tcBorders>
              <w:top w:val="nil"/>
              <w:left w:val="nil"/>
              <w:bottom w:val="single" w:sz="4" w:space="0" w:color="auto"/>
              <w:right w:val="single" w:sz="4" w:space="0" w:color="auto"/>
            </w:tcBorders>
            <w:shd w:val="clear" w:color="000000" w:fill="FFFFFF"/>
            <w:noWrap/>
          </w:tcPr>
          <w:p w:rsidR="007338A6" w:rsidRDefault="00D35129">
            <w:pPr>
              <w:widowControl/>
              <w:autoSpaceDE/>
              <w:autoSpaceDN/>
              <w:adjustRightInd/>
              <w:jc w:val="center"/>
              <w:rPr>
                <w:sz w:val="24"/>
                <w:szCs w:val="24"/>
              </w:rPr>
            </w:pPr>
            <w:r>
              <w:rPr>
                <w:sz w:val="24"/>
                <w:szCs w:val="24"/>
              </w:rPr>
              <w:t>5</w:t>
            </w:r>
          </w:p>
        </w:tc>
        <w:tc>
          <w:tcPr>
            <w:tcW w:w="852" w:type="dxa"/>
            <w:tcBorders>
              <w:top w:val="nil"/>
              <w:left w:val="nil"/>
              <w:bottom w:val="single" w:sz="4" w:space="0" w:color="auto"/>
              <w:right w:val="single" w:sz="4" w:space="0" w:color="auto"/>
            </w:tcBorders>
            <w:shd w:val="clear" w:color="000000" w:fill="FFFFFF"/>
            <w:noWrap/>
          </w:tcPr>
          <w:p w:rsidR="007338A6" w:rsidRDefault="00D35129">
            <w:pPr>
              <w:widowControl/>
              <w:autoSpaceDE/>
              <w:autoSpaceDN/>
              <w:adjustRightInd/>
              <w:jc w:val="center"/>
              <w:rPr>
                <w:sz w:val="24"/>
                <w:szCs w:val="24"/>
              </w:rPr>
            </w:pPr>
            <w:r>
              <w:rPr>
                <w:sz w:val="24"/>
                <w:szCs w:val="24"/>
              </w:rPr>
              <w:t>100</w:t>
            </w:r>
            <w:r w:rsidR="00920F4D">
              <w:rPr>
                <w:sz w:val="24"/>
                <w:szCs w:val="24"/>
              </w:rPr>
              <w:t>%</w:t>
            </w:r>
          </w:p>
        </w:tc>
      </w:tr>
      <w:tr w:rsidR="007338A6">
        <w:trPr>
          <w:trHeight w:val="549"/>
        </w:trPr>
        <w:tc>
          <w:tcPr>
            <w:tcW w:w="456" w:type="dxa"/>
            <w:tcBorders>
              <w:top w:val="nil"/>
              <w:left w:val="single" w:sz="4" w:space="0" w:color="auto"/>
              <w:bottom w:val="single" w:sz="4" w:space="0" w:color="auto"/>
              <w:right w:val="single" w:sz="4" w:space="0" w:color="auto"/>
            </w:tcBorders>
            <w:shd w:val="clear" w:color="000000" w:fill="FFFFFF"/>
            <w:noWrap/>
          </w:tcPr>
          <w:p w:rsidR="007338A6" w:rsidRDefault="009B66E5">
            <w:pPr>
              <w:widowControl/>
              <w:autoSpaceDE/>
              <w:autoSpaceDN/>
              <w:adjustRightInd/>
              <w:jc w:val="center"/>
              <w:rPr>
                <w:sz w:val="24"/>
                <w:szCs w:val="24"/>
              </w:rPr>
            </w:pPr>
            <w:r>
              <w:rPr>
                <w:sz w:val="24"/>
                <w:szCs w:val="24"/>
              </w:rPr>
              <w:t>8</w:t>
            </w:r>
          </w:p>
        </w:tc>
        <w:tc>
          <w:tcPr>
            <w:tcW w:w="5299" w:type="dxa"/>
            <w:tcBorders>
              <w:top w:val="nil"/>
              <w:left w:val="nil"/>
              <w:bottom w:val="single" w:sz="4" w:space="0" w:color="auto"/>
              <w:right w:val="single" w:sz="4" w:space="0" w:color="auto"/>
            </w:tcBorders>
            <w:shd w:val="clear" w:color="000000" w:fill="FFFFFF"/>
          </w:tcPr>
          <w:p w:rsidR="007338A6" w:rsidRDefault="00D35129">
            <w:pPr>
              <w:widowControl/>
              <w:autoSpaceDE/>
              <w:autoSpaceDN/>
              <w:adjustRightInd/>
              <w:jc w:val="both"/>
              <w:rPr>
                <w:sz w:val="24"/>
                <w:szCs w:val="24"/>
              </w:rPr>
            </w:pPr>
            <w:r>
              <w:rPr>
                <w:sz w:val="24"/>
                <w:szCs w:val="24"/>
              </w:rPr>
              <w:t>Реализация МП "Содействие занятости населения в МР «ДР» на 2023-2025гг</w:t>
            </w:r>
          </w:p>
        </w:tc>
        <w:tc>
          <w:tcPr>
            <w:tcW w:w="1559" w:type="dxa"/>
            <w:tcBorders>
              <w:top w:val="nil"/>
              <w:left w:val="nil"/>
              <w:bottom w:val="single" w:sz="4" w:space="0" w:color="auto"/>
              <w:right w:val="single" w:sz="4" w:space="0" w:color="auto"/>
            </w:tcBorders>
            <w:shd w:val="clear" w:color="000000" w:fill="FFFFFF"/>
            <w:noWrap/>
          </w:tcPr>
          <w:p w:rsidR="007338A6" w:rsidRDefault="00232F2C">
            <w:pPr>
              <w:widowControl/>
              <w:autoSpaceDE/>
              <w:autoSpaceDN/>
              <w:adjustRightInd/>
              <w:jc w:val="center"/>
              <w:rPr>
                <w:sz w:val="24"/>
                <w:szCs w:val="24"/>
              </w:rPr>
            </w:pPr>
            <w:r>
              <w:rPr>
                <w:sz w:val="24"/>
                <w:szCs w:val="24"/>
              </w:rPr>
              <w:t>220,0</w:t>
            </w:r>
          </w:p>
        </w:tc>
        <w:tc>
          <w:tcPr>
            <w:tcW w:w="1417" w:type="dxa"/>
            <w:tcBorders>
              <w:top w:val="nil"/>
              <w:left w:val="nil"/>
              <w:bottom w:val="single" w:sz="4" w:space="0" w:color="auto"/>
              <w:right w:val="single" w:sz="4" w:space="0" w:color="auto"/>
            </w:tcBorders>
            <w:shd w:val="clear" w:color="000000" w:fill="FFFFFF"/>
            <w:noWrap/>
          </w:tcPr>
          <w:p w:rsidR="007338A6" w:rsidRDefault="00D35129">
            <w:pPr>
              <w:widowControl/>
              <w:autoSpaceDE/>
              <w:autoSpaceDN/>
              <w:adjustRightInd/>
              <w:jc w:val="center"/>
              <w:rPr>
                <w:sz w:val="24"/>
                <w:szCs w:val="24"/>
              </w:rPr>
            </w:pPr>
            <w:r>
              <w:rPr>
                <w:sz w:val="24"/>
                <w:szCs w:val="24"/>
              </w:rPr>
              <w:t>220</w:t>
            </w:r>
            <w:r w:rsidR="00232F2C">
              <w:rPr>
                <w:sz w:val="24"/>
                <w:szCs w:val="24"/>
              </w:rPr>
              <w:t>,0</w:t>
            </w:r>
          </w:p>
        </w:tc>
        <w:tc>
          <w:tcPr>
            <w:tcW w:w="852" w:type="dxa"/>
            <w:tcBorders>
              <w:top w:val="nil"/>
              <w:left w:val="nil"/>
              <w:bottom w:val="single" w:sz="4" w:space="0" w:color="auto"/>
              <w:right w:val="single" w:sz="4" w:space="0" w:color="auto"/>
            </w:tcBorders>
            <w:shd w:val="clear" w:color="000000" w:fill="FFFFFF"/>
            <w:noWrap/>
          </w:tcPr>
          <w:p w:rsidR="007338A6" w:rsidRDefault="00D35129" w:rsidP="00541239">
            <w:pPr>
              <w:widowControl/>
              <w:autoSpaceDE/>
              <w:autoSpaceDN/>
              <w:adjustRightInd/>
              <w:jc w:val="center"/>
              <w:rPr>
                <w:sz w:val="24"/>
                <w:szCs w:val="24"/>
              </w:rPr>
            </w:pPr>
            <w:r>
              <w:rPr>
                <w:sz w:val="24"/>
                <w:szCs w:val="24"/>
              </w:rPr>
              <w:t>100</w:t>
            </w:r>
            <w:r w:rsidR="00541239">
              <w:rPr>
                <w:sz w:val="24"/>
                <w:szCs w:val="24"/>
              </w:rPr>
              <w:t>%</w:t>
            </w:r>
          </w:p>
        </w:tc>
      </w:tr>
      <w:tr w:rsidR="007338A6">
        <w:trPr>
          <w:trHeight w:val="556"/>
        </w:trPr>
        <w:tc>
          <w:tcPr>
            <w:tcW w:w="456" w:type="dxa"/>
            <w:tcBorders>
              <w:top w:val="nil"/>
              <w:left w:val="single" w:sz="4" w:space="0" w:color="auto"/>
              <w:bottom w:val="single" w:sz="4" w:space="0" w:color="auto"/>
              <w:right w:val="single" w:sz="4" w:space="0" w:color="auto"/>
            </w:tcBorders>
            <w:shd w:val="clear" w:color="000000" w:fill="FFFFFF"/>
            <w:noWrap/>
          </w:tcPr>
          <w:p w:rsidR="007338A6" w:rsidRDefault="009B66E5">
            <w:pPr>
              <w:widowControl/>
              <w:autoSpaceDE/>
              <w:autoSpaceDN/>
              <w:adjustRightInd/>
              <w:jc w:val="center"/>
              <w:rPr>
                <w:sz w:val="24"/>
                <w:szCs w:val="24"/>
              </w:rPr>
            </w:pPr>
            <w:r>
              <w:rPr>
                <w:sz w:val="24"/>
                <w:szCs w:val="24"/>
              </w:rPr>
              <w:t>9</w:t>
            </w:r>
          </w:p>
        </w:tc>
        <w:tc>
          <w:tcPr>
            <w:tcW w:w="5299" w:type="dxa"/>
            <w:tcBorders>
              <w:top w:val="nil"/>
              <w:left w:val="nil"/>
              <w:bottom w:val="single" w:sz="4" w:space="0" w:color="auto"/>
              <w:right w:val="single" w:sz="4" w:space="0" w:color="auto"/>
            </w:tcBorders>
            <w:shd w:val="clear" w:color="000000" w:fill="FFFFFF"/>
          </w:tcPr>
          <w:p w:rsidR="007338A6" w:rsidRDefault="00D35129">
            <w:pPr>
              <w:widowControl/>
              <w:autoSpaceDE/>
              <w:autoSpaceDN/>
              <w:adjustRightInd/>
              <w:jc w:val="both"/>
              <w:rPr>
                <w:sz w:val="24"/>
                <w:szCs w:val="24"/>
              </w:rPr>
            </w:pPr>
            <w:r>
              <w:rPr>
                <w:sz w:val="24"/>
                <w:szCs w:val="24"/>
              </w:rPr>
              <w:t>Реализация МП "Развитие субъектов малого и среднего предпринимат</w:t>
            </w:r>
            <w:r w:rsidR="00165925">
              <w:rPr>
                <w:sz w:val="24"/>
                <w:szCs w:val="24"/>
              </w:rPr>
              <w:t>ельства в МР «ДР»</w:t>
            </w:r>
          </w:p>
        </w:tc>
        <w:tc>
          <w:tcPr>
            <w:tcW w:w="1559" w:type="dxa"/>
            <w:tcBorders>
              <w:top w:val="nil"/>
              <w:left w:val="nil"/>
              <w:bottom w:val="single" w:sz="4" w:space="0" w:color="auto"/>
              <w:right w:val="single" w:sz="4" w:space="0" w:color="auto"/>
            </w:tcBorders>
            <w:shd w:val="clear" w:color="000000" w:fill="FFFFFF"/>
            <w:noWrap/>
          </w:tcPr>
          <w:p w:rsidR="007338A6" w:rsidRDefault="00D35129">
            <w:pPr>
              <w:widowControl/>
              <w:autoSpaceDE/>
              <w:autoSpaceDN/>
              <w:adjustRightInd/>
              <w:jc w:val="center"/>
              <w:rPr>
                <w:sz w:val="24"/>
                <w:szCs w:val="24"/>
              </w:rPr>
            </w:pPr>
            <w:r>
              <w:rPr>
                <w:sz w:val="24"/>
                <w:szCs w:val="24"/>
              </w:rPr>
              <w:t>50</w:t>
            </w:r>
            <w:r w:rsidR="00232F2C">
              <w:rPr>
                <w:sz w:val="24"/>
                <w:szCs w:val="24"/>
              </w:rPr>
              <w:t>,0</w:t>
            </w:r>
          </w:p>
        </w:tc>
        <w:tc>
          <w:tcPr>
            <w:tcW w:w="1417" w:type="dxa"/>
            <w:tcBorders>
              <w:top w:val="nil"/>
              <w:left w:val="nil"/>
              <w:bottom w:val="single" w:sz="4" w:space="0" w:color="auto"/>
              <w:right w:val="single" w:sz="4" w:space="0" w:color="auto"/>
            </w:tcBorders>
            <w:shd w:val="clear" w:color="000000" w:fill="FFFFFF"/>
            <w:noWrap/>
          </w:tcPr>
          <w:p w:rsidR="007338A6" w:rsidRDefault="00D35129">
            <w:pPr>
              <w:widowControl/>
              <w:autoSpaceDE/>
              <w:autoSpaceDN/>
              <w:adjustRightInd/>
              <w:jc w:val="center"/>
              <w:rPr>
                <w:sz w:val="24"/>
                <w:szCs w:val="24"/>
              </w:rPr>
            </w:pPr>
            <w:r>
              <w:rPr>
                <w:sz w:val="24"/>
                <w:szCs w:val="24"/>
              </w:rPr>
              <w:t>50</w:t>
            </w:r>
            <w:r w:rsidR="00232F2C">
              <w:rPr>
                <w:sz w:val="24"/>
                <w:szCs w:val="24"/>
              </w:rPr>
              <w:t>,0</w:t>
            </w:r>
          </w:p>
        </w:tc>
        <w:tc>
          <w:tcPr>
            <w:tcW w:w="852" w:type="dxa"/>
            <w:tcBorders>
              <w:top w:val="nil"/>
              <w:left w:val="nil"/>
              <w:bottom w:val="single" w:sz="4" w:space="0" w:color="auto"/>
              <w:right w:val="single" w:sz="4" w:space="0" w:color="auto"/>
            </w:tcBorders>
            <w:shd w:val="clear" w:color="000000" w:fill="FFFFFF"/>
            <w:noWrap/>
          </w:tcPr>
          <w:p w:rsidR="007338A6" w:rsidRDefault="00D35129" w:rsidP="00541239">
            <w:pPr>
              <w:widowControl/>
              <w:autoSpaceDE/>
              <w:autoSpaceDN/>
              <w:adjustRightInd/>
              <w:jc w:val="center"/>
              <w:rPr>
                <w:sz w:val="24"/>
                <w:szCs w:val="24"/>
              </w:rPr>
            </w:pPr>
            <w:r>
              <w:rPr>
                <w:sz w:val="24"/>
                <w:szCs w:val="24"/>
              </w:rPr>
              <w:t>100</w:t>
            </w:r>
            <w:r w:rsidR="00541239">
              <w:rPr>
                <w:sz w:val="24"/>
                <w:szCs w:val="24"/>
              </w:rPr>
              <w:t>%</w:t>
            </w:r>
          </w:p>
        </w:tc>
      </w:tr>
      <w:tr w:rsidR="007338A6">
        <w:trPr>
          <w:trHeight w:val="559"/>
        </w:trPr>
        <w:tc>
          <w:tcPr>
            <w:tcW w:w="456" w:type="dxa"/>
            <w:tcBorders>
              <w:top w:val="nil"/>
              <w:left w:val="single" w:sz="4" w:space="0" w:color="auto"/>
              <w:bottom w:val="single" w:sz="4" w:space="0" w:color="auto"/>
              <w:right w:val="single" w:sz="4" w:space="0" w:color="auto"/>
            </w:tcBorders>
            <w:shd w:val="clear" w:color="000000" w:fill="FFFFFF"/>
            <w:noWrap/>
          </w:tcPr>
          <w:p w:rsidR="007338A6" w:rsidRDefault="009B66E5">
            <w:pPr>
              <w:widowControl/>
              <w:autoSpaceDE/>
              <w:autoSpaceDN/>
              <w:adjustRightInd/>
              <w:jc w:val="center"/>
              <w:rPr>
                <w:sz w:val="24"/>
                <w:szCs w:val="24"/>
              </w:rPr>
            </w:pPr>
            <w:r>
              <w:rPr>
                <w:sz w:val="24"/>
                <w:szCs w:val="24"/>
              </w:rPr>
              <w:t>10</w:t>
            </w:r>
          </w:p>
        </w:tc>
        <w:tc>
          <w:tcPr>
            <w:tcW w:w="5299" w:type="dxa"/>
            <w:tcBorders>
              <w:top w:val="nil"/>
              <w:left w:val="nil"/>
              <w:bottom w:val="single" w:sz="4" w:space="0" w:color="auto"/>
              <w:right w:val="single" w:sz="4" w:space="0" w:color="auto"/>
            </w:tcBorders>
            <w:shd w:val="clear" w:color="000000" w:fill="FFFFFF"/>
          </w:tcPr>
          <w:p w:rsidR="007338A6" w:rsidRDefault="00D35129">
            <w:pPr>
              <w:widowControl/>
              <w:autoSpaceDE/>
              <w:autoSpaceDN/>
              <w:adjustRightInd/>
              <w:rPr>
                <w:sz w:val="24"/>
                <w:szCs w:val="24"/>
              </w:rPr>
            </w:pPr>
            <w:r>
              <w:rPr>
                <w:sz w:val="24"/>
                <w:szCs w:val="24"/>
              </w:rPr>
              <w:t>Реализация МП "Развитие общего и дополнительного обра</w:t>
            </w:r>
            <w:r w:rsidR="00165925">
              <w:rPr>
                <w:sz w:val="24"/>
                <w:szCs w:val="24"/>
              </w:rPr>
              <w:t>зования в МР «ДР»</w:t>
            </w:r>
          </w:p>
        </w:tc>
        <w:tc>
          <w:tcPr>
            <w:tcW w:w="1559" w:type="dxa"/>
            <w:tcBorders>
              <w:top w:val="nil"/>
              <w:left w:val="nil"/>
              <w:bottom w:val="single" w:sz="4" w:space="0" w:color="auto"/>
              <w:right w:val="single" w:sz="4" w:space="0" w:color="auto"/>
            </w:tcBorders>
            <w:shd w:val="clear" w:color="000000" w:fill="FFFFFF"/>
            <w:noWrap/>
          </w:tcPr>
          <w:p w:rsidR="007338A6" w:rsidRDefault="00920F4D">
            <w:pPr>
              <w:widowControl/>
              <w:autoSpaceDE/>
              <w:autoSpaceDN/>
              <w:adjustRightInd/>
              <w:jc w:val="center"/>
              <w:rPr>
                <w:sz w:val="24"/>
                <w:szCs w:val="24"/>
              </w:rPr>
            </w:pPr>
            <w:r>
              <w:rPr>
                <w:sz w:val="24"/>
                <w:szCs w:val="24"/>
              </w:rPr>
              <w:t>604,8</w:t>
            </w:r>
          </w:p>
        </w:tc>
        <w:tc>
          <w:tcPr>
            <w:tcW w:w="1417" w:type="dxa"/>
            <w:tcBorders>
              <w:top w:val="nil"/>
              <w:left w:val="nil"/>
              <w:bottom w:val="single" w:sz="4" w:space="0" w:color="auto"/>
              <w:right w:val="single" w:sz="4" w:space="0" w:color="auto"/>
            </w:tcBorders>
            <w:shd w:val="clear" w:color="000000" w:fill="FFFFFF"/>
            <w:noWrap/>
          </w:tcPr>
          <w:p w:rsidR="007338A6" w:rsidRDefault="00920F4D">
            <w:pPr>
              <w:widowControl/>
              <w:autoSpaceDE/>
              <w:autoSpaceDN/>
              <w:adjustRightInd/>
              <w:jc w:val="center"/>
              <w:rPr>
                <w:sz w:val="24"/>
                <w:szCs w:val="24"/>
              </w:rPr>
            </w:pPr>
            <w:r>
              <w:rPr>
                <w:sz w:val="24"/>
                <w:szCs w:val="24"/>
              </w:rPr>
              <w:t>604,8</w:t>
            </w:r>
          </w:p>
        </w:tc>
        <w:tc>
          <w:tcPr>
            <w:tcW w:w="852" w:type="dxa"/>
            <w:tcBorders>
              <w:top w:val="nil"/>
              <w:left w:val="nil"/>
              <w:bottom w:val="single" w:sz="4" w:space="0" w:color="auto"/>
              <w:right w:val="single" w:sz="4" w:space="0" w:color="auto"/>
            </w:tcBorders>
            <w:shd w:val="clear" w:color="000000" w:fill="FFFFFF"/>
            <w:noWrap/>
          </w:tcPr>
          <w:p w:rsidR="007338A6" w:rsidRDefault="00541239">
            <w:pPr>
              <w:widowControl/>
              <w:autoSpaceDE/>
              <w:autoSpaceDN/>
              <w:adjustRightInd/>
              <w:jc w:val="center"/>
              <w:rPr>
                <w:sz w:val="24"/>
                <w:szCs w:val="24"/>
              </w:rPr>
            </w:pPr>
            <w:r>
              <w:rPr>
                <w:sz w:val="24"/>
                <w:szCs w:val="24"/>
              </w:rPr>
              <w:t>100%</w:t>
            </w:r>
          </w:p>
        </w:tc>
      </w:tr>
      <w:tr w:rsidR="007338A6">
        <w:trPr>
          <w:trHeight w:val="837"/>
        </w:trPr>
        <w:tc>
          <w:tcPr>
            <w:tcW w:w="456" w:type="dxa"/>
            <w:tcBorders>
              <w:top w:val="nil"/>
              <w:left w:val="single" w:sz="4" w:space="0" w:color="auto"/>
              <w:bottom w:val="single" w:sz="4" w:space="0" w:color="auto"/>
              <w:right w:val="single" w:sz="4" w:space="0" w:color="auto"/>
            </w:tcBorders>
            <w:shd w:val="clear" w:color="000000" w:fill="FFFFFF"/>
            <w:noWrap/>
          </w:tcPr>
          <w:p w:rsidR="007338A6" w:rsidRDefault="009B66E5">
            <w:pPr>
              <w:widowControl/>
              <w:autoSpaceDE/>
              <w:autoSpaceDN/>
              <w:adjustRightInd/>
              <w:jc w:val="center"/>
              <w:rPr>
                <w:sz w:val="24"/>
                <w:szCs w:val="24"/>
              </w:rPr>
            </w:pPr>
            <w:r>
              <w:rPr>
                <w:sz w:val="24"/>
                <w:szCs w:val="24"/>
              </w:rPr>
              <w:t>11</w:t>
            </w:r>
          </w:p>
        </w:tc>
        <w:tc>
          <w:tcPr>
            <w:tcW w:w="5299" w:type="dxa"/>
            <w:tcBorders>
              <w:top w:val="nil"/>
              <w:left w:val="nil"/>
              <w:bottom w:val="single" w:sz="4" w:space="0" w:color="auto"/>
              <w:right w:val="single" w:sz="4" w:space="0" w:color="auto"/>
            </w:tcBorders>
            <w:shd w:val="clear" w:color="000000" w:fill="FFFFFF"/>
          </w:tcPr>
          <w:p w:rsidR="007338A6" w:rsidRDefault="00D35129">
            <w:pPr>
              <w:widowControl/>
              <w:autoSpaceDE/>
              <w:autoSpaceDN/>
              <w:adjustRightInd/>
              <w:jc w:val="both"/>
              <w:rPr>
                <w:sz w:val="24"/>
                <w:szCs w:val="24"/>
              </w:rPr>
            </w:pPr>
            <w:r>
              <w:rPr>
                <w:sz w:val="24"/>
                <w:szCs w:val="24"/>
              </w:rPr>
              <w:t>Реализация МП «Организация отдыха, оздоровления и временной трудовой занятости детей и подростков в МР «ДР»</w:t>
            </w:r>
          </w:p>
        </w:tc>
        <w:tc>
          <w:tcPr>
            <w:tcW w:w="1559" w:type="dxa"/>
            <w:tcBorders>
              <w:top w:val="nil"/>
              <w:left w:val="nil"/>
              <w:bottom w:val="single" w:sz="4" w:space="0" w:color="auto"/>
              <w:right w:val="single" w:sz="4" w:space="0" w:color="auto"/>
            </w:tcBorders>
            <w:shd w:val="clear" w:color="000000" w:fill="FFFFFF"/>
            <w:noWrap/>
          </w:tcPr>
          <w:p w:rsidR="007338A6" w:rsidRDefault="00541239">
            <w:pPr>
              <w:widowControl/>
              <w:autoSpaceDE/>
              <w:autoSpaceDN/>
              <w:adjustRightInd/>
              <w:jc w:val="center"/>
              <w:rPr>
                <w:sz w:val="24"/>
                <w:szCs w:val="24"/>
              </w:rPr>
            </w:pPr>
            <w:r>
              <w:rPr>
                <w:sz w:val="24"/>
                <w:szCs w:val="24"/>
              </w:rPr>
              <w:t>350,0</w:t>
            </w:r>
          </w:p>
        </w:tc>
        <w:tc>
          <w:tcPr>
            <w:tcW w:w="1417" w:type="dxa"/>
            <w:tcBorders>
              <w:top w:val="nil"/>
              <w:left w:val="nil"/>
              <w:bottom w:val="single" w:sz="4" w:space="0" w:color="auto"/>
              <w:right w:val="single" w:sz="4" w:space="0" w:color="auto"/>
            </w:tcBorders>
            <w:shd w:val="clear" w:color="000000" w:fill="FFFFFF"/>
            <w:noWrap/>
          </w:tcPr>
          <w:p w:rsidR="007338A6" w:rsidRDefault="00541239">
            <w:pPr>
              <w:widowControl/>
              <w:autoSpaceDE/>
              <w:autoSpaceDN/>
              <w:adjustRightInd/>
              <w:jc w:val="center"/>
              <w:rPr>
                <w:sz w:val="24"/>
                <w:szCs w:val="24"/>
              </w:rPr>
            </w:pPr>
            <w:r>
              <w:rPr>
                <w:sz w:val="24"/>
                <w:szCs w:val="24"/>
              </w:rPr>
              <w:t>350,</w:t>
            </w:r>
            <w:r w:rsidR="00D35129">
              <w:rPr>
                <w:sz w:val="24"/>
                <w:szCs w:val="24"/>
              </w:rPr>
              <w:t>0</w:t>
            </w:r>
          </w:p>
        </w:tc>
        <w:tc>
          <w:tcPr>
            <w:tcW w:w="852" w:type="dxa"/>
            <w:tcBorders>
              <w:top w:val="nil"/>
              <w:left w:val="nil"/>
              <w:bottom w:val="single" w:sz="4" w:space="0" w:color="auto"/>
              <w:right w:val="single" w:sz="4" w:space="0" w:color="auto"/>
            </w:tcBorders>
            <w:shd w:val="clear" w:color="000000" w:fill="FFFFFF"/>
            <w:noWrap/>
          </w:tcPr>
          <w:p w:rsidR="007338A6" w:rsidRDefault="00541239">
            <w:pPr>
              <w:widowControl/>
              <w:autoSpaceDE/>
              <w:autoSpaceDN/>
              <w:adjustRightInd/>
              <w:jc w:val="center"/>
              <w:rPr>
                <w:sz w:val="24"/>
                <w:szCs w:val="24"/>
              </w:rPr>
            </w:pPr>
            <w:r>
              <w:rPr>
                <w:sz w:val="24"/>
                <w:szCs w:val="24"/>
              </w:rPr>
              <w:t>100%</w:t>
            </w:r>
          </w:p>
        </w:tc>
      </w:tr>
      <w:tr w:rsidR="007338A6">
        <w:trPr>
          <w:trHeight w:val="271"/>
        </w:trPr>
        <w:tc>
          <w:tcPr>
            <w:tcW w:w="456" w:type="dxa"/>
            <w:tcBorders>
              <w:top w:val="nil"/>
              <w:left w:val="single" w:sz="4" w:space="0" w:color="auto"/>
              <w:bottom w:val="single" w:sz="4" w:space="0" w:color="auto"/>
              <w:right w:val="single" w:sz="4" w:space="0" w:color="auto"/>
            </w:tcBorders>
            <w:shd w:val="clear" w:color="000000" w:fill="FFFFFF"/>
          </w:tcPr>
          <w:p w:rsidR="007338A6" w:rsidRDefault="009B66E5">
            <w:pPr>
              <w:widowControl/>
              <w:autoSpaceDE/>
              <w:autoSpaceDN/>
              <w:adjustRightInd/>
              <w:jc w:val="center"/>
              <w:rPr>
                <w:sz w:val="24"/>
                <w:szCs w:val="24"/>
              </w:rPr>
            </w:pPr>
            <w:r>
              <w:rPr>
                <w:sz w:val="24"/>
                <w:szCs w:val="24"/>
              </w:rPr>
              <w:t>12</w:t>
            </w:r>
          </w:p>
        </w:tc>
        <w:tc>
          <w:tcPr>
            <w:tcW w:w="5299" w:type="dxa"/>
            <w:tcBorders>
              <w:top w:val="nil"/>
              <w:left w:val="nil"/>
              <w:bottom w:val="single" w:sz="4" w:space="0" w:color="auto"/>
              <w:right w:val="single" w:sz="4" w:space="0" w:color="auto"/>
            </w:tcBorders>
            <w:shd w:val="clear" w:color="000000" w:fill="FFFFFF"/>
          </w:tcPr>
          <w:p w:rsidR="007338A6" w:rsidRDefault="00D35129">
            <w:pPr>
              <w:widowControl/>
              <w:autoSpaceDE/>
              <w:autoSpaceDN/>
              <w:adjustRightInd/>
              <w:jc w:val="both"/>
              <w:rPr>
                <w:color w:val="000000"/>
                <w:sz w:val="24"/>
                <w:szCs w:val="24"/>
              </w:rPr>
            </w:pPr>
            <w:r>
              <w:rPr>
                <w:color w:val="000000"/>
                <w:sz w:val="24"/>
                <w:szCs w:val="24"/>
              </w:rPr>
              <w:t xml:space="preserve">Реализация МП "Развитие культуры в </w:t>
            </w:r>
            <w:r>
              <w:rPr>
                <w:sz w:val="24"/>
                <w:szCs w:val="24"/>
              </w:rPr>
              <w:t>МР «ДР»</w:t>
            </w:r>
          </w:p>
        </w:tc>
        <w:tc>
          <w:tcPr>
            <w:tcW w:w="1559" w:type="dxa"/>
            <w:tcBorders>
              <w:top w:val="nil"/>
              <w:left w:val="nil"/>
              <w:bottom w:val="single" w:sz="4" w:space="0" w:color="auto"/>
              <w:right w:val="single" w:sz="4" w:space="0" w:color="auto"/>
            </w:tcBorders>
            <w:shd w:val="clear" w:color="000000" w:fill="FFFFFF"/>
            <w:noWrap/>
          </w:tcPr>
          <w:p w:rsidR="007338A6" w:rsidRDefault="00541239">
            <w:pPr>
              <w:widowControl/>
              <w:autoSpaceDE/>
              <w:autoSpaceDN/>
              <w:adjustRightInd/>
              <w:jc w:val="center"/>
              <w:rPr>
                <w:sz w:val="24"/>
                <w:szCs w:val="24"/>
              </w:rPr>
            </w:pPr>
            <w:r>
              <w:rPr>
                <w:sz w:val="24"/>
                <w:szCs w:val="24"/>
              </w:rPr>
              <w:t>225,0</w:t>
            </w:r>
          </w:p>
        </w:tc>
        <w:tc>
          <w:tcPr>
            <w:tcW w:w="1417" w:type="dxa"/>
            <w:tcBorders>
              <w:top w:val="nil"/>
              <w:left w:val="nil"/>
              <w:bottom w:val="single" w:sz="4" w:space="0" w:color="auto"/>
              <w:right w:val="single" w:sz="4" w:space="0" w:color="auto"/>
            </w:tcBorders>
            <w:shd w:val="clear" w:color="000000" w:fill="FFFFFF"/>
            <w:noWrap/>
          </w:tcPr>
          <w:p w:rsidR="007338A6" w:rsidRDefault="00541239">
            <w:pPr>
              <w:widowControl/>
              <w:autoSpaceDE/>
              <w:autoSpaceDN/>
              <w:adjustRightInd/>
              <w:jc w:val="center"/>
              <w:rPr>
                <w:sz w:val="24"/>
                <w:szCs w:val="24"/>
              </w:rPr>
            </w:pPr>
            <w:r>
              <w:rPr>
                <w:sz w:val="24"/>
                <w:szCs w:val="24"/>
              </w:rPr>
              <w:t>182,3</w:t>
            </w:r>
          </w:p>
        </w:tc>
        <w:tc>
          <w:tcPr>
            <w:tcW w:w="852" w:type="dxa"/>
            <w:tcBorders>
              <w:top w:val="nil"/>
              <w:left w:val="nil"/>
              <w:bottom w:val="single" w:sz="4" w:space="0" w:color="auto"/>
              <w:right w:val="single" w:sz="4" w:space="0" w:color="auto"/>
            </w:tcBorders>
            <w:shd w:val="clear" w:color="000000" w:fill="FFFFFF"/>
            <w:noWrap/>
          </w:tcPr>
          <w:p w:rsidR="007338A6" w:rsidRDefault="00541239" w:rsidP="00541239">
            <w:pPr>
              <w:widowControl/>
              <w:autoSpaceDE/>
              <w:autoSpaceDN/>
              <w:adjustRightInd/>
              <w:jc w:val="center"/>
              <w:rPr>
                <w:sz w:val="24"/>
                <w:szCs w:val="24"/>
              </w:rPr>
            </w:pPr>
            <w:r>
              <w:rPr>
                <w:sz w:val="24"/>
                <w:szCs w:val="24"/>
              </w:rPr>
              <w:t>81,0%</w:t>
            </w:r>
          </w:p>
        </w:tc>
      </w:tr>
      <w:tr w:rsidR="007338A6">
        <w:trPr>
          <w:trHeight w:val="571"/>
        </w:trPr>
        <w:tc>
          <w:tcPr>
            <w:tcW w:w="456" w:type="dxa"/>
            <w:tcBorders>
              <w:top w:val="nil"/>
              <w:left w:val="single" w:sz="4" w:space="0" w:color="auto"/>
              <w:bottom w:val="single" w:sz="4" w:space="0" w:color="auto"/>
              <w:right w:val="single" w:sz="4" w:space="0" w:color="auto"/>
            </w:tcBorders>
            <w:shd w:val="clear" w:color="000000" w:fill="FFFFFF"/>
            <w:noWrap/>
          </w:tcPr>
          <w:p w:rsidR="007338A6" w:rsidRDefault="009B66E5">
            <w:pPr>
              <w:widowControl/>
              <w:autoSpaceDE/>
              <w:autoSpaceDN/>
              <w:adjustRightInd/>
              <w:jc w:val="center"/>
              <w:rPr>
                <w:sz w:val="24"/>
                <w:szCs w:val="24"/>
              </w:rPr>
            </w:pPr>
            <w:r>
              <w:rPr>
                <w:sz w:val="24"/>
                <w:szCs w:val="24"/>
              </w:rPr>
              <w:t>13</w:t>
            </w:r>
          </w:p>
        </w:tc>
        <w:tc>
          <w:tcPr>
            <w:tcW w:w="5299" w:type="dxa"/>
            <w:tcBorders>
              <w:top w:val="nil"/>
              <w:left w:val="nil"/>
              <w:bottom w:val="single" w:sz="4" w:space="0" w:color="auto"/>
              <w:right w:val="single" w:sz="4" w:space="0" w:color="auto"/>
            </w:tcBorders>
            <w:shd w:val="clear" w:color="000000" w:fill="FFFFFF"/>
          </w:tcPr>
          <w:p w:rsidR="007338A6" w:rsidRDefault="00D35129" w:rsidP="00FA613D">
            <w:pPr>
              <w:widowControl/>
              <w:autoSpaceDE/>
              <w:autoSpaceDN/>
              <w:adjustRightInd/>
              <w:jc w:val="both"/>
              <w:rPr>
                <w:color w:val="000000"/>
                <w:sz w:val="24"/>
                <w:szCs w:val="24"/>
              </w:rPr>
            </w:pPr>
            <w:r>
              <w:rPr>
                <w:color w:val="000000"/>
                <w:sz w:val="24"/>
                <w:szCs w:val="24"/>
              </w:rPr>
              <w:t xml:space="preserve">Реализация МП "Развитие физической культуры и спорта в </w:t>
            </w:r>
            <w:r>
              <w:rPr>
                <w:sz w:val="24"/>
                <w:szCs w:val="24"/>
              </w:rPr>
              <w:t xml:space="preserve">МР «ДР» </w:t>
            </w:r>
          </w:p>
        </w:tc>
        <w:tc>
          <w:tcPr>
            <w:tcW w:w="1559" w:type="dxa"/>
            <w:tcBorders>
              <w:top w:val="nil"/>
              <w:left w:val="nil"/>
              <w:bottom w:val="single" w:sz="4" w:space="0" w:color="auto"/>
              <w:right w:val="single" w:sz="4" w:space="0" w:color="auto"/>
            </w:tcBorders>
            <w:shd w:val="clear" w:color="000000" w:fill="FFFFFF"/>
            <w:noWrap/>
          </w:tcPr>
          <w:p w:rsidR="007338A6" w:rsidRDefault="00F75DDB">
            <w:pPr>
              <w:widowControl/>
              <w:autoSpaceDE/>
              <w:autoSpaceDN/>
              <w:adjustRightInd/>
              <w:jc w:val="center"/>
              <w:rPr>
                <w:sz w:val="24"/>
                <w:szCs w:val="24"/>
              </w:rPr>
            </w:pPr>
            <w:r>
              <w:rPr>
                <w:sz w:val="24"/>
                <w:szCs w:val="24"/>
              </w:rPr>
              <w:t>850,0</w:t>
            </w:r>
          </w:p>
        </w:tc>
        <w:tc>
          <w:tcPr>
            <w:tcW w:w="1417" w:type="dxa"/>
            <w:tcBorders>
              <w:top w:val="nil"/>
              <w:left w:val="nil"/>
              <w:bottom w:val="single" w:sz="4" w:space="0" w:color="auto"/>
              <w:right w:val="single" w:sz="4" w:space="0" w:color="auto"/>
            </w:tcBorders>
            <w:shd w:val="clear" w:color="000000" w:fill="FFFFFF"/>
            <w:noWrap/>
          </w:tcPr>
          <w:p w:rsidR="007338A6" w:rsidRDefault="00F75DDB">
            <w:pPr>
              <w:widowControl/>
              <w:autoSpaceDE/>
              <w:autoSpaceDN/>
              <w:adjustRightInd/>
              <w:jc w:val="center"/>
              <w:rPr>
                <w:sz w:val="24"/>
                <w:szCs w:val="24"/>
              </w:rPr>
            </w:pPr>
            <w:r>
              <w:rPr>
                <w:sz w:val="24"/>
                <w:szCs w:val="24"/>
              </w:rPr>
              <w:t>850,0</w:t>
            </w:r>
          </w:p>
        </w:tc>
        <w:tc>
          <w:tcPr>
            <w:tcW w:w="852" w:type="dxa"/>
            <w:tcBorders>
              <w:top w:val="nil"/>
              <w:left w:val="nil"/>
              <w:bottom w:val="single" w:sz="4" w:space="0" w:color="auto"/>
              <w:right w:val="single" w:sz="4" w:space="0" w:color="auto"/>
            </w:tcBorders>
            <w:shd w:val="clear" w:color="000000" w:fill="FFFFFF"/>
            <w:noWrap/>
          </w:tcPr>
          <w:p w:rsidR="007338A6" w:rsidRDefault="00920F4D">
            <w:pPr>
              <w:widowControl/>
              <w:autoSpaceDE/>
              <w:autoSpaceDN/>
              <w:adjustRightInd/>
              <w:jc w:val="center"/>
              <w:rPr>
                <w:sz w:val="24"/>
                <w:szCs w:val="24"/>
              </w:rPr>
            </w:pPr>
            <w:r>
              <w:rPr>
                <w:sz w:val="24"/>
                <w:szCs w:val="24"/>
              </w:rPr>
              <w:t>100%</w:t>
            </w:r>
          </w:p>
        </w:tc>
      </w:tr>
      <w:tr w:rsidR="00920F4D">
        <w:trPr>
          <w:trHeight w:val="571"/>
        </w:trPr>
        <w:tc>
          <w:tcPr>
            <w:tcW w:w="456" w:type="dxa"/>
            <w:tcBorders>
              <w:top w:val="nil"/>
              <w:left w:val="single" w:sz="4" w:space="0" w:color="auto"/>
              <w:bottom w:val="single" w:sz="4" w:space="0" w:color="auto"/>
              <w:right w:val="single" w:sz="4" w:space="0" w:color="auto"/>
            </w:tcBorders>
            <w:shd w:val="clear" w:color="000000" w:fill="FFFFFF"/>
            <w:noWrap/>
          </w:tcPr>
          <w:p w:rsidR="00920F4D" w:rsidRDefault="00920F4D">
            <w:pPr>
              <w:widowControl/>
              <w:autoSpaceDE/>
              <w:autoSpaceDN/>
              <w:adjustRightInd/>
              <w:jc w:val="center"/>
              <w:rPr>
                <w:sz w:val="24"/>
                <w:szCs w:val="24"/>
              </w:rPr>
            </w:pPr>
            <w:r>
              <w:rPr>
                <w:sz w:val="24"/>
                <w:szCs w:val="24"/>
              </w:rPr>
              <w:t>14</w:t>
            </w:r>
          </w:p>
        </w:tc>
        <w:tc>
          <w:tcPr>
            <w:tcW w:w="5299" w:type="dxa"/>
            <w:tcBorders>
              <w:top w:val="nil"/>
              <w:left w:val="nil"/>
              <w:bottom w:val="single" w:sz="4" w:space="0" w:color="auto"/>
              <w:right w:val="single" w:sz="4" w:space="0" w:color="auto"/>
            </w:tcBorders>
            <w:shd w:val="clear" w:color="000000" w:fill="FFFFFF"/>
          </w:tcPr>
          <w:p w:rsidR="00920F4D" w:rsidRDefault="00034B48" w:rsidP="00034B48">
            <w:pPr>
              <w:widowControl/>
              <w:autoSpaceDE/>
              <w:autoSpaceDN/>
              <w:adjustRightInd/>
              <w:jc w:val="both"/>
              <w:rPr>
                <w:color w:val="000000"/>
                <w:sz w:val="24"/>
                <w:szCs w:val="24"/>
              </w:rPr>
            </w:pPr>
            <w:r w:rsidRPr="00034B48">
              <w:rPr>
                <w:color w:val="000000"/>
                <w:sz w:val="24"/>
                <w:szCs w:val="24"/>
              </w:rPr>
              <w:t xml:space="preserve">«Развитие агропромышленного комплекса в муниципальном районе на 2025-2030 годы» </w:t>
            </w:r>
          </w:p>
        </w:tc>
        <w:tc>
          <w:tcPr>
            <w:tcW w:w="1559" w:type="dxa"/>
            <w:tcBorders>
              <w:top w:val="nil"/>
              <w:left w:val="nil"/>
              <w:bottom w:val="single" w:sz="4" w:space="0" w:color="auto"/>
              <w:right w:val="single" w:sz="4" w:space="0" w:color="auto"/>
            </w:tcBorders>
            <w:shd w:val="clear" w:color="000000" w:fill="FFFFFF"/>
            <w:noWrap/>
          </w:tcPr>
          <w:p w:rsidR="00920F4D" w:rsidRDefault="00920F4D">
            <w:pPr>
              <w:widowControl/>
              <w:autoSpaceDE/>
              <w:autoSpaceDN/>
              <w:adjustRightInd/>
              <w:jc w:val="center"/>
              <w:rPr>
                <w:sz w:val="24"/>
                <w:szCs w:val="24"/>
              </w:rPr>
            </w:pPr>
            <w:r>
              <w:rPr>
                <w:sz w:val="24"/>
                <w:szCs w:val="24"/>
              </w:rPr>
              <w:t>200,0</w:t>
            </w:r>
          </w:p>
        </w:tc>
        <w:tc>
          <w:tcPr>
            <w:tcW w:w="1417" w:type="dxa"/>
            <w:tcBorders>
              <w:top w:val="nil"/>
              <w:left w:val="nil"/>
              <w:bottom w:val="single" w:sz="4" w:space="0" w:color="auto"/>
              <w:right w:val="single" w:sz="4" w:space="0" w:color="auto"/>
            </w:tcBorders>
            <w:shd w:val="clear" w:color="000000" w:fill="FFFFFF"/>
            <w:noWrap/>
          </w:tcPr>
          <w:p w:rsidR="00920F4D" w:rsidRDefault="00920F4D">
            <w:pPr>
              <w:widowControl/>
              <w:autoSpaceDE/>
              <w:autoSpaceDN/>
              <w:adjustRightInd/>
              <w:jc w:val="center"/>
              <w:rPr>
                <w:sz w:val="24"/>
                <w:szCs w:val="24"/>
              </w:rPr>
            </w:pPr>
            <w:r>
              <w:rPr>
                <w:sz w:val="24"/>
                <w:szCs w:val="24"/>
              </w:rPr>
              <w:t>200,0</w:t>
            </w:r>
          </w:p>
        </w:tc>
        <w:tc>
          <w:tcPr>
            <w:tcW w:w="852" w:type="dxa"/>
            <w:tcBorders>
              <w:top w:val="nil"/>
              <w:left w:val="nil"/>
              <w:bottom w:val="single" w:sz="4" w:space="0" w:color="auto"/>
              <w:right w:val="single" w:sz="4" w:space="0" w:color="auto"/>
            </w:tcBorders>
            <w:shd w:val="clear" w:color="000000" w:fill="FFFFFF"/>
            <w:noWrap/>
          </w:tcPr>
          <w:p w:rsidR="00920F4D" w:rsidRDefault="00920F4D">
            <w:pPr>
              <w:widowControl/>
              <w:autoSpaceDE/>
              <w:autoSpaceDN/>
              <w:adjustRightInd/>
              <w:jc w:val="center"/>
              <w:rPr>
                <w:sz w:val="24"/>
                <w:szCs w:val="24"/>
              </w:rPr>
            </w:pPr>
            <w:r>
              <w:rPr>
                <w:sz w:val="24"/>
                <w:szCs w:val="24"/>
              </w:rPr>
              <w:t>100%</w:t>
            </w:r>
          </w:p>
        </w:tc>
      </w:tr>
      <w:tr w:rsidR="007338A6">
        <w:trPr>
          <w:trHeight w:val="258"/>
        </w:trPr>
        <w:tc>
          <w:tcPr>
            <w:tcW w:w="5755" w:type="dxa"/>
            <w:gridSpan w:val="2"/>
            <w:tcBorders>
              <w:top w:val="nil"/>
              <w:left w:val="single" w:sz="4" w:space="0" w:color="auto"/>
              <w:bottom w:val="single" w:sz="4" w:space="0" w:color="auto"/>
              <w:right w:val="single" w:sz="4" w:space="0" w:color="auto"/>
            </w:tcBorders>
            <w:shd w:val="clear" w:color="000000" w:fill="FFFFFF"/>
            <w:noWrap/>
          </w:tcPr>
          <w:p w:rsidR="007338A6" w:rsidRDefault="00D35129">
            <w:pPr>
              <w:widowControl/>
              <w:autoSpaceDE/>
              <w:autoSpaceDN/>
              <w:adjustRightInd/>
              <w:jc w:val="right"/>
              <w:rPr>
                <w:color w:val="000000"/>
                <w:sz w:val="24"/>
                <w:szCs w:val="24"/>
              </w:rPr>
            </w:pPr>
            <w:r>
              <w:rPr>
                <w:color w:val="000000"/>
                <w:sz w:val="24"/>
                <w:szCs w:val="24"/>
              </w:rPr>
              <w:t>ИТОГО</w:t>
            </w:r>
          </w:p>
        </w:tc>
        <w:tc>
          <w:tcPr>
            <w:tcW w:w="1559" w:type="dxa"/>
            <w:tcBorders>
              <w:top w:val="nil"/>
              <w:left w:val="nil"/>
              <w:bottom w:val="single" w:sz="4" w:space="0" w:color="auto"/>
              <w:right w:val="single" w:sz="4" w:space="0" w:color="auto"/>
            </w:tcBorders>
            <w:shd w:val="clear" w:color="000000" w:fill="FFFFFF"/>
            <w:noWrap/>
          </w:tcPr>
          <w:p w:rsidR="007338A6" w:rsidRDefault="00D35129" w:rsidP="00F00C43">
            <w:pPr>
              <w:widowControl/>
              <w:autoSpaceDE/>
              <w:autoSpaceDN/>
              <w:adjustRightInd/>
              <w:jc w:val="center"/>
              <w:rPr>
                <w:sz w:val="24"/>
                <w:szCs w:val="24"/>
              </w:rPr>
            </w:pPr>
            <w:r>
              <w:rPr>
                <w:sz w:val="24"/>
                <w:szCs w:val="24"/>
              </w:rPr>
              <w:t>2</w:t>
            </w:r>
            <w:r w:rsidR="00F00C43">
              <w:rPr>
                <w:sz w:val="24"/>
                <w:szCs w:val="24"/>
              </w:rPr>
              <w:t> 908,5</w:t>
            </w:r>
          </w:p>
        </w:tc>
        <w:tc>
          <w:tcPr>
            <w:tcW w:w="1417" w:type="dxa"/>
            <w:tcBorders>
              <w:top w:val="nil"/>
              <w:left w:val="nil"/>
              <w:bottom w:val="single" w:sz="4" w:space="0" w:color="auto"/>
              <w:right w:val="single" w:sz="4" w:space="0" w:color="auto"/>
            </w:tcBorders>
            <w:shd w:val="clear" w:color="000000" w:fill="FFFFFF"/>
            <w:noWrap/>
          </w:tcPr>
          <w:p w:rsidR="007338A6" w:rsidRDefault="00F00C43">
            <w:pPr>
              <w:widowControl/>
              <w:autoSpaceDE/>
              <w:autoSpaceDN/>
              <w:adjustRightInd/>
              <w:jc w:val="center"/>
              <w:rPr>
                <w:sz w:val="24"/>
                <w:szCs w:val="24"/>
              </w:rPr>
            </w:pPr>
            <w:r>
              <w:rPr>
                <w:sz w:val="24"/>
                <w:szCs w:val="24"/>
              </w:rPr>
              <w:t>2 860,7</w:t>
            </w:r>
          </w:p>
        </w:tc>
        <w:tc>
          <w:tcPr>
            <w:tcW w:w="852" w:type="dxa"/>
            <w:tcBorders>
              <w:top w:val="nil"/>
              <w:left w:val="nil"/>
              <w:bottom w:val="single" w:sz="4" w:space="0" w:color="auto"/>
              <w:right w:val="single" w:sz="4" w:space="0" w:color="auto"/>
            </w:tcBorders>
            <w:shd w:val="clear" w:color="000000" w:fill="FFFFFF"/>
            <w:noWrap/>
          </w:tcPr>
          <w:p w:rsidR="007338A6" w:rsidRDefault="0062273A">
            <w:pPr>
              <w:widowControl/>
              <w:autoSpaceDE/>
              <w:autoSpaceDN/>
              <w:adjustRightInd/>
              <w:jc w:val="center"/>
              <w:rPr>
                <w:sz w:val="24"/>
                <w:szCs w:val="24"/>
              </w:rPr>
            </w:pPr>
            <w:r>
              <w:rPr>
                <w:sz w:val="24"/>
                <w:szCs w:val="24"/>
              </w:rPr>
              <w:t>80,3</w:t>
            </w:r>
            <w:r w:rsidR="00F00C43">
              <w:rPr>
                <w:sz w:val="24"/>
                <w:szCs w:val="24"/>
              </w:rPr>
              <w:t>%</w:t>
            </w:r>
          </w:p>
        </w:tc>
      </w:tr>
    </w:tbl>
    <w:p w:rsidR="001F69D5" w:rsidRDefault="001F69D5">
      <w:pPr>
        <w:tabs>
          <w:tab w:val="left" w:pos="1134"/>
        </w:tabs>
        <w:ind w:right="43"/>
        <w:jc w:val="center"/>
        <w:rPr>
          <w:b/>
          <w:sz w:val="28"/>
          <w:szCs w:val="28"/>
        </w:rPr>
      </w:pPr>
    </w:p>
    <w:p w:rsidR="007338A6" w:rsidRDefault="00D35129">
      <w:pPr>
        <w:tabs>
          <w:tab w:val="left" w:pos="1134"/>
        </w:tabs>
        <w:ind w:right="43"/>
        <w:jc w:val="center"/>
        <w:rPr>
          <w:b/>
          <w:sz w:val="28"/>
          <w:szCs w:val="28"/>
        </w:rPr>
      </w:pPr>
      <w:r>
        <w:rPr>
          <w:b/>
          <w:sz w:val="28"/>
          <w:szCs w:val="28"/>
        </w:rPr>
        <w:t>3.Анализ остатков средств на едином счёте бюджета</w:t>
      </w:r>
    </w:p>
    <w:p w:rsidR="007338A6" w:rsidRDefault="007338A6">
      <w:pPr>
        <w:tabs>
          <w:tab w:val="left" w:pos="1134"/>
        </w:tabs>
        <w:ind w:right="43"/>
        <w:jc w:val="center"/>
        <w:rPr>
          <w:b/>
          <w:sz w:val="28"/>
          <w:szCs w:val="28"/>
        </w:rPr>
      </w:pPr>
    </w:p>
    <w:p w:rsidR="007338A6" w:rsidRDefault="00D35129">
      <w:pPr>
        <w:tabs>
          <w:tab w:val="left" w:pos="284"/>
          <w:tab w:val="left" w:pos="567"/>
          <w:tab w:val="left" w:pos="1134"/>
        </w:tabs>
        <w:spacing w:line="276" w:lineRule="auto"/>
        <w:jc w:val="both"/>
        <w:rPr>
          <w:sz w:val="28"/>
          <w:szCs w:val="28"/>
        </w:rPr>
      </w:pPr>
      <w:r>
        <w:rPr>
          <w:sz w:val="28"/>
          <w:szCs w:val="28"/>
        </w:rPr>
        <w:t xml:space="preserve">     Остаток бюджетных средств согласно отчётным данным ф.0503120 «Баланс исполнения бюджета» по состоянию на 01.01.202</w:t>
      </w:r>
      <w:r w:rsidR="0063409D" w:rsidRPr="0063409D">
        <w:rPr>
          <w:sz w:val="28"/>
          <w:szCs w:val="28"/>
        </w:rPr>
        <w:t>6</w:t>
      </w:r>
      <w:r>
        <w:rPr>
          <w:sz w:val="28"/>
          <w:szCs w:val="28"/>
        </w:rPr>
        <w:t xml:space="preserve"> по счёту 20211000 «Средства на счетах бюджета в органе Федерального казнач</w:t>
      </w:r>
      <w:r w:rsidR="0063409D">
        <w:rPr>
          <w:sz w:val="28"/>
          <w:szCs w:val="28"/>
        </w:rPr>
        <w:t>ейства» отражён в сумме 36 796,</w:t>
      </w:r>
      <w:r w:rsidR="0063409D" w:rsidRPr="0063409D">
        <w:rPr>
          <w:sz w:val="28"/>
          <w:szCs w:val="28"/>
        </w:rPr>
        <w:t>8</w:t>
      </w:r>
      <w:r>
        <w:rPr>
          <w:sz w:val="28"/>
          <w:szCs w:val="28"/>
        </w:rPr>
        <w:t>тыс. рублей. По сравнению с 202</w:t>
      </w:r>
      <w:r w:rsidR="0063409D">
        <w:rPr>
          <w:sz w:val="28"/>
          <w:szCs w:val="28"/>
        </w:rPr>
        <w:t>4</w:t>
      </w:r>
      <w:r>
        <w:rPr>
          <w:sz w:val="28"/>
          <w:szCs w:val="28"/>
        </w:rPr>
        <w:t xml:space="preserve"> годом данный остаток увеличился на </w:t>
      </w:r>
      <w:r w:rsidR="0063409D">
        <w:rPr>
          <w:sz w:val="28"/>
          <w:szCs w:val="28"/>
        </w:rPr>
        <w:t xml:space="preserve">7 233,3 </w:t>
      </w:r>
      <w:r>
        <w:rPr>
          <w:sz w:val="28"/>
          <w:szCs w:val="28"/>
        </w:rPr>
        <w:t xml:space="preserve">тыс. рублей. Данные формы 0503120 «Баланс исполнения бюджета» соответствуют </w:t>
      </w:r>
      <w:r w:rsidR="0063409D">
        <w:rPr>
          <w:sz w:val="28"/>
          <w:szCs w:val="28"/>
        </w:rPr>
        <w:t xml:space="preserve">данным </w:t>
      </w:r>
      <w:r>
        <w:rPr>
          <w:sz w:val="28"/>
          <w:szCs w:val="28"/>
        </w:rPr>
        <w:t>форме 0503140 «Баланс по поступлениям и выбытиям бюджетных средств».</w:t>
      </w:r>
    </w:p>
    <w:p w:rsidR="007338A6" w:rsidRDefault="00D35129">
      <w:pPr>
        <w:spacing w:line="276" w:lineRule="auto"/>
        <w:jc w:val="both"/>
        <w:rPr>
          <w:sz w:val="28"/>
          <w:szCs w:val="28"/>
        </w:rPr>
      </w:pPr>
      <w:r>
        <w:rPr>
          <w:sz w:val="28"/>
          <w:szCs w:val="28"/>
        </w:rPr>
        <w:t xml:space="preserve">     Остаток средств на едином счёте бюджета сложился за счёт средств:         </w:t>
      </w:r>
    </w:p>
    <w:p w:rsidR="007338A6" w:rsidRDefault="0073110B">
      <w:pPr>
        <w:spacing w:line="276" w:lineRule="auto"/>
        <w:jc w:val="both"/>
        <w:rPr>
          <w:sz w:val="28"/>
          <w:szCs w:val="28"/>
        </w:rPr>
      </w:pPr>
      <w:r>
        <w:rPr>
          <w:i/>
          <w:sz w:val="28"/>
          <w:szCs w:val="28"/>
        </w:rPr>
        <w:t xml:space="preserve">   </w:t>
      </w:r>
      <w:r w:rsidR="00A13F5F">
        <w:rPr>
          <w:i/>
          <w:sz w:val="28"/>
          <w:szCs w:val="28"/>
          <w:lang w:val="en-US"/>
        </w:rPr>
        <w:t>I</w:t>
      </w:r>
      <w:r w:rsidR="00A13F5F">
        <w:rPr>
          <w:i/>
          <w:sz w:val="28"/>
          <w:szCs w:val="28"/>
        </w:rPr>
        <w:t>.</w:t>
      </w:r>
      <w:r>
        <w:rPr>
          <w:i/>
          <w:sz w:val="28"/>
          <w:szCs w:val="28"/>
        </w:rPr>
        <w:t xml:space="preserve"> </w:t>
      </w:r>
      <w:r w:rsidR="00A13F5F">
        <w:rPr>
          <w:i/>
          <w:sz w:val="28"/>
          <w:szCs w:val="28"/>
        </w:rPr>
        <w:t>федерального</w:t>
      </w:r>
      <w:r w:rsidR="00D35129">
        <w:rPr>
          <w:i/>
          <w:sz w:val="28"/>
          <w:szCs w:val="28"/>
        </w:rPr>
        <w:t xml:space="preserve"> бюджета в сумме </w:t>
      </w:r>
      <w:r w:rsidR="00FF2603">
        <w:rPr>
          <w:i/>
          <w:sz w:val="28"/>
          <w:szCs w:val="28"/>
        </w:rPr>
        <w:t>139,</w:t>
      </w:r>
      <w:r w:rsidR="0051740D">
        <w:rPr>
          <w:i/>
          <w:sz w:val="28"/>
          <w:szCs w:val="28"/>
        </w:rPr>
        <w:t>3</w:t>
      </w:r>
      <w:r w:rsidR="00D35129">
        <w:rPr>
          <w:i/>
          <w:sz w:val="28"/>
          <w:szCs w:val="28"/>
        </w:rPr>
        <w:t xml:space="preserve">тыс. рублей, </w:t>
      </w:r>
      <w:r w:rsidR="00D35129">
        <w:rPr>
          <w:sz w:val="28"/>
          <w:szCs w:val="28"/>
        </w:rPr>
        <w:t>в том числе:</w:t>
      </w:r>
    </w:p>
    <w:p w:rsidR="007338A6" w:rsidRDefault="00D35129">
      <w:pPr>
        <w:spacing w:line="276" w:lineRule="auto"/>
        <w:jc w:val="both"/>
        <w:rPr>
          <w:sz w:val="28"/>
          <w:szCs w:val="28"/>
        </w:rPr>
      </w:pPr>
      <w:r>
        <w:rPr>
          <w:sz w:val="28"/>
          <w:szCs w:val="28"/>
        </w:rPr>
        <w:t xml:space="preserve"> - </w:t>
      </w:r>
      <w:r w:rsidR="0073110B">
        <w:rPr>
          <w:sz w:val="28"/>
          <w:szCs w:val="28"/>
        </w:rPr>
        <w:t xml:space="preserve"> </w:t>
      </w:r>
      <w:r w:rsidR="001F6441">
        <w:rPr>
          <w:sz w:val="28"/>
          <w:szCs w:val="28"/>
        </w:rPr>
        <w:t>2</w:t>
      </w:r>
      <w:r w:rsidR="0051740D">
        <w:rPr>
          <w:sz w:val="28"/>
          <w:szCs w:val="28"/>
        </w:rPr>
        <w:t>,5</w:t>
      </w:r>
      <w:r>
        <w:rPr>
          <w:sz w:val="28"/>
          <w:szCs w:val="28"/>
        </w:rPr>
        <w:t xml:space="preserve"> тыс. рублей </w:t>
      </w:r>
      <w:r w:rsidR="001F6441">
        <w:rPr>
          <w:sz w:val="28"/>
          <w:szCs w:val="28"/>
        </w:rPr>
        <w:t>и</w:t>
      </w:r>
      <w:r w:rsidR="001F6441" w:rsidRPr="001F6441">
        <w:rPr>
          <w:sz w:val="28"/>
          <w:szCs w:val="28"/>
        </w:rPr>
        <w:t xml:space="preserve">ные межбюджетные трансферты на обеспечение выплат ежемесячного денежного вознаграждения советникам директоров по </w:t>
      </w:r>
      <w:r w:rsidR="001F6441" w:rsidRPr="001F6441">
        <w:rPr>
          <w:sz w:val="28"/>
          <w:szCs w:val="28"/>
        </w:rPr>
        <w:lastRenderedPageBreak/>
        <w:t>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r w:rsidR="003A444B">
        <w:rPr>
          <w:sz w:val="28"/>
          <w:szCs w:val="28"/>
        </w:rPr>
        <w:t>,</w:t>
      </w:r>
    </w:p>
    <w:p w:rsidR="007338A6" w:rsidRDefault="003A444B">
      <w:pPr>
        <w:spacing w:line="276" w:lineRule="auto"/>
        <w:jc w:val="both"/>
        <w:rPr>
          <w:sz w:val="28"/>
          <w:szCs w:val="28"/>
        </w:rPr>
      </w:pPr>
      <w:r>
        <w:rPr>
          <w:sz w:val="28"/>
          <w:szCs w:val="28"/>
        </w:rPr>
        <w:t xml:space="preserve"> - 9,5</w:t>
      </w:r>
      <w:r w:rsidR="00D35129">
        <w:rPr>
          <w:sz w:val="28"/>
          <w:szCs w:val="28"/>
        </w:rPr>
        <w:t xml:space="preserve"> тыс. </w:t>
      </w:r>
      <w:proofErr w:type="gramStart"/>
      <w:r w:rsidR="00D35129">
        <w:rPr>
          <w:sz w:val="28"/>
          <w:szCs w:val="28"/>
        </w:rPr>
        <w:t xml:space="preserve">рублей </w:t>
      </w:r>
      <w:r>
        <w:rPr>
          <w:sz w:val="28"/>
          <w:szCs w:val="28"/>
        </w:rPr>
        <w:t xml:space="preserve"> </w:t>
      </w:r>
      <w:r w:rsidR="004D0107">
        <w:rPr>
          <w:sz w:val="28"/>
          <w:szCs w:val="28"/>
        </w:rPr>
        <w:t>с</w:t>
      </w:r>
      <w:r w:rsidR="004D0107" w:rsidRPr="004D0107">
        <w:rPr>
          <w:sz w:val="28"/>
          <w:szCs w:val="28"/>
        </w:rPr>
        <w:t>убсидии</w:t>
      </w:r>
      <w:proofErr w:type="gramEnd"/>
      <w:r w:rsidR="004D0107" w:rsidRPr="004D0107">
        <w:rPr>
          <w:sz w:val="28"/>
          <w:szCs w:val="28"/>
        </w:rPr>
        <w:t xml:space="preserve">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w:t>
      </w:r>
      <w:r w:rsidRPr="003A444B">
        <w:rPr>
          <w:sz w:val="28"/>
          <w:szCs w:val="28"/>
        </w:rPr>
        <w:t>общественными объединениями в общеобразовательных организациях</w:t>
      </w:r>
      <w:r>
        <w:rPr>
          <w:sz w:val="28"/>
          <w:szCs w:val="28"/>
        </w:rPr>
        <w:t>,</w:t>
      </w:r>
    </w:p>
    <w:p w:rsidR="003A444B" w:rsidRDefault="003A444B" w:rsidP="0073110B">
      <w:pPr>
        <w:tabs>
          <w:tab w:val="left" w:pos="400"/>
        </w:tabs>
        <w:spacing w:line="276" w:lineRule="auto"/>
        <w:jc w:val="both"/>
        <w:rPr>
          <w:sz w:val="28"/>
          <w:szCs w:val="28"/>
        </w:rPr>
      </w:pPr>
      <w:r>
        <w:rPr>
          <w:sz w:val="28"/>
          <w:szCs w:val="28"/>
        </w:rPr>
        <w:t xml:space="preserve"> -</w:t>
      </w:r>
      <w:r w:rsidR="0073110B">
        <w:rPr>
          <w:sz w:val="28"/>
          <w:szCs w:val="28"/>
        </w:rPr>
        <w:t xml:space="preserve"> </w:t>
      </w:r>
      <w:proofErr w:type="gramStart"/>
      <w:r>
        <w:rPr>
          <w:sz w:val="28"/>
          <w:szCs w:val="28"/>
        </w:rPr>
        <w:t>41,7тыс.рублей</w:t>
      </w:r>
      <w:proofErr w:type="gramEnd"/>
      <w:r>
        <w:rPr>
          <w:sz w:val="28"/>
          <w:szCs w:val="28"/>
        </w:rPr>
        <w:t xml:space="preserve"> и</w:t>
      </w:r>
      <w:r w:rsidRPr="003A444B">
        <w:rPr>
          <w:sz w:val="28"/>
          <w:szCs w:val="28"/>
        </w:rPr>
        <w:t>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A444B" w:rsidRDefault="003A444B">
      <w:pPr>
        <w:spacing w:line="276" w:lineRule="auto"/>
        <w:jc w:val="both"/>
        <w:rPr>
          <w:sz w:val="28"/>
          <w:szCs w:val="28"/>
        </w:rPr>
      </w:pPr>
      <w:r>
        <w:rPr>
          <w:sz w:val="28"/>
          <w:szCs w:val="28"/>
        </w:rPr>
        <w:t xml:space="preserve">- </w:t>
      </w:r>
      <w:r w:rsidR="0051740D">
        <w:rPr>
          <w:sz w:val="28"/>
          <w:szCs w:val="28"/>
        </w:rPr>
        <w:t xml:space="preserve">85,6 </w:t>
      </w:r>
      <w:proofErr w:type="spellStart"/>
      <w:r w:rsidR="0051740D">
        <w:rPr>
          <w:sz w:val="28"/>
          <w:szCs w:val="28"/>
        </w:rPr>
        <w:t>тыс.рублей</w:t>
      </w:r>
      <w:proofErr w:type="spellEnd"/>
      <w:r w:rsidR="0051740D">
        <w:rPr>
          <w:sz w:val="28"/>
          <w:szCs w:val="28"/>
        </w:rPr>
        <w:t xml:space="preserve"> с</w:t>
      </w:r>
      <w:r w:rsidRPr="003A444B">
        <w:rPr>
          <w:sz w:val="28"/>
          <w:szCs w:val="28"/>
        </w:rPr>
        <w:t>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p w:rsidR="00A13F5F" w:rsidRDefault="0073110B" w:rsidP="00A13F5F">
      <w:pPr>
        <w:spacing w:line="276" w:lineRule="auto"/>
        <w:jc w:val="both"/>
        <w:rPr>
          <w:sz w:val="28"/>
          <w:szCs w:val="28"/>
        </w:rPr>
      </w:pPr>
      <w:r>
        <w:rPr>
          <w:i/>
          <w:sz w:val="28"/>
          <w:szCs w:val="28"/>
        </w:rPr>
        <w:t xml:space="preserve">   </w:t>
      </w:r>
      <w:r w:rsidR="00A13F5F">
        <w:rPr>
          <w:i/>
          <w:sz w:val="28"/>
          <w:szCs w:val="28"/>
          <w:lang w:val="en-US"/>
        </w:rPr>
        <w:t>II</w:t>
      </w:r>
      <w:r w:rsidR="00A13F5F" w:rsidRPr="00A13F5F">
        <w:rPr>
          <w:i/>
          <w:sz w:val="28"/>
          <w:szCs w:val="28"/>
        </w:rPr>
        <w:t>.</w:t>
      </w:r>
      <w:r w:rsidR="00A13F5F">
        <w:rPr>
          <w:i/>
          <w:sz w:val="28"/>
          <w:szCs w:val="28"/>
        </w:rPr>
        <w:t xml:space="preserve"> </w:t>
      </w:r>
      <w:proofErr w:type="gramStart"/>
      <w:r w:rsidR="00A13F5F">
        <w:rPr>
          <w:i/>
          <w:sz w:val="28"/>
          <w:szCs w:val="28"/>
        </w:rPr>
        <w:t>краевого  бюджета</w:t>
      </w:r>
      <w:proofErr w:type="gramEnd"/>
      <w:r w:rsidR="00A13F5F">
        <w:rPr>
          <w:i/>
          <w:sz w:val="28"/>
          <w:szCs w:val="28"/>
        </w:rPr>
        <w:t xml:space="preserve"> в сумме 454,</w:t>
      </w:r>
      <w:r w:rsidR="002E754F">
        <w:rPr>
          <w:i/>
          <w:sz w:val="28"/>
          <w:szCs w:val="28"/>
        </w:rPr>
        <w:t xml:space="preserve">3 </w:t>
      </w:r>
      <w:r w:rsidR="00A13F5F">
        <w:rPr>
          <w:i/>
          <w:sz w:val="28"/>
          <w:szCs w:val="28"/>
        </w:rPr>
        <w:t xml:space="preserve">тыс. рублей, </w:t>
      </w:r>
      <w:r w:rsidR="00A13F5F">
        <w:rPr>
          <w:sz w:val="28"/>
          <w:szCs w:val="28"/>
        </w:rPr>
        <w:t>в том числе:</w:t>
      </w:r>
    </w:p>
    <w:p w:rsidR="00A13F5F" w:rsidRDefault="00FC1F4A" w:rsidP="00FC1F4A">
      <w:pPr>
        <w:spacing w:line="276" w:lineRule="auto"/>
        <w:ind w:left="100" w:hanging="100"/>
        <w:jc w:val="both"/>
        <w:rPr>
          <w:sz w:val="28"/>
          <w:szCs w:val="28"/>
        </w:rPr>
      </w:pPr>
      <w:r>
        <w:rPr>
          <w:sz w:val="28"/>
          <w:szCs w:val="28"/>
        </w:rPr>
        <w:t>-</w:t>
      </w:r>
      <w:r w:rsidR="009E06A6">
        <w:rPr>
          <w:sz w:val="28"/>
          <w:szCs w:val="28"/>
        </w:rPr>
        <w:t>114,8 тыс. рублей с</w:t>
      </w:r>
      <w:r w:rsidR="009E06A6" w:rsidRPr="009E06A6">
        <w:rPr>
          <w:sz w:val="28"/>
          <w:szCs w:val="28"/>
        </w:rPr>
        <w:t>убвенции местным бюджетам на выполнение передаваемых полномочий субъектов Российской Федерации</w:t>
      </w:r>
      <w:r w:rsidR="009E06A6">
        <w:rPr>
          <w:sz w:val="28"/>
          <w:szCs w:val="28"/>
        </w:rPr>
        <w:t xml:space="preserve"> на о</w:t>
      </w:r>
      <w:r w:rsidR="009E06A6" w:rsidRPr="009E06A6">
        <w:rPr>
          <w:sz w:val="28"/>
          <w:szCs w:val="28"/>
        </w:rPr>
        <w:t>беспечение льготным питанием отдельных категорий</w:t>
      </w:r>
      <w:r w:rsidR="002E754F">
        <w:rPr>
          <w:sz w:val="28"/>
          <w:szCs w:val="28"/>
        </w:rPr>
        <w:t>,</w:t>
      </w:r>
      <w:r w:rsidR="009E06A6" w:rsidRPr="009E06A6">
        <w:rPr>
          <w:sz w:val="28"/>
          <w:szCs w:val="28"/>
        </w:rPr>
        <w:t xml:space="preserve"> обучающихся в муниципальных общеобразовательных организациях Забайкальского края</w:t>
      </w:r>
    </w:p>
    <w:p w:rsidR="00A13F5F" w:rsidRDefault="00FC1F4A" w:rsidP="00A13F5F">
      <w:pPr>
        <w:spacing w:line="276" w:lineRule="auto"/>
        <w:jc w:val="both"/>
        <w:rPr>
          <w:sz w:val="28"/>
          <w:szCs w:val="28"/>
        </w:rPr>
      </w:pPr>
      <w:r>
        <w:rPr>
          <w:sz w:val="28"/>
          <w:szCs w:val="28"/>
        </w:rPr>
        <w:t xml:space="preserve">- </w:t>
      </w:r>
      <w:r w:rsidR="0041228D">
        <w:rPr>
          <w:sz w:val="28"/>
          <w:szCs w:val="28"/>
        </w:rPr>
        <w:t xml:space="preserve">271,1 тыс. рублей </w:t>
      </w:r>
      <w:r w:rsidR="007A2E67">
        <w:rPr>
          <w:sz w:val="28"/>
          <w:szCs w:val="28"/>
        </w:rPr>
        <w:t>п</w:t>
      </w:r>
      <w:r w:rsidR="007A2E67" w:rsidRPr="007A2E67">
        <w:rPr>
          <w:sz w:val="28"/>
          <w:szCs w:val="28"/>
        </w:rPr>
        <w:t>рочие межбюджетные трансферты, передаваемые бюджетам муниципальных районов</w:t>
      </w:r>
      <w:r w:rsidR="002E754F">
        <w:rPr>
          <w:sz w:val="28"/>
          <w:szCs w:val="28"/>
        </w:rPr>
        <w:t xml:space="preserve">, на </w:t>
      </w:r>
      <w:r w:rsidR="004271AC">
        <w:rPr>
          <w:sz w:val="28"/>
          <w:szCs w:val="28"/>
        </w:rPr>
        <w:t>о</w:t>
      </w:r>
      <w:r w:rsidR="004271AC" w:rsidRPr="004271AC">
        <w:rPr>
          <w:sz w:val="28"/>
          <w:szCs w:val="28"/>
        </w:rPr>
        <w:t>беспечение бесплатным питанием детей из многодетных семей в муниципальных общеобразовательных организациях Забайкальского края</w:t>
      </w:r>
    </w:p>
    <w:p w:rsidR="00A13F5F" w:rsidRDefault="00867F25" w:rsidP="00A13F5F">
      <w:pPr>
        <w:spacing w:line="276" w:lineRule="auto"/>
        <w:jc w:val="both"/>
        <w:rPr>
          <w:sz w:val="28"/>
          <w:szCs w:val="28"/>
        </w:rPr>
      </w:pPr>
      <w:r>
        <w:rPr>
          <w:sz w:val="28"/>
          <w:szCs w:val="28"/>
        </w:rPr>
        <w:t>-9,8 тыс. рублей с</w:t>
      </w:r>
      <w:r w:rsidRPr="009E06A6">
        <w:rPr>
          <w:sz w:val="28"/>
          <w:szCs w:val="28"/>
        </w:rPr>
        <w:t>убвенции местным бюджетам на выполнение передаваемых полномочий субъектов Российской Федерации</w:t>
      </w:r>
      <w:r>
        <w:rPr>
          <w:sz w:val="28"/>
          <w:szCs w:val="28"/>
        </w:rPr>
        <w:t>, на</w:t>
      </w:r>
      <w:r w:rsidRPr="00867F25">
        <w:rPr>
          <w:sz w:val="28"/>
          <w:szCs w:val="28"/>
        </w:rPr>
        <w:t xml:space="preserve"> </w:t>
      </w:r>
      <w:r>
        <w:rPr>
          <w:sz w:val="28"/>
          <w:szCs w:val="28"/>
        </w:rPr>
        <w:t>р</w:t>
      </w:r>
      <w:r w:rsidRPr="00867F25">
        <w:rPr>
          <w:sz w:val="28"/>
          <w:szCs w:val="28"/>
        </w:rPr>
        <w:t>еализаци</w:t>
      </w:r>
      <w:r>
        <w:rPr>
          <w:sz w:val="28"/>
          <w:szCs w:val="28"/>
        </w:rPr>
        <w:t>ю</w:t>
      </w:r>
      <w:r w:rsidRPr="00867F25">
        <w:rPr>
          <w:sz w:val="28"/>
          <w:szCs w:val="28"/>
        </w:rPr>
        <w:t xml:space="preserve"> государственного полномочия по организации и осуществлению деятельности по опеке и попечительству над несовершеннолетними</w:t>
      </w:r>
    </w:p>
    <w:p w:rsidR="00A13F5F" w:rsidRDefault="001B03AC" w:rsidP="00A13F5F">
      <w:pPr>
        <w:spacing w:line="276" w:lineRule="auto"/>
        <w:jc w:val="both"/>
        <w:rPr>
          <w:sz w:val="28"/>
          <w:szCs w:val="28"/>
        </w:rPr>
      </w:pPr>
      <w:r>
        <w:rPr>
          <w:sz w:val="28"/>
          <w:szCs w:val="28"/>
        </w:rPr>
        <w:t xml:space="preserve">-5,5 тыс. рублей </w:t>
      </w:r>
      <w:r w:rsidRPr="001B03AC">
        <w:rPr>
          <w:sz w:val="28"/>
          <w:szCs w:val="28"/>
        </w:rPr>
        <w:t>субвенции местным бюджетам на выполнение передаваемых полномочий субъектов Российской Федерации</w:t>
      </w:r>
      <w:r w:rsidR="0076282A">
        <w:rPr>
          <w:sz w:val="28"/>
          <w:szCs w:val="28"/>
        </w:rPr>
        <w:t xml:space="preserve">, </w:t>
      </w:r>
      <w:proofErr w:type="gramStart"/>
      <w:r w:rsidR="0076282A">
        <w:rPr>
          <w:sz w:val="28"/>
          <w:szCs w:val="28"/>
        </w:rPr>
        <w:t xml:space="preserve">на </w:t>
      </w:r>
      <w:r w:rsidR="0076282A" w:rsidRPr="0076282A">
        <w:t xml:space="preserve"> </w:t>
      </w:r>
      <w:r w:rsidR="0076282A">
        <w:rPr>
          <w:sz w:val="28"/>
          <w:szCs w:val="28"/>
        </w:rPr>
        <w:t>о</w:t>
      </w:r>
      <w:r w:rsidR="0076282A" w:rsidRPr="0076282A">
        <w:rPr>
          <w:sz w:val="28"/>
          <w:szCs w:val="28"/>
        </w:rPr>
        <w:t>рганизаци</w:t>
      </w:r>
      <w:r w:rsidR="0076282A">
        <w:rPr>
          <w:sz w:val="28"/>
          <w:szCs w:val="28"/>
        </w:rPr>
        <w:t>ю</w:t>
      </w:r>
      <w:proofErr w:type="gramEnd"/>
      <w:r w:rsidR="0076282A" w:rsidRPr="0076282A">
        <w:rPr>
          <w:sz w:val="28"/>
          <w:szCs w:val="28"/>
        </w:rPr>
        <w:t xml:space="preserve">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p w:rsidR="00A13F5F" w:rsidRDefault="0076282A" w:rsidP="00A13F5F">
      <w:pPr>
        <w:spacing w:line="276" w:lineRule="auto"/>
        <w:jc w:val="both"/>
        <w:rPr>
          <w:sz w:val="28"/>
          <w:szCs w:val="28"/>
        </w:rPr>
      </w:pPr>
      <w:r>
        <w:rPr>
          <w:sz w:val="28"/>
          <w:szCs w:val="28"/>
        </w:rPr>
        <w:t xml:space="preserve">-29,3 тыс. рублей </w:t>
      </w:r>
      <w:r w:rsidRPr="0076282A">
        <w:rPr>
          <w:sz w:val="28"/>
          <w:szCs w:val="28"/>
        </w:rPr>
        <w:t>прочие межбюджетные трансферты, передаваемые бюджетам муниципальных районов</w:t>
      </w:r>
      <w:r>
        <w:rPr>
          <w:sz w:val="28"/>
          <w:szCs w:val="28"/>
        </w:rPr>
        <w:t>, на о</w:t>
      </w:r>
      <w:r w:rsidRPr="0076282A">
        <w:rPr>
          <w:sz w:val="28"/>
          <w:szCs w:val="28"/>
        </w:rPr>
        <w:t xml:space="preserve">беспечение льготным питанием детей военнослужащих, сотрудников некоторых федеральных </w:t>
      </w:r>
      <w:r w:rsidRPr="0076282A">
        <w:rPr>
          <w:sz w:val="28"/>
          <w:szCs w:val="28"/>
        </w:rPr>
        <w:lastRenderedPageBreak/>
        <w:t>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осваивающих образовательные программы в общеобразовательных организациях Забайкальского края</w:t>
      </w:r>
    </w:p>
    <w:p w:rsidR="0076282A" w:rsidRDefault="00D91677" w:rsidP="00A13F5F">
      <w:pPr>
        <w:spacing w:line="276" w:lineRule="auto"/>
        <w:jc w:val="both"/>
        <w:rPr>
          <w:sz w:val="28"/>
          <w:szCs w:val="28"/>
        </w:rPr>
      </w:pPr>
      <w:r>
        <w:rPr>
          <w:sz w:val="28"/>
          <w:szCs w:val="28"/>
        </w:rPr>
        <w:t>-19,9 тыс. рублей</w:t>
      </w:r>
      <w:r w:rsidR="001912F7" w:rsidRPr="001912F7">
        <w:t xml:space="preserve"> </w:t>
      </w:r>
      <w:r w:rsidR="001912F7" w:rsidRPr="001B03AC">
        <w:rPr>
          <w:sz w:val="28"/>
          <w:szCs w:val="28"/>
        </w:rPr>
        <w:t>субвенции местным бюджетам на выполнение передаваемых полномочий субъектов Российской Федерации</w:t>
      </w:r>
      <w:r w:rsidR="001912F7">
        <w:rPr>
          <w:sz w:val="28"/>
          <w:szCs w:val="28"/>
        </w:rPr>
        <w:t xml:space="preserve">,на </w:t>
      </w:r>
      <w:r w:rsidR="001912F7" w:rsidRPr="001912F7">
        <w:rPr>
          <w:sz w:val="28"/>
          <w:szCs w:val="28"/>
        </w:rPr>
        <w:t xml:space="preserve"> </w:t>
      </w:r>
      <w:r w:rsidR="001912F7">
        <w:rPr>
          <w:sz w:val="28"/>
          <w:szCs w:val="28"/>
        </w:rPr>
        <w:t>о</w:t>
      </w:r>
      <w:r w:rsidR="001912F7" w:rsidRPr="001912F7">
        <w:rPr>
          <w:sz w:val="28"/>
          <w:szCs w:val="28"/>
        </w:rPr>
        <w:t>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r>
        <w:rPr>
          <w:sz w:val="28"/>
          <w:szCs w:val="28"/>
        </w:rPr>
        <w:t xml:space="preserve"> </w:t>
      </w:r>
    </w:p>
    <w:p w:rsidR="0076282A" w:rsidRDefault="001912F7" w:rsidP="00A13F5F">
      <w:pPr>
        <w:spacing w:line="276" w:lineRule="auto"/>
        <w:jc w:val="both"/>
        <w:rPr>
          <w:sz w:val="28"/>
          <w:szCs w:val="28"/>
        </w:rPr>
      </w:pPr>
      <w:r>
        <w:rPr>
          <w:sz w:val="28"/>
          <w:szCs w:val="28"/>
        </w:rPr>
        <w:t>-</w:t>
      </w:r>
      <w:r w:rsidR="00B12816" w:rsidRPr="00B12816">
        <w:t xml:space="preserve"> </w:t>
      </w:r>
      <w:r w:rsidR="00B12816" w:rsidRPr="00B12816">
        <w:rPr>
          <w:sz w:val="28"/>
          <w:szCs w:val="28"/>
        </w:rPr>
        <w:t>3,9</w:t>
      </w:r>
      <w:r w:rsidR="00B12816">
        <w:rPr>
          <w:sz w:val="28"/>
          <w:szCs w:val="28"/>
        </w:rPr>
        <w:t xml:space="preserve"> </w:t>
      </w:r>
      <w:proofErr w:type="spellStart"/>
      <w:r w:rsidR="00B12816">
        <w:rPr>
          <w:sz w:val="28"/>
          <w:szCs w:val="28"/>
        </w:rPr>
        <w:t>тыс.рублей</w:t>
      </w:r>
      <w:proofErr w:type="spellEnd"/>
      <w:r w:rsidR="00AC006C" w:rsidRPr="00AC006C">
        <w:rPr>
          <w:sz w:val="28"/>
          <w:szCs w:val="28"/>
        </w:rPr>
        <w:t xml:space="preserve"> </w:t>
      </w:r>
      <w:r w:rsidR="00AC006C" w:rsidRPr="0076282A">
        <w:rPr>
          <w:sz w:val="28"/>
          <w:szCs w:val="28"/>
        </w:rPr>
        <w:t>прочие межбюджетные трансферты, передаваемые бюджетам муниципальных районов</w:t>
      </w:r>
      <w:r w:rsidR="00AC006C">
        <w:rPr>
          <w:sz w:val="28"/>
          <w:szCs w:val="28"/>
        </w:rPr>
        <w:t xml:space="preserve">, </w:t>
      </w:r>
      <w:proofErr w:type="gramStart"/>
      <w:r w:rsidR="00AC006C">
        <w:rPr>
          <w:sz w:val="28"/>
          <w:szCs w:val="28"/>
        </w:rPr>
        <w:t xml:space="preserve">на </w:t>
      </w:r>
      <w:r w:rsidR="00B12816" w:rsidRPr="00B12816">
        <w:rPr>
          <w:sz w:val="28"/>
          <w:szCs w:val="28"/>
        </w:rPr>
        <w:t xml:space="preserve"> </w:t>
      </w:r>
      <w:r w:rsidR="00AC006C">
        <w:rPr>
          <w:sz w:val="28"/>
          <w:szCs w:val="28"/>
        </w:rPr>
        <w:t>о</w:t>
      </w:r>
      <w:r w:rsidR="00B12816" w:rsidRPr="00B12816">
        <w:rPr>
          <w:sz w:val="28"/>
          <w:szCs w:val="28"/>
        </w:rPr>
        <w:t>беспечение</w:t>
      </w:r>
      <w:proofErr w:type="gramEnd"/>
      <w:r w:rsidR="00B12816" w:rsidRPr="00B12816">
        <w:rPr>
          <w:sz w:val="28"/>
          <w:szCs w:val="28"/>
        </w:rPr>
        <w:t xml:space="preserve">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p w:rsidR="007338A6" w:rsidRDefault="00786434">
      <w:pPr>
        <w:pStyle w:val="ConsNormal"/>
        <w:widowControl/>
        <w:tabs>
          <w:tab w:val="left" w:pos="567"/>
          <w:tab w:val="left" w:pos="1134"/>
        </w:tabs>
        <w:spacing w:line="276" w:lineRule="auto"/>
        <w:ind w:right="-2" w:firstLine="0"/>
        <w:jc w:val="both"/>
        <w:rPr>
          <w:rFonts w:ascii="Times New Roman" w:hAnsi="Times New Roman"/>
          <w:sz w:val="28"/>
          <w:szCs w:val="28"/>
        </w:rPr>
      </w:pPr>
      <w:r>
        <w:rPr>
          <w:rFonts w:ascii="Times New Roman" w:hAnsi="Times New Roman"/>
          <w:i/>
          <w:sz w:val="28"/>
          <w:szCs w:val="28"/>
          <w:lang w:val="en-US"/>
        </w:rPr>
        <w:t>III</w:t>
      </w:r>
      <w:r w:rsidRPr="00503AEE">
        <w:rPr>
          <w:rFonts w:ascii="Times New Roman" w:hAnsi="Times New Roman"/>
          <w:i/>
          <w:sz w:val="28"/>
          <w:szCs w:val="28"/>
        </w:rPr>
        <w:t>.</w:t>
      </w:r>
      <w:r w:rsidR="00D35129">
        <w:rPr>
          <w:rFonts w:ascii="Times New Roman" w:hAnsi="Times New Roman"/>
          <w:i/>
          <w:sz w:val="28"/>
          <w:szCs w:val="28"/>
        </w:rPr>
        <w:t xml:space="preserve">местного бюджета в сумме </w:t>
      </w:r>
      <w:r w:rsidR="00A13F5F">
        <w:rPr>
          <w:rFonts w:ascii="Times New Roman" w:hAnsi="Times New Roman"/>
          <w:i/>
          <w:sz w:val="28"/>
          <w:szCs w:val="28"/>
        </w:rPr>
        <w:t>34 083</w:t>
      </w:r>
      <w:proofErr w:type="gramStart"/>
      <w:r w:rsidR="00A13F5F">
        <w:rPr>
          <w:rFonts w:ascii="Times New Roman" w:hAnsi="Times New Roman"/>
          <w:i/>
          <w:sz w:val="28"/>
          <w:szCs w:val="28"/>
        </w:rPr>
        <w:t>,3</w:t>
      </w:r>
      <w:proofErr w:type="gramEnd"/>
      <w:r w:rsidR="00D35129">
        <w:rPr>
          <w:rFonts w:ascii="Times New Roman" w:hAnsi="Times New Roman"/>
          <w:i/>
          <w:sz w:val="28"/>
          <w:szCs w:val="28"/>
        </w:rPr>
        <w:t xml:space="preserve"> тыс. рублей,</w:t>
      </w:r>
      <w:r w:rsidR="00D35129">
        <w:rPr>
          <w:rFonts w:ascii="Times New Roman" w:hAnsi="Times New Roman"/>
          <w:sz w:val="28"/>
          <w:szCs w:val="28"/>
        </w:rPr>
        <w:t xml:space="preserve"> из них:</w:t>
      </w:r>
    </w:p>
    <w:p w:rsidR="007338A6" w:rsidRDefault="00D35129">
      <w:pPr>
        <w:pStyle w:val="ConsNormal"/>
        <w:widowControl/>
        <w:tabs>
          <w:tab w:val="left" w:pos="567"/>
          <w:tab w:val="left" w:pos="1134"/>
        </w:tabs>
        <w:spacing w:line="276" w:lineRule="auto"/>
        <w:ind w:right="-2" w:firstLine="0"/>
        <w:jc w:val="both"/>
        <w:rPr>
          <w:rFonts w:ascii="Times New Roman" w:hAnsi="Times New Roman" w:cs="Times New Roman"/>
          <w:sz w:val="28"/>
          <w:szCs w:val="28"/>
        </w:rPr>
      </w:pPr>
      <w:r>
        <w:rPr>
          <w:rFonts w:ascii="Times New Roman" w:hAnsi="Times New Roman" w:cs="Times New Roman"/>
          <w:sz w:val="28"/>
          <w:szCs w:val="28"/>
        </w:rPr>
        <w:t xml:space="preserve">- средства муниципального дорожного фонда в </w:t>
      </w:r>
      <w:r w:rsidR="00A13F5F">
        <w:rPr>
          <w:rFonts w:ascii="Times New Roman" w:hAnsi="Times New Roman" w:cs="Times New Roman"/>
          <w:sz w:val="28"/>
          <w:szCs w:val="28"/>
        </w:rPr>
        <w:t>сумме 2 354,6</w:t>
      </w:r>
      <w:r>
        <w:rPr>
          <w:rFonts w:ascii="Times New Roman" w:hAnsi="Times New Roman" w:cs="Times New Roman"/>
          <w:sz w:val="28"/>
          <w:szCs w:val="28"/>
        </w:rPr>
        <w:t xml:space="preserve"> тыс. рублей,</w:t>
      </w:r>
    </w:p>
    <w:p w:rsidR="007338A6" w:rsidRDefault="00D35129">
      <w:pPr>
        <w:tabs>
          <w:tab w:val="left" w:pos="567"/>
          <w:tab w:val="left" w:pos="1134"/>
        </w:tabs>
        <w:spacing w:line="276" w:lineRule="auto"/>
        <w:jc w:val="both"/>
        <w:rPr>
          <w:sz w:val="28"/>
          <w:szCs w:val="28"/>
        </w:rPr>
      </w:pPr>
      <w:r>
        <w:rPr>
          <w:sz w:val="28"/>
          <w:szCs w:val="28"/>
        </w:rPr>
        <w:t xml:space="preserve">- средства финансовой помощи в сумме </w:t>
      </w:r>
      <w:r w:rsidR="00A13F5F">
        <w:rPr>
          <w:sz w:val="28"/>
          <w:szCs w:val="28"/>
        </w:rPr>
        <w:t>2 120,0</w:t>
      </w:r>
      <w:r>
        <w:rPr>
          <w:sz w:val="28"/>
          <w:szCs w:val="28"/>
        </w:rPr>
        <w:t xml:space="preserve"> тыс. рублей, </w:t>
      </w:r>
    </w:p>
    <w:p w:rsidR="007338A6" w:rsidRDefault="00D35129">
      <w:pPr>
        <w:tabs>
          <w:tab w:val="left" w:pos="567"/>
          <w:tab w:val="left" w:pos="1134"/>
        </w:tabs>
        <w:spacing w:line="276" w:lineRule="auto"/>
        <w:jc w:val="both"/>
        <w:rPr>
          <w:sz w:val="28"/>
          <w:szCs w:val="28"/>
        </w:rPr>
      </w:pPr>
      <w:r>
        <w:rPr>
          <w:sz w:val="28"/>
          <w:szCs w:val="28"/>
        </w:rPr>
        <w:t xml:space="preserve">- собственные доходы в сумме </w:t>
      </w:r>
      <w:r w:rsidR="00503AEE">
        <w:rPr>
          <w:sz w:val="28"/>
          <w:szCs w:val="28"/>
        </w:rPr>
        <w:t>29 608.</w:t>
      </w:r>
      <w:r w:rsidR="00503AEE" w:rsidRPr="00503AEE">
        <w:rPr>
          <w:sz w:val="28"/>
          <w:szCs w:val="28"/>
        </w:rPr>
        <w:t>7</w:t>
      </w:r>
      <w:r>
        <w:rPr>
          <w:sz w:val="28"/>
          <w:szCs w:val="28"/>
        </w:rPr>
        <w:t xml:space="preserve"> тыс. рублей</w:t>
      </w:r>
      <w:r w:rsidR="00503AEE">
        <w:rPr>
          <w:sz w:val="28"/>
          <w:szCs w:val="28"/>
        </w:rPr>
        <w:t xml:space="preserve">, в том числе </w:t>
      </w:r>
      <w:r w:rsidR="00D133FF">
        <w:rPr>
          <w:sz w:val="28"/>
          <w:szCs w:val="28"/>
        </w:rPr>
        <w:t>экологические платежи 3 775,7 тыс. рублей</w:t>
      </w:r>
      <w:r w:rsidR="00993B97">
        <w:rPr>
          <w:sz w:val="28"/>
          <w:szCs w:val="28"/>
        </w:rPr>
        <w:t>.</w:t>
      </w:r>
      <w:r>
        <w:rPr>
          <w:sz w:val="28"/>
          <w:szCs w:val="28"/>
        </w:rPr>
        <w:t xml:space="preserve"> </w:t>
      </w:r>
    </w:p>
    <w:p w:rsidR="009C6A46" w:rsidRDefault="009C6A46" w:rsidP="009C6A46">
      <w:pPr>
        <w:tabs>
          <w:tab w:val="left" w:pos="284"/>
          <w:tab w:val="left" w:pos="567"/>
          <w:tab w:val="left" w:pos="1134"/>
        </w:tabs>
        <w:spacing w:line="276" w:lineRule="auto"/>
        <w:jc w:val="both"/>
        <w:rPr>
          <w:sz w:val="28"/>
          <w:szCs w:val="28"/>
        </w:rPr>
      </w:pPr>
      <w:r w:rsidRPr="009C6A46">
        <w:rPr>
          <w:sz w:val="28"/>
          <w:szCs w:val="28"/>
        </w:rPr>
        <w:t xml:space="preserve">      </w:t>
      </w:r>
      <w:r w:rsidR="00D35129" w:rsidRPr="009C6A46">
        <w:rPr>
          <w:sz w:val="28"/>
          <w:szCs w:val="28"/>
        </w:rPr>
        <w:t xml:space="preserve">Остаток средств во временном распоряжении на счетах </w:t>
      </w:r>
      <w:r w:rsidRPr="009C6A46">
        <w:rPr>
          <w:sz w:val="28"/>
          <w:szCs w:val="28"/>
        </w:rPr>
        <w:t>бюджета в кредитной организации на 01.01.2026 года</w:t>
      </w:r>
      <w:r w:rsidR="00303B47" w:rsidRPr="00303B47">
        <w:rPr>
          <w:sz w:val="28"/>
          <w:szCs w:val="28"/>
        </w:rPr>
        <w:t xml:space="preserve"> </w:t>
      </w:r>
      <w:r w:rsidR="00303B47" w:rsidRPr="009C6A46">
        <w:rPr>
          <w:sz w:val="28"/>
          <w:szCs w:val="28"/>
        </w:rPr>
        <w:t>составили</w:t>
      </w:r>
      <w:r w:rsidRPr="009C6A46">
        <w:rPr>
          <w:sz w:val="28"/>
          <w:szCs w:val="28"/>
        </w:rPr>
        <w:t xml:space="preserve"> 8 857,5 тыс.</w:t>
      </w:r>
      <w:r w:rsidR="00B83F87">
        <w:rPr>
          <w:sz w:val="28"/>
          <w:szCs w:val="28"/>
        </w:rPr>
        <w:t xml:space="preserve"> </w:t>
      </w:r>
      <w:r w:rsidRPr="009C6A46">
        <w:rPr>
          <w:sz w:val="28"/>
          <w:szCs w:val="28"/>
        </w:rPr>
        <w:t>рублей</w:t>
      </w:r>
      <w:r w:rsidR="00704492">
        <w:rPr>
          <w:sz w:val="28"/>
          <w:szCs w:val="28"/>
        </w:rPr>
        <w:t>, это денежные средства на р</w:t>
      </w:r>
      <w:r w:rsidR="00704492" w:rsidRPr="00704492">
        <w:rPr>
          <w:sz w:val="28"/>
          <w:szCs w:val="28"/>
        </w:rPr>
        <w:t>еализаци</w:t>
      </w:r>
      <w:r w:rsidR="00704492">
        <w:rPr>
          <w:sz w:val="28"/>
          <w:szCs w:val="28"/>
        </w:rPr>
        <w:t>ю</w:t>
      </w:r>
      <w:r w:rsidR="00704492" w:rsidRPr="00704492">
        <w:rPr>
          <w:sz w:val="28"/>
          <w:szCs w:val="28"/>
        </w:rPr>
        <w:t xml:space="preserve"> мероприятий по обеспечению жильем молодых семей</w:t>
      </w:r>
      <w:r w:rsidR="00704492">
        <w:rPr>
          <w:sz w:val="28"/>
          <w:szCs w:val="28"/>
        </w:rPr>
        <w:t>.</w:t>
      </w:r>
      <w:r w:rsidR="00704492" w:rsidRPr="00704492">
        <w:rPr>
          <w:sz w:val="28"/>
          <w:szCs w:val="28"/>
        </w:rPr>
        <w:t xml:space="preserve"> </w:t>
      </w:r>
      <w:r>
        <w:rPr>
          <w:sz w:val="28"/>
          <w:szCs w:val="28"/>
        </w:rPr>
        <w:t xml:space="preserve">По сравнению с 2024 годом данный остаток уменьшился на </w:t>
      </w:r>
    </w:p>
    <w:p w:rsidR="009C6A46" w:rsidRDefault="009C6A46" w:rsidP="009C6A46">
      <w:pPr>
        <w:tabs>
          <w:tab w:val="left" w:pos="284"/>
          <w:tab w:val="left" w:pos="567"/>
          <w:tab w:val="left" w:pos="1134"/>
        </w:tabs>
        <w:spacing w:line="276" w:lineRule="auto"/>
        <w:jc w:val="both"/>
        <w:rPr>
          <w:sz w:val="28"/>
          <w:szCs w:val="28"/>
        </w:rPr>
      </w:pPr>
      <w:r>
        <w:rPr>
          <w:sz w:val="28"/>
          <w:szCs w:val="28"/>
        </w:rPr>
        <w:t xml:space="preserve">1 095,1 тыс. рублей. Данные стр.201 формы 0503120 «Баланс исполнения бюджета» соответствуют данным </w:t>
      </w:r>
      <w:r w:rsidRPr="009C6A46">
        <w:rPr>
          <w:sz w:val="28"/>
          <w:szCs w:val="28"/>
        </w:rPr>
        <w:t>формы 0503178 «Сведения об остатках денежных средств на счетах получателя бюджетных средств</w:t>
      </w:r>
      <w:r w:rsidR="00AE3D71">
        <w:rPr>
          <w:sz w:val="28"/>
          <w:szCs w:val="28"/>
        </w:rPr>
        <w:t>».</w:t>
      </w:r>
      <w:r>
        <w:rPr>
          <w:sz w:val="28"/>
          <w:szCs w:val="28"/>
        </w:rPr>
        <w:t xml:space="preserve"> </w:t>
      </w:r>
    </w:p>
    <w:p w:rsidR="007338A6" w:rsidRDefault="007338A6">
      <w:pPr>
        <w:pStyle w:val="ConsNormal"/>
        <w:widowControl/>
        <w:tabs>
          <w:tab w:val="left" w:pos="567"/>
          <w:tab w:val="left" w:pos="1134"/>
        </w:tabs>
        <w:spacing w:line="276" w:lineRule="auto"/>
        <w:ind w:right="-2" w:firstLine="709"/>
        <w:jc w:val="center"/>
        <w:rPr>
          <w:rFonts w:ascii="Times New Roman" w:hAnsi="Times New Roman" w:cs="Times New Roman"/>
          <w:b/>
          <w:sz w:val="28"/>
          <w:szCs w:val="28"/>
        </w:rPr>
      </w:pPr>
    </w:p>
    <w:p w:rsidR="007338A6" w:rsidRDefault="00D35129">
      <w:pPr>
        <w:pStyle w:val="ConsNormal"/>
        <w:widowControl/>
        <w:tabs>
          <w:tab w:val="left" w:pos="567"/>
          <w:tab w:val="left" w:pos="1134"/>
        </w:tabs>
        <w:spacing w:line="276" w:lineRule="auto"/>
        <w:ind w:right="-2" w:firstLine="709"/>
        <w:jc w:val="center"/>
        <w:rPr>
          <w:rFonts w:ascii="Times New Roman" w:hAnsi="Times New Roman" w:cs="Times New Roman"/>
          <w:b/>
          <w:sz w:val="28"/>
          <w:szCs w:val="28"/>
        </w:rPr>
      </w:pPr>
      <w:r>
        <w:rPr>
          <w:rFonts w:ascii="Times New Roman" w:hAnsi="Times New Roman" w:cs="Times New Roman"/>
          <w:b/>
          <w:sz w:val="28"/>
          <w:szCs w:val="28"/>
        </w:rPr>
        <w:t>4.Анализ дебиторской и кредиторской задолженности</w:t>
      </w:r>
    </w:p>
    <w:p w:rsidR="007338A6" w:rsidRDefault="00D35129">
      <w:pPr>
        <w:spacing w:line="276" w:lineRule="auto"/>
        <w:jc w:val="both"/>
        <w:rPr>
          <w:sz w:val="28"/>
          <w:szCs w:val="28"/>
        </w:rPr>
      </w:pPr>
      <w:r>
        <w:rPr>
          <w:sz w:val="28"/>
          <w:szCs w:val="28"/>
        </w:rPr>
        <w:t xml:space="preserve">    Дебиторская задолженность по выплатам счета «Расчёты по выданным авансам» (020600000), «Расчёты с подотчётными лицами» (020800000), расчёты по платежам в бюджет (030300000) на начало года составляла </w:t>
      </w:r>
      <w:r w:rsidR="005E1669">
        <w:rPr>
          <w:sz w:val="28"/>
          <w:szCs w:val="28"/>
        </w:rPr>
        <w:t>168,5</w:t>
      </w:r>
      <w:r>
        <w:rPr>
          <w:sz w:val="28"/>
          <w:szCs w:val="28"/>
        </w:rPr>
        <w:t xml:space="preserve">тыс.  руб., на конец года составила </w:t>
      </w:r>
      <w:r w:rsidR="005E1669">
        <w:rPr>
          <w:sz w:val="28"/>
          <w:szCs w:val="28"/>
        </w:rPr>
        <w:t>453,5</w:t>
      </w:r>
      <w:r>
        <w:rPr>
          <w:sz w:val="28"/>
          <w:szCs w:val="28"/>
        </w:rPr>
        <w:t xml:space="preserve"> тыс. руб., увеличение составило </w:t>
      </w:r>
      <w:r w:rsidR="005E1669">
        <w:rPr>
          <w:sz w:val="28"/>
          <w:szCs w:val="28"/>
        </w:rPr>
        <w:t>285,0</w:t>
      </w:r>
      <w:r>
        <w:rPr>
          <w:sz w:val="28"/>
          <w:szCs w:val="28"/>
        </w:rPr>
        <w:t xml:space="preserve"> тыс. руб.</w:t>
      </w:r>
    </w:p>
    <w:p w:rsidR="003B2462" w:rsidRDefault="00D35129" w:rsidP="003B2462">
      <w:pPr>
        <w:spacing w:line="276" w:lineRule="auto"/>
        <w:jc w:val="both"/>
        <w:rPr>
          <w:sz w:val="28"/>
          <w:szCs w:val="28"/>
        </w:rPr>
      </w:pPr>
      <w:r>
        <w:rPr>
          <w:sz w:val="28"/>
          <w:szCs w:val="28"/>
        </w:rPr>
        <w:t xml:space="preserve">    Кредиторская задолженность на начало 202</w:t>
      </w:r>
      <w:r w:rsidR="003B2462">
        <w:rPr>
          <w:sz w:val="28"/>
          <w:szCs w:val="28"/>
        </w:rPr>
        <w:t>5</w:t>
      </w:r>
      <w:r>
        <w:rPr>
          <w:sz w:val="28"/>
          <w:szCs w:val="28"/>
        </w:rPr>
        <w:t xml:space="preserve"> года по принятым обязательствам </w:t>
      </w:r>
      <w:r w:rsidR="003B2462">
        <w:rPr>
          <w:sz w:val="28"/>
          <w:szCs w:val="28"/>
        </w:rPr>
        <w:t xml:space="preserve">составляла 42,0 </w:t>
      </w:r>
      <w:proofErr w:type="spellStart"/>
      <w:r w:rsidR="003B2462">
        <w:rPr>
          <w:sz w:val="28"/>
          <w:szCs w:val="28"/>
        </w:rPr>
        <w:t>тыс.рублей</w:t>
      </w:r>
      <w:proofErr w:type="spellEnd"/>
      <w:r>
        <w:rPr>
          <w:sz w:val="28"/>
          <w:szCs w:val="28"/>
        </w:rPr>
        <w:t xml:space="preserve">, по платежам в бюджет </w:t>
      </w:r>
      <w:r w:rsidR="003B2462">
        <w:rPr>
          <w:sz w:val="28"/>
          <w:szCs w:val="28"/>
        </w:rPr>
        <w:t xml:space="preserve">2 500,4 </w:t>
      </w:r>
      <w:proofErr w:type="spellStart"/>
      <w:r w:rsidR="003B2462">
        <w:rPr>
          <w:sz w:val="28"/>
          <w:szCs w:val="28"/>
        </w:rPr>
        <w:t>тыс.рублей</w:t>
      </w:r>
      <w:proofErr w:type="spellEnd"/>
      <w:r w:rsidR="003B2462">
        <w:rPr>
          <w:sz w:val="28"/>
          <w:szCs w:val="28"/>
        </w:rPr>
        <w:t>.</w:t>
      </w:r>
      <w:r>
        <w:rPr>
          <w:sz w:val="28"/>
          <w:szCs w:val="28"/>
        </w:rPr>
        <w:t xml:space="preserve"> </w:t>
      </w:r>
      <w:r w:rsidR="003B2462">
        <w:rPr>
          <w:sz w:val="28"/>
          <w:szCs w:val="28"/>
        </w:rPr>
        <w:t>В сравнении с 2024 годом</w:t>
      </w:r>
      <w:r w:rsidR="00F53C95">
        <w:rPr>
          <w:sz w:val="28"/>
          <w:szCs w:val="28"/>
        </w:rPr>
        <w:t xml:space="preserve"> в отчетном году</w:t>
      </w:r>
      <w:r w:rsidR="003B2462">
        <w:rPr>
          <w:sz w:val="28"/>
          <w:szCs w:val="28"/>
        </w:rPr>
        <w:t xml:space="preserve"> произошло уменьшение кредиторской задолженности на 1</w:t>
      </w:r>
      <w:r w:rsidR="00F53C95">
        <w:rPr>
          <w:sz w:val="28"/>
          <w:szCs w:val="28"/>
        </w:rPr>
        <w:t> 948,9</w:t>
      </w:r>
      <w:r w:rsidR="003B2462">
        <w:rPr>
          <w:sz w:val="28"/>
          <w:szCs w:val="28"/>
        </w:rPr>
        <w:t xml:space="preserve"> тыс. рублей и </w:t>
      </w:r>
      <w:r w:rsidR="00F53C95">
        <w:rPr>
          <w:sz w:val="28"/>
          <w:szCs w:val="28"/>
        </w:rPr>
        <w:t xml:space="preserve">кредиторская задолженность </w:t>
      </w:r>
      <w:r w:rsidR="003B2462">
        <w:rPr>
          <w:sz w:val="28"/>
          <w:szCs w:val="28"/>
        </w:rPr>
        <w:t>составил</w:t>
      </w:r>
      <w:r w:rsidR="00F53C95">
        <w:rPr>
          <w:sz w:val="28"/>
          <w:szCs w:val="28"/>
        </w:rPr>
        <w:t>а</w:t>
      </w:r>
      <w:r w:rsidR="003B2462">
        <w:rPr>
          <w:sz w:val="28"/>
          <w:szCs w:val="28"/>
        </w:rPr>
        <w:t xml:space="preserve"> 593,5 тыс. руб.</w:t>
      </w:r>
      <w:r w:rsidR="00F53C95" w:rsidRPr="00F53C95">
        <w:rPr>
          <w:sz w:val="28"/>
          <w:szCs w:val="28"/>
        </w:rPr>
        <w:t xml:space="preserve"> </w:t>
      </w:r>
      <w:r w:rsidR="00F53C95">
        <w:rPr>
          <w:sz w:val="28"/>
          <w:szCs w:val="28"/>
        </w:rPr>
        <w:t xml:space="preserve">по </w:t>
      </w:r>
      <w:proofErr w:type="gramStart"/>
      <w:r w:rsidR="00F53C95">
        <w:rPr>
          <w:sz w:val="28"/>
          <w:szCs w:val="28"/>
        </w:rPr>
        <w:t>расчетам  платежам</w:t>
      </w:r>
      <w:proofErr w:type="gramEnd"/>
      <w:r w:rsidR="00F53C95">
        <w:rPr>
          <w:sz w:val="28"/>
          <w:szCs w:val="28"/>
        </w:rPr>
        <w:t xml:space="preserve"> в бюджет.</w:t>
      </w:r>
    </w:p>
    <w:p w:rsidR="007338A6" w:rsidRDefault="00D35129">
      <w:pPr>
        <w:tabs>
          <w:tab w:val="left" w:pos="284"/>
        </w:tabs>
        <w:spacing w:line="276" w:lineRule="auto"/>
        <w:jc w:val="both"/>
        <w:rPr>
          <w:sz w:val="28"/>
          <w:szCs w:val="28"/>
        </w:rPr>
      </w:pPr>
      <w:r>
        <w:rPr>
          <w:sz w:val="28"/>
          <w:szCs w:val="28"/>
        </w:rPr>
        <w:t xml:space="preserve">   Состав и размер кредиторской задолженности</w:t>
      </w:r>
      <w:r w:rsidR="00D91133">
        <w:rPr>
          <w:sz w:val="28"/>
          <w:szCs w:val="28"/>
        </w:rPr>
        <w:t>,</w:t>
      </w:r>
      <w:r w:rsidR="003B2462">
        <w:rPr>
          <w:sz w:val="28"/>
          <w:szCs w:val="28"/>
        </w:rPr>
        <w:t xml:space="preserve"> </w:t>
      </w:r>
      <w:r w:rsidR="00D91133">
        <w:rPr>
          <w:sz w:val="28"/>
          <w:szCs w:val="28"/>
        </w:rPr>
        <w:t>о</w:t>
      </w:r>
      <w:r>
        <w:rPr>
          <w:sz w:val="28"/>
          <w:szCs w:val="28"/>
        </w:rPr>
        <w:t xml:space="preserve">тражённый в форме </w:t>
      </w:r>
      <w:r>
        <w:rPr>
          <w:sz w:val="28"/>
          <w:szCs w:val="28"/>
        </w:rPr>
        <w:lastRenderedPageBreak/>
        <w:t>0503130 соответствует форме 0503169 «Сведения по дебиторской и кредиторской задолженности».</w:t>
      </w:r>
    </w:p>
    <w:p w:rsidR="007338A6" w:rsidRDefault="00D35129">
      <w:pPr>
        <w:spacing w:line="276" w:lineRule="auto"/>
        <w:ind w:left="1843" w:hanging="1843"/>
        <w:jc w:val="center"/>
        <w:rPr>
          <w:i/>
          <w:sz w:val="28"/>
          <w:szCs w:val="28"/>
        </w:rPr>
      </w:pPr>
      <w:r>
        <w:rPr>
          <w:i/>
          <w:sz w:val="28"/>
          <w:szCs w:val="28"/>
        </w:rPr>
        <w:t>Анализ кредиторской задолженности муниципального района за 202</w:t>
      </w:r>
      <w:r w:rsidR="003B2462">
        <w:rPr>
          <w:i/>
          <w:sz w:val="28"/>
          <w:szCs w:val="28"/>
        </w:rPr>
        <w:t>5</w:t>
      </w:r>
      <w:r>
        <w:rPr>
          <w:i/>
          <w:sz w:val="28"/>
          <w:szCs w:val="28"/>
        </w:rPr>
        <w:t>год.</w:t>
      </w:r>
    </w:p>
    <w:p w:rsidR="007338A6" w:rsidRDefault="00D35129">
      <w:pPr>
        <w:spacing w:line="276" w:lineRule="auto"/>
        <w:ind w:left="1843" w:hanging="1843"/>
        <w:jc w:val="right"/>
        <w:rPr>
          <w:i/>
          <w:sz w:val="24"/>
          <w:szCs w:val="24"/>
        </w:rPr>
      </w:pPr>
      <w:r>
        <w:rPr>
          <w:i/>
          <w:sz w:val="24"/>
          <w:szCs w:val="24"/>
        </w:rPr>
        <w:t>(</w:t>
      </w:r>
      <w:proofErr w:type="spellStart"/>
      <w:r>
        <w:rPr>
          <w:i/>
          <w:sz w:val="24"/>
          <w:szCs w:val="24"/>
        </w:rPr>
        <w:t>тыс.руб</w:t>
      </w:r>
      <w:proofErr w:type="spellEnd"/>
      <w:r>
        <w:rPr>
          <w:i/>
          <w:sz w:val="24"/>
          <w:szCs w:val="24"/>
        </w:rPr>
        <w:t>).</w:t>
      </w:r>
    </w:p>
    <w:tbl>
      <w:tblPr>
        <w:tblW w:w="8804" w:type="dxa"/>
        <w:tblInd w:w="93" w:type="dxa"/>
        <w:tblLayout w:type="fixed"/>
        <w:tblLook w:val="04A0" w:firstRow="1" w:lastRow="0" w:firstColumn="1" w:lastColumn="0" w:noHBand="0" w:noVBand="1"/>
      </w:tblPr>
      <w:tblGrid>
        <w:gridCol w:w="2992"/>
        <w:gridCol w:w="993"/>
        <w:gridCol w:w="1134"/>
        <w:gridCol w:w="1134"/>
        <w:gridCol w:w="1275"/>
        <w:gridCol w:w="1276"/>
      </w:tblGrid>
      <w:tr w:rsidR="007338A6">
        <w:trPr>
          <w:trHeight w:val="300"/>
        </w:trPr>
        <w:tc>
          <w:tcPr>
            <w:tcW w:w="2992" w:type="dxa"/>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7338A6" w:rsidRDefault="00D35129">
            <w:pPr>
              <w:widowControl/>
              <w:autoSpaceDE/>
              <w:autoSpaceDN/>
              <w:adjustRightInd/>
              <w:jc w:val="center"/>
            </w:pPr>
            <w:r>
              <w:rPr>
                <w:szCs w:val="22"/>
              </w:rPr>
              <w:t>Кредиторская задолженность</w:t>
            </w:r>
          </w:p>
        </w:tc>
        <w:tc>
          <w:tcPr>
            <w:tcW w:w="2127" w:type="dxa"/>
            <w:gridSpan w:val="2"/>
            <w:tcBorders>
              <w:top w:val="single" w:sz="4" w:space="0" w:color="auto"/>
              <w:left w:val="nil"/>
              <w:bottom w:val="single" w:sz="4" w:space="0" w:color="auto"/>
              <w:right w:val="single" w:sz="4" w:space="0" w:color="auto"/>
            </w:tcBorders>
            <w:shd w:val="clear" w:color="000000" w:fill="FFFF00"/>
            <w:vAlign w:val="center"/>
          </w:tcPr>
          <w:p w:rsidR="007338A6" w:rsidRDefault="00D35129">
            <w:pPr>
              <w:widowControl/>
              <w:autoSpaceDE/>
              <w:autoSpaceDN/>
              <w:adjustRightInd/>
              <w:jc w:val="center"/>
            </w:pPr>
            <w:r>
              <w:rPr>
                <w:szCs w:val="22"/>
              </w:rPr>
              <w:t>на начало года</w:t>
            </w:r>
          </w:p>
        </w:tc>
        <w:tc>
          <w:tcPr>
            <w:tcW w:w="2409" w:type="dxa"/>
            <w:gridSpan w:val="2"/>
            <w:tcBorders>
              <w:top w:val="single" w:sz="4" w:space="0" w:color="auto"/>
              <w:left w:val="nil"/>
              <w:bottom w:val="single" w:sz="4" w:space="0" w:color="auto"/>
              <w:right w:val="single" w:sz="4" w:space="0" w:color="auto"/>
            </w:tcBorders>
            <w:shd w:val="clear" w:color="000000" w:fill="FFFF00"/>
            <w:vAlign w:val="center"/>
          </w:tcPr>
          <w:p w:rsidR="007338A6" w:rsidRDefault="00D35129">
            <w:pPr>
              <w:widowControl/>
              <w:autoSpaceDE/>
              <w:autoSpaceDN/>
              <w:adjustRightInd/>
              <w:jc w:val="center"/>
            </w:pPr>
            <w:r>
              <w:rPr>
                <w:szCs w:val="22"/>
              </w:rPr>
              <w:t>на конец года</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7338A6" w:rsidRDefault="00D35129">
            <w:pPr>
              <w:widowControl/>
              <w:autoSpaceDE/>
              <w:autoSpaceDN/>
              <w:adjustRightInd/>
              <w:jc w:val="center"/>
            </w:pPr>
            <w:r>
              <w:rPr>
                <w:szCs w:val="22"/>
              </w:rPr>
              <w:t>Динамика</w:t>
            </w:r>
          </w:p>
        </w:tc>
      </w:tr>
      <w:tr w:rsidR="007338A6">
        <w:trPr>
          <w:trHeight w:val="626"/>
        </w:trPr>
        <w:tc>
          <w:tcPr>
            <w:tcW w:w="2992" w:type="dxa"/>
            <w:vMerge/>
            <w:tcBorders>
              <w:top w:val="single" w:sz="4" w:space="0" w:color="auto"/>
              <w:left w:val="single" w:sz="4" w:space="0" w:color="auto"/>
              <w:bottom w:val="single" w:sz="4" w:space="0" w:color="auto"/>
              <w:right w:val="single" w:sz="4" w:space="0" w:color="auto"/>
            </w:tcBorders>
            <w:vAlign w:val="center"/>
          </w:tcPr>
          <w:p w:rsidR="007338A6" w:rsidRDefault="007338A6">
            <w:pPr>
              <w:widowControl/>
              <w:autoSpaceDE/>
              <w:autoSpaceDN/>
              <w:adjustRightInd/>
            </w:pPr>
          </w:p>
        </w:tc>
        <w:tc>
          <w:tcPr>
            <w:tcW w:w="993" w:type="dxa"/>
            <w:tcBorders>
              <w:top w:val="nil"/>
              <w:left w:val="nil"/>
              <w:bottom w:val="single" w:sz="4" w:space="0" w:color="auto"/>
              <w:right w:val="single" w:sz="4" w:space="0" w:color="auto"/>
            </w:tcBorders>
            <w:shd w:val="clear" w:color="000000" w:fill="FFFF00"/>
            <w:vAlign w:val="center"/>
          </w:tcPr>
          <w:p w:rsidR="007338A6" w:rsidRDefault="00D35129">
            <w:pPr>
              <w:widowControl/>
              <w:autoSpaceDE/>
              <w:autoSpaceDN/>
              <w:adjustRightInd/>
              <w:jc w:val="center"/>
            </w:pPr>
            <w:r>
              <w:rPr>
                <w:szCs w:val="22"/>
              </w:rPr>
              <w:t>всего</w:t>
            </w:r>
          </w:p>
        </w:tc>
        <w:tc>
          <w:tcPr>
            <w:tcW w:w="1134" w:type="dxa"/>
            <w:tcBorders>
              <w:top w:val="nil"/>
              <w:left w:val="nil"/>
              <w:bottom w:val="single" w:sz="4" w:space="0" w:color="auto"/>
              <w:right w:val="single" w:sz="4" w:space="0" w:color="auto"/>
            </w:tcBorders>
            <w:shd w:val="clear" w:color="000000" w:fill="FFFF00"/>
            <w:vAlign w:val="center"/>
          </w:tcPr>
          <w:p w:rsidR="007338A6" w:rsidRDefault="00D35129">
            <w:pPr>
              <w:widowControl/>
              <w:autoSpaceDE/>
              <w:autoSpaceDN/>
              <w:adjustRightInd/>
              <w:jc w:val="center"/>
              <w:rPr>
                <w:i/>
                <w:iCs/>
              </w:rPr>
            </w:pPr>
            <w:r>
              <w:rPr>
                <w:i/>
                <w:iCs/>
              </w:rPr>
              <w:t xml:space="preserve">в </w:t>
            </w:r>
            <w:proofErr w:type="spellStart"/>
            <w:r>
              <w:rPr>
                <w:i/>
                <w:iCs/>
              </w:rPr>
              <w:t>т.ч</w:t>
            </w:r>
            <w:proofErr w:type="spellEnd"/>
            <w:r>
              <w:rPr>
                <w:i/>
                <w:iCs/>
              </w:rPr>
              <w:t>. просроченная</w:t>
            </w:r>
          </w:p>
        </w:tc>
        <w:tc>
          <w:tcPr>
            <w:tcW w:w="1134" w:type="dxa"/>
            <w:tcBorders>
              <w:top w:val="nil"/>
              <w:left w:val="nil"/>
              <w:bottom w:val="single" w:sz="4" w:space="0" w:color="auto"/>
              <w:right w:val="single" w:sz="4" w:space="0" w:color="auto"/>
            </w:tcBorders>
            <w:shd w:val="clear" w:color="000000" w:fill="FFFF00"/>
            <w:vAlign w:val="center"/>
          </w:tcPr>
          <w:p w:rsidR="007338A6" w:rsidRDefault="00D35129">
            <w:pPr>
              <w:widowControl/>
              <w:autoSpaceDE/>
              <w:autoSpaceDN/>
              <w:adjustRightInd/>
              <w:jc w:val="center"/>
            </w:pPr>
            <w:r>
              <w:rPr>
                <w:szCs w:val="22"/>
              </w:rPr>
              <w:t>всего</w:t>
            </w:r>
          </w:p>
        </w:tc>
        <w:tc>
          <w:tcPr>
            <w:tcW w:w="1275" w:type="dxa"/>
            <w:tcBorders>
              <w:top w:val="nil"/>
              <w:left w:val="nil"/>
              <w:bottom w:val="single" w:sz="4" w:space="0" w:color="auto"/>
              <w:right w:val="single" w:sz="4" w:space="0" w:color="auto"/>
            </w:tcBorders>
            <w:shd w:val="clear" w:color="000000" w:fill="FFFF00"/>
            <w:vAlign w:val="center"/>
          </w:tcPr>
          <w:p w:rsidR="007338A6" w:rsidRDefault="00D35129">
            <w:pPr>
              <w:widowControl/>
              <w:autoSpaceDE/>
              <w:autoSpaceDN/>
              <w:adjustRightInd/>
              <w:jc w:val="center"/>
              <w:rPr>
                <w:i/>
                <w:iCs/>
              </w:rPr>
            </w:pPr>
            <w:r>
              <w:rPr>
                <w:i/>
                <w:iCs/>
              </w:rPr>
              <w:t xml:space="preserve">в </w:t>
            </w:r>
            <w:proofErr w:type="spellStart"/>
            <w:r>
              <w:rPr>
                <w:i/>
                <w:iCs/>
              </w:rPr>
              <w:t>т.ч</w:t>
            </w:r>
            <w:proofErr w:type="spellEnd"/>
            <w:r>
              <w:rPr>
                <w:i/>
                <w:iCs/>
              </w:rPr>
              <w:t>. просроченная</w:t>
            </w:r>
          </w:p>
        </w:tc>
        <w:tc>
          <w:tcPr>
            <w:tcW w:w="1276" w:type="dxa"/>
            <w:vMerge/>
            <w:tcBorders>
              <w:top w:val="single" w:sz="4" w:space="0" w:color="auto"/>
              <w:left w:val="single" w:sz="4" w:space="0" w:color="auto"/>
              <w:bottom w:val="single" w:sz="4" w:space="0" w:color="auto"/>
              <w:right w:val="single" w:sz="4" w:space="0" w:color="auto"/>
            </w:tcBorders>
            <w:vAlign w:val="center"/>
          </w:tcPr>
          <w:p w:rsidR="007338A6" w:rsidRDefault="007338A6">
            <w:pPr>
              <w:widowControl/>
              <w:autoSpaceDE/>
              <w:autoSpaceDN/>
              <w:adjustRightInd/>
            </w:pPr>
          </w:p>
        </w:tc>
      </w:tr>
      <w:tr w:rsidR="007338A6">
        <w:trPr>
          <w:trHeight w:val="393"/>
        </w:trPr>
        <w:tc>
          <w:tcPr>
            <w:tcW w:w="2992" w:type="dxa"/>
            <w:tcBorders>
              <w:top w:val="nil"/>
              <w:left w:val="single" w:sz="4" w:space="0" w:color="auto"/>
              <w:bottom w:val="single" w:sz="4" w:space="0" w:color="auto"/>
              <w:right w:val="single" w:sz="4" w:space="0" w:color="auto"/>
            </w:tcBorders>
            <w:shd w:val="clear" w:color="auto" w:fill="auto"/>
            <w:vAlign w:val="center"/>
          </w:tcPr>
          <w:p w:rsidR="007338A6" w:rsidRDefault="00D35129">
            <w:pPr>
              <w:widowControl/>
              <w:autoSpaceDE/>
              <w:autoSpaceDN/>
              <w:adjustRightInd/>
            </w:pPr>
            <w:r>
              <w:t>Расчеты по доходам</w:t>
            </w:r>
          </w:p>
        </w:tc>
        <w:tc>
          <w:tcPr>
            <w:tcW w:w="993" w:type="dxa"/>
            <w:tcBorders>
              <w:top w:val="nil"/>
              <w:left w:val="nil"/>
              <w:bottom w:val="single" w:sz="4" w:space="0" w:color="auto"/>
              <w:right w:val="single" w:sz="4" w:space="0" w:color="auto"/>
            </w:tcBorders>
            <w:shd w:val="clear" w:color="000000" w:fill="FDE9D9"/>
            <w:noWrap/>
            <w:vAlign w:val="center"/>
          </w:tcPr>
          <w:p w:rsidR="007338A6" w:rsidRDefault="00D35129">
            <w:pPr>
              <w:widowControl/>
              <w:autoSpaceDE/>
              <w:autoSpaceDN/>
              <w:adjustRightInd/>
              <w:jc w:val="center"/>
            </w:pPr>
            <w:r>
              <w:t>0,0</w:t>
            </w:r>
          </w:p>
        </w:tc>
        <w:tc>
          <w:tcPr>
            <w:tcW w:w="1134" w:type="dxa"/>
            <w:tcBorders>
              <w:top w:val="nil"/>
              <w:left w:val="nil"/>
              <w:bottom w:val="single" w:sz="4" w:space="0" w:color="auto"/>
              <w:right w:val="single" w:sz="4" w:space="0" w:color="auto"/>
            </w:tcBorders>
            <w:shd w:val="clear" w:color="auto" w:fill="auto"/>
            <w:noWrap/>
            <w:vAlign w:val="center"/>
          </w:tcPr>
          <w:p w:rsidR="007338A6" w:rsidRDefault="00D35129">
            <w:pPr>
              <w:widowControl/>
              <w:autoSpaceDE/>
              <w:autoSpaceDN/>
              <w:adjustRightInd/>
              <w:jc w:val="center"/>
              <w:rPr>
                <w:i/>
                <w:iCs/>
              </w:rPr>
            </w:pPr>
            <w:r>
              <w:rPr>
                <w:i/>
                <w:iCs/>
              </w:rPr>
              <w:t>0,0</w:t>
            </w:r>
          </w:p>
        </w:tc>
        <w:tc>
          <w:tcPr>
            <w:tcW w:w="1134" w:type="dxa"/>
            <w:tcBorders>
              <w:top w:val="nil"/>
              <w:left w:val="nil"/>
              <w:bottom w:val="single" w:sz="4" w:space="0" w:color="auto"/>
              <w:right w:val="single" w:sz="4" w:space="0" w:color="auto"/>
            </w:tcBorders>
            <w:shd w:val="clear" w:color="000000" w:fill="FDE9D9"/>
            <w:noWrap/>
            <w:vAlign w:val="center"/>
          </w:tcPr>
          <w:p w:rsidR="007338A6" w:rsidRDefault="00D35129">
            <w:pPr>
              <w:widowControl/>
              <w:autoSpaceDE/>
              <w:autoSpaceDN/>
              <w:adjustRightInd/>
              <w:jc w:val="center"/>
            </w:pPr>
            <w:r>
              <w:t>0</w:t>
            </w:r>
          </w:p>
        </w:tc>
        <w:tc>
          <w:tcPr>
            <w:tcW w:w="1275" w:type="dxa"/>
            <w:tcBorders>
              <w:top w:val="nil"/>
              <w:left w:val="nil"/>
              <w:bottom w:val="single" w:sz="4" w:space="0" w:color="auto"/>
              <w:right w:val="single" w:sz="4" w:space="0" w:color="auto"/>
            </w:tcBorders>
            <w:shd w:val="clear" w:color="auto" w:fill="auto"/>
            <w:noWrap/>
            <w:vAlign w:val="center"/>
          </w:tcPr>
          <w:p w:rsidR="007338A6" w:rsidRDefault="00D35129">
            <w:pPr>
              <w:widowControl/>
              <w:autoSpaceDE/>
              <w:autoSpaceDN/>
              <w:adjustRightInd/>
              <w:jc w:val="center"/>
              <w:rPr>
                <w:i/>
                <w:iCs/>
              </w:rPr>
            </w:pPr>
            <w:r>
              <w:rPr>
                <w:i/>
                <w:iCs/>
              </w:rPr>
              <w:t>0,0</w:t>
            </w:r>
          </w:p>
        </w:tc>
        <w:tc>
          <w:tcPr>
            <w:tcW w:w="1276" w:type="dxa"/>
            <w:tcBorders>
              <w:top w:val="nil"/>
              <w:left w:val="nil"/>
              <w:bottom w:val="single" w:sz="4" w:space="0" w:color="auto"/>
              <w:right w:val="single" w:sz="4" w:space="0" w:color="auto"/>
            </w:tcBorders>
            <w:shd w:val="clear" w:color="000000" w:fill="FDE9D9"/>
            <w:noWrap/>
            <w:vAlign w:val="center"/>
          </w:tcPr>
          <w:p w:rsidR="007338A6" w:rsidRDefault="00D35129">
            <w:pPr>
              <w:widowControl/>
              <w:autoSpaceDE/>
              <w:autoSpaceDN/>
              <w:adjustRightInd/>
              <w:jc w:val="center"/>
            </w:pPr>
            <w:r>
              <w:t>0</w:t>
            </w:r>
          </w:p>
        </w:tc>
      </w:tr>
      <w:tr w:rsidR="007338A6">
        <w:trPr>
          <w:trHeight w:val="443"/>
        </w:trPr>
        <w:tc>
          <w:tcPr>
            <w:tcW w:w="2992" w:type="dxa"/>
            <w:tcBorders>
              <w:top w:val="nil"/>
              <w:left w:val="single" w:sz="4" w:space="0" w:color="auto"/>
              <w:bottom w:val="single" w:sz="4" w:space="0" w:color="auto"/>
              <w:right w:val="single" w:sz="4" w:space="0" w:color="auto"/>
            </w:tcBorders>
            <w:shd w:val="clear" w:color="auto" w:fill="auto"/>
            <w:vAlign w:val="center"/>
          </w:tcPr>
          <w:p w:rsidR="007338A6" w:rsidRDefault="00D35129">
            <w:pPr>
              <w:widowControl/>
              <w:autoSpaceDE/>
              <w:autoSpaceDN/>
              <w:adjustRightInd/>
            </w:pPr>
            <w:r>
              <w:rPr>
                <w:szCs w:val="22"/>
              </w:rPr>
              <w:t>Расчеты с подотчетными лицами</w:t>
            </w:r>
          </w:p>
        </w:tc>
        <w:tc>
          <w:tcPr>
            <w:tcW w:w="993" w:type="dxa"/>
            <w:tcBorders>
              <w:top w:val="nil"/>
              <w:left w:val="nil"/>
              <w:bottom w:val="single" w:sz="4" w:space="0" w:color="auto"/>
              <w:right w:val="single" w:sz="4" w:space="0" w:color="auto"/>
            </w:tcBorders>
            <w:shd w:val="clear" w:color="000000" w:fill="FDE9D9"/>
            <w:noWrap/>
            <w:vAlign w:val="center"/>
          </w:tcPr>
          <w:p w:rsidR="007338A6" w:rsidRDefault="00D35129">
            <w:pPr>
              <w:widowControl/>
              <w:autoSpaceDE/>
              <w:autoSpaceDN/>
              <w:adjustRightInd/>
              <w:jc w:val="center"/>
            </w:pPr>
            <w:r>
              <w:t>0,0</w:t>
            </w:r>
          </w:p>
        </w:tc>
        <w:tc>
          <w:tcPr>
            <w:tcW w:w="1134" w:type="dxa"/>
            <w:tcBorders>
              <w:top w:val="nil"/>
              <w:left w:val="nil"/>
              <w:bottom w:val="single" w:sz="4" w:space="0" w:color="auto"/>
              <w:right w:val="single" w:sz="4" w:space="0" w:color="auto"/>
            </w:tcBorders>
            <w:shd w:val="clear" w:color="auto" w:fill="auto"/>
            <w:noWrap/>
            <w:vAlign w:val="center"/>
          </w:tcPr>
          <w:p w:rsidR="007338A6" w:rsidRDefault="00D35129">
            <w:pPr>
              <w:widowControl/>
              <w:autoSpaceDE/>
              <w:autoSpaceDN/>
              <w:adjustRightInd/>
              <w:jc w:val="center"/>
            </w:pPr>
            <w:r>
              <w:t>0,0</w:t>
            </w:r>
          </w:p>
        </w:tc>
        <w:tc>
          <w:tcPr>
            <w:tcW w:w="1134" w:type="dxa"/>
            <w:tcBorders>
              <w:top w:val="nil"/>
              <w:left w:val="nil"/>
              <w:bottom w:val="single" w:sz="4" w:space="0" w:color="auto"/>
              <w:right w:val="single" w:sz="4" w:space="0" w:color="auto"/>
            </w:tcBorders>
            <w:shd w:val="clear" w:color="000000" w:fill="FDE9D9"/>
            <w:noWrap/>
            <w:vAlign w:val="center"/>
          </w:tcPr>
          <w:p w:rsidR="007338A6" w:rsidRDefault="00D35129">
            <w:pPr>
              <w:widowControl/>
              <w:autoSpaceDE/>
              <w:autoSpaceDN/>
              <w:adjustRightInd/>
              <w:jc w:val="center"/>
            </w:pPr>
            <w:r>
              <w:t>0,0</w:t>
            </w:r>
          </w:p>
        </w:tc>
        <w:tc>
          <w:tcPr>
            <w:tcW w:w="1275" w:type="dxa"/>
            <w:tcBorders>
              <w:top w:val="nil"/>
              <w:left w:val="nil"/>
              <w:bottom w:val="single" w:sz="4" w:space="0" w:color="auto"/>
              <w:right w:val="single" w:sz="4" w:space="0" w:color="auto"/>
            </w:tcBorders>
            <w:shd w:val="clear" w:color="auto" w:fill="auto"/>
            <w:noWrap/>
            <w:vAlign w:val="center"/>
          </w:tcPr>
          <w:p w:rsidR="007338A6" w:rsidRDefault="00D35129">
            <w:pPr>
              <w:widowControl/>
              <w:autoSpaceDE/>
              <w:autoSpaceDN/>
              <w:adjustRightInd/>
              <w:jc w:val="center"/>
            </w:pPr>
            <w:r>
              <w:t>0,0</w:t>
            </w:r>
          </w:p>
        </w:tc>
        <w:tc>
          <w:tcPr>
            <w:tcW w:w="1276" w:type="dxa"/>
            <w:tcBorders>
              <w:top w:val="nil"/>
              <w:left w:val="nil"/>
              <w:bottom w:val="single" w:sz="4" w:space="0" w:color="auto"/>
              <w:right w:val="single" w:sz="4" w:space="0" w:color="auto"/>
            </w:tcBorders>
            <w:shd w:val="clear" w:color="000000" w:fill="FDE9D9"/>
            <w:noWrap/>
            <w:vAlign w:val="center"/>
          </w:tcPr>
          <w:p w:rsidR="007338A6" w:rsidRDefault="00D35129">
            <w:pPr>
              <w:widowControl/>
              <w:autoSpaceDE/>
              <w:autoSpaceDN/>
              <w:adjustRightInd/>
              <w:jc w:val="center"/>
            </w:pPr>
            <w:r>
              <w:t>0,0</w:t>
            </w:r>
          </w:p>
        </w:tc>
      </w:tr>
      <w:tr w:rsidR="007338A6">
        <w:trPr>
          <w:trHeight w:val="448"/>
        </w:trPr>
        <w:tc>
          <w:tcPr>
            <w:tcW w:w="2992" w:type="dxa"/>
            <w:tcBorders>
              <w:top w:val="nil"/>
              <w:left w:val="single" w:sz="4" w:space="0" w:color="auto"/>
              <w:bottom w:val="single" w:sz="4" w:space="0" w:color="auto"/>
              <w:right w:val="single" w:sz="4" w:space="0" w:color="auto"/>
            </w:tcBorders>
            <w:shd w:val="clear" w:color="auto" w:fill="auto"/>
            <w:vAlign w:val="center"/>
          </w:tcPr>
          <w:p w:rsidR="007338A6" w:rsidRDefault="00D35129">
            <w:pPr>
              <w:widowControl/>
              <w:autoSpaceDE/>
              <w:autoSpaceDN/>
              <w:adjustRightInd/>
            </w:pPr>
            <w:r>
              <w:rPr>
                <w:szCs w:val="22"/>
              </w:rPr>
              <w:t>Расчета по принятым обязательствам</w:t>
            </w:r>
          </w:p>
        </w:tc>
        <w:tc>
          <w:tcPr>
            <w:tcW w:w="993" w:type="dxa"/>
            <w:tcBorders>
              <w:top w:val="nil"/>
              <w:left w:val="nil"/>
              <w:bottom w:val="single" w:sz="4" w:space="0" w:color="auto"/>
              <w:right w:val="single" w:sz="4" w:space="0" w:color="auto"/>
            </w:tcBorders>
            <w:shd w:val="clear" w:color="000000" w:fill="FDE9D9"/>
            <w:noWrap/>
            <w:vAlign w:val="center"/>
          </w:tcPr>
          <w:p w:rsidR="007338A6" w:rsidRDefault="003B2462">
            <w:pPr>
              <w:widowControl/>
              <w:autoSpaceDE/>
              <w:autoSpaceDN/>
              <w:adjustRightInd/>
              <w:jc w:val="center"/>
            </w:pPr>
            <w:r>
              <w:t>42,0</w:t>
            </w:r>
          </w:p>
        </w:tc>
        <w:tc>
          <w:tcPr>
            <w:tcW w:w="1134" w:type="dxa"/>
            <w:tcBorders>
              <w:top w:val="nil"/>
              <w:left w:val="nil"/>
              <w:bottom w:val="single" w:sz="4" w:space="0" w:color="auto"/>
              <w:right w:val="single" w:sz="4" w:space="0" w:color="auto"/>
            </w:tcBorders>
            <w:shd w:val="clear" w:color="auto" w:fill="auto"/>
            <w:noWrap/>
            <w:vAlign w:val="center"/>
          </w:tcPr>
          <w:p w:rsidR="007338A6" w:rsidRDefault="00D35129">
            <w:pPr>
              <w:widowControl/>
              <w:autoSpaceDE/>
              <w:autoSpaceDN/>
              <w:adjustRightInd/>
              <w:jc w:val="center"/>
            </w:pPr>
            <w:r>
              <w:t>0,0</w:t>
            </w:r>
          </w:p>
        </w:tc>
        <w:tc>
          <w:tcPr>
            <w:tcW w:w="1134" w:type="dxa"/>
            <w:tcBorders>
              <w:top w:val="nil"/>
              <w:left w:val="nil"/>
              <w:bottom w:val="single" w:sz="4" w:space="0" w:color="auto"/>
              <w:right w:val="single" w:sz="4" w:space="0" w:color="auto"/>
            </w:tcBorders>
            <w:shd w:val="clear" w:color="000000" w:fill="FDE9D9"/>
            <w:noWrap/>
            <w:vAlign w:val="center"/>
          </w:tcPr>
          <w:p w:rsidR="007338A6" w:rsidRDefault="003B2462">
            <w:pPr>
              <w:widowControl/>
              <w:autoSpaceDE/>
              <w:autoSpaceDN/>
              <w:adjustRightInd/>
              <w:jc w:val="center"/>
            </w:pPr>
            <w:r>
              <w:t>0</w:t>
            </w:r>
          </w:p>
        </w:tc>
        <w:tc>
          <w:tcPr>
            <w:tcW w:w="1275" w:type="dxa"/>
            <w:tcBorders>
              <w:top w:val="nil"/>
              <w:left w:val="nil"/>
              <w:bottom w:val="single" w:sz="4" w:space="0" w:color="auto"/>
              <w:right w:val="single" w:sz="4" w:space="0" w:color="auto"/>
            </w:tcBorders>
            <w:shd w:val="clear" w:color="auto" w:fill="auto"/>
            <w:noWrap/>
            <w:vAlign w:val="center"/>
          </w:tcPr>
          <w:p w:rsidR="007338A6" w:rsidRDefault="00D35129">
            <w:pPr>
              <w:widowControl/>
              <w:autoSpaceDE/>
              <w:autoSpaceDN/>
              <w:adjustRightInd/>
              <w:jc w:val="center"/>
            </w:pPr>
            <w:r>
              <w:t>0,0</w:t>
            </w:r>
          </w:p>
        </w:tc>
        <w:tc>
          <w:tcPr>
            <w:tcW w:w="1276" w:type="dxa"/>
            <w:tcBorders>
              <w:top w:val="nil"/>
              <w:left w:val="nil"/>
              <w:bottom w:val="single" w:sz="4" w:space="0" w:color="auto"/>
              <w:right w:val="single" w:sz="4" w:space="0" w:color="auto"/>
            </w:tcBorders>
            <w:shd w:val="clear" w:color="000000" w:fill="FDE9D9"/>
            <w:noWrap/>
            <w:vAlign w:val="center"/>
          </w:tcPr>
          <w:p w:rsidR="007338A6" w:rsidRDefault="003B2462">
            <w:pPr>
              <w:widowControl/>
              <w:autoSpaceDE/>
              <w:autoSpaceDN/>
              <w:adjustRightInd/>
              <w:jc w:val="center"/>
            </w:pPr>
            <w:r>
              <w:t>-</w:t>
            </w:r>
            <w:r w:rsidR="00D35129">
              <w:t>42,0</w:t>
            </w:r>
          </w:p>
        </w:tc>
      </w:tr>
      <w:tr w:rsidR="007338A6">
        <w:trPr>
          <w:trHeight w:val="399"/>
        </w:trPr>
        <w:tc>
          <w:tcPr>
            <w:tcW w:w="2992" w:type="dxa"/>
            <w:tcBorders>
              <w:top w:val="nil"/>
              <w:left w:val="single" w:sz="4" w:space="0" w:color="auto"/>
              <w:bottom w:val="single" w:sz="4" w:space="0" w:color="auto"/>
              <w:right w:val="single" w:sz="4" w:space="0" w:color="auto"/>
            </w:tcBorders>
            <w:shd w:val="clear" w:color="auto" w:fill="auto"/>
            <w:vAlign w:val="center"/>
          </w:tcPr>
          <w:p w:rsidR="007338A6" w:rsidRDefault="00D35129">
            <w:pPr>
              <w:widowControl/>
              <w:autoSpaceDE/>
              <w:autoSpaceDN/>
              <w:adjustRightInd/>
            </w:pPr>
            <w:r>
              <w:rPr>
                <w:szCs w:val="22"/>
              </w:rPr>
              <w:t>Расчеты по платежам в бюджет</w:t>
            </w:r>
          </w:p>
        </w:tc>
        <w:tc>
          <w:tcPr>
            <w:tcW w:w="993" w:type="dxa"/>
            <w:tcBorders>
              <w:top w:val="nil"/>
              <w:left w:val="nil"/>
              <w:bottom w:val="single" w:sz="4" w:space="0" w:color="auto"/>
              <w:right w:val="single" w:sz="4" w:space="0" w:color="auto"/>
            </w:tcBorders>
            <w:shd w:val="clear" w:color="000000" w:fill="FDE9D9"/>
            <w:noWrap/>
            <w:vAlign w:val="center"/>
          </w:tcPr>
          <w:p w:rsidR="007338A6" w:rsidRDefault="003B2462">
            <w:pPr>
              <w:widowControl/>
              <w:autoSpaceDE/>
              <w:autoSpaceDN/>
              <w:adjustRightInd/>
              <w:jc w:val="center"/>
            </w:pPr>
            <w:r>
              <w:t>2 500,4</w:t>
            </w:r>
          </w:p>
        </w:tc>
        <w:tc>
          <w:tcPr>
            <w:tcW w:w="1134" w:type="dxa"/>
            <w:tcBorders>
              <w:top w:val="nil"/>
              <w:left w:val="nil"/>
              <w:bottom w:val="single" w:sz="4" w:space="0" w:color="auto"/>
              <w:right w:val="single" w:sz="4" w:space="0" w:color="auto"/>
            </w:tcBorders>
            <w:shd w:val="clear" w:color="auto" w:fill="auto"/>
            <w:noWrap/>
            <w:vAlign w:val="center"/>
          </w:tcPr>
          <w:p w:rsidR="007338A6" w:rsidRDefault="00D35129">
            <w:pPr>
              <w:widowControl/>
              <w:autoSpaceDE/>
              <w:autoSpaceDN/>
              <w:adjustRightInd/>
              <w:jc w:val="center"/>
            </w:pPr>
            <w:r>
              <w:t>0,0</w:t>
            </w:r>
          </w:p>
        </w:tc>
        <w:tc>
          <w:tcPr>
            <w:tcW w:w="1134" w:type="dxa"/>
            <w:tcBorders>
              <w:top w:val="nil"/>
              <w:left w:val="nil"/>
              <w:bottom w:val="single" w:sz="4" w:space="0" w:color="auto"/>
              <w:right w:val="single" w:sz="4" w:space="0" w:color="auto"/>
            </w:tcBorders>
            <w:shd w:val="clear" w:color="000000" w:fill="FDE9D9"/>
            <w:noWrap/>
            <w:vAlign w:val="center"/>
          </w:tcPr>
          <w:p w:rsidR="007338A6" w:rsidRDefault="003B2462">
            <w:pPr>
              <w:widowControl/>
              <w:autoSpaceDE/>
              <w:autoSpaceDN/>
              <w:adjustRightInd/>
              <w:jc w:val="center"/>
            </w:pPr>
            <w:r>
              <w:t>593,5</w:t>
            </w:r>
          </w:p>
        </w:tc>
        <w:tc>
          <w:tcPr>
            <w:tcW w:w="1275" w:type="dxa"/>
            <w:tcBorders>
              <w:top w:val="nil"/>
              <w:left w:val="nil"/>
              <w:bottom w:val="single" w:sz="4" w:space="0" w:color="auto"/>
              <w:right w:val="single" w:sz="4" w:space="0" w:color="auto"/>
            </w:tcBorders>
            <w:shd w:val="clear" w:color="auto" w:fill="auto"/>
            <w:noWrap/>
            <w:vAlign w:val="center"/>
          </w:tcPr>
          <w:p w:rsidR="007338A6" w:rsidRDefault="00D35129">
            <w:pPr>
              <w:widowControl/>
              <w:autoSpaceDE/>
              <w:autoSpaceDN/>
              <w:adjustRightInd/>
              <w:jc w:val="center"/>
            </w:pPr>
            <w:r>
              <w:t>0</w:t>
            </w:r>
          </w:p>
        </w:tc>
        <w:tc>
          <w:tcPr>
            <w:tcW w:w="1276" w:type="dxa"/>
            <w:tcBorders>
              <w:top w:val="nil"/>
              <w:left w:val="nil"/>
              <w:bottom w:val="single" w:sz="4" w:space="0" w:color="auto"/>
              <w:right w:val="single" w:sz="4" w:space="0" w:color="auto"/>
            </w:tcBorders>
            <w:shd w:val="clear" w:color="000000" w:fill="FDE9D9"/>
            <w:noWrap/>
            <w:vAlign w:val="center"/>
          </w:tcPr>
          <w:p w:rsidR="007338A6" w:rsidRDefault="003B2462" w:rsidP="003B2462">
            <w:pPr>
              <w:widowControl/>
              <w:autoSpaceDE/>
              <w:autoSpaceDN/>
              <w:adjustRightInd/>
              <w:jc w:val="center"/>
            </w:pPr>
            <w:r>
              <w:t>-1 906,9</w:t>
            </w:r>
          </w:p>
        </w:tc>
      </w:tr>
      <w:tr w:rsidR="007338A6">
        <w:trPr>
          <w:trHeight w:val="378"/>
        </w:trPr>
        <w:tc>
          <w:tcPr>
            <w:tcW w:w="2992" w:type="dxa"/>
            <w:tcBorders>
              <w:top w:val="nil"/>
              <w:left w:val="single" w:sz="4" w:space="0" w:color="auto"/>
              <w:bottom w:val="single" w:sz="4" w:space="0" w:color="auto"/>
              <w:right w:val="single" w:sz="4" w:space="0" w:color="auto"/>
            </w:tcBorders>
            <w:shd w:val="clear" w:color="auto" w:fill="auto"/>
            <w:vAlign w:val="center"/>
          </w:tcPr>
          <w:p w:rsidR="007338A6" w:rsidRDefault="00D35129">
            <w:pPr>
              <w:widowControl/>
              <w:autoSpaceDE/>
              <w:autoSpaceDN/>
              <w:adjustRightInd/>
            </w:pPr>
            <w:r>
              <w:rPr>
                <w:szCs w:val="22"/>
              </w:rPr>
              <w:t>Прочие расчеты с кредиторами (по удержаниям из зарплаты)</w:t>
            </w:r>
          </w:p>
        </w:tc>
        <w:tc>
          <w:tcPr>
            <w:tcW w:w="993" w:type="dxa"/>
            <w:tcBorders>
              <w:top w:val="nil"/>
              <w:left w:val="nil"/>
              <w:bottom w:val="single" w:sz="4" w:space="0" w:color="auto"/>
              <w:right w:val="single" w:sz="4" w:space="0" w:color="auto"/>
            </w:tcBorders>
            <w:shd w:val="clear" w:color="000000" w:fill="FDE9D9"/>
            <w:noWrap/>
            <w:vAlign w:val="center"/>
          </w:tcPr>
          <w:p w:rsidR="007338A6" w:rsidRDefault="00D35129">
            <w:pPr>
              <w:widowControl/>
              <w:autoSpaceDE/>
              <w:autoSpaceDN/>
              <w:adjustRightInd/>
              <w:jc w:val="center"/>
            </w:pPr>
            <w:r>
              <w:t>0,0</w:t>
            </w:r>
          </w:p>
        </w:tc>
        <w:tc>
          <w:tcPr>
            <w:tcW w:w="1134" w:type="dxa"/>
            <w:tcBorders>
              <w:top w:val="nil"/>
              <w:left w:val="nil"/>
              <w:bottom w:val="single" w:sz="4" w:space="0" w:color="auto"/>
              <w:right w:val="single" w:sz="4" w:space="0" w:color="auto"/>
            </w:tcBorders>
            <w:shd w:val="clear" w:color="auto" w:fill="auto"/>
            <w:noWrap/>
            <w:vAlign w:val="center"/>
          </w:tcPr>
          <w:p w:rsidR="007338A6" w:rsidRDefault="00D35129">
            <w:pPr>
              <w:widowControl/>
              <w:autoSpaceDE/>
              <w:autoSpaceDN/>
              <w:adjustRightInd/>
              <w:jc w:val="center"/>
              <w:rPr>
                <w:i/>
                <w:iCs/>
              </w:rPr>
            </w:pPr>
            <w:r>
              <w:rPr>
                <w:i/>
                <w:iCs/>
              </w:rPr>
              <w:t>0,0</w:t>
            </w:r>
          </w:p>
        </w:tc>
        <w:tc>
          <w:tcPr>
            <w:tcW w:w="1134" w:type="dxa"/>
            <w:tcBorders>
              <w:top w:val="nil"/>
              <w:left w:val="nil"/>
              <w:bottom w:val="single" w:sz="4" w:space="0" w:color="auto"/>
              <w:right w:val="single" w:sz="4" w:space="0" w:color="auto"/>
            </w:tcBorders>
            <w:shd w:val="clear" w:color="000000" w:fill="FDE9D9"/>
            <w:noWrap/>
            <w:vAlign w:val="center"/>
          </w:tcPr>
          <w:p w:rsidR="007338A6" w:rsidRDefault="00D35129">
            <w:pPr>
              <w:widowControl/>
              <w:autoSpaceDE/>
              <w:autoSpaceDN/>
              <w:adjustRightInd/>
              <w:jc w:val="center"/>
            </w:pPr>
            <w:r>
              <w:t>0,0</w:t>
            </w:r>
          </w:p>
        </w:tc>
        <w:tc>
          <w:tcPr>
            <w:tcW w:w="1275" w:type="dxa"/>
            <w:tcBorders>
              <w:top w:val="nil"/>
              <w:left w:val="nil"/>
              <w:bottom w:val="single" w:sz="4" w:space="0" w:color="auto"/>
              <w:right w:val="single" w:sz="4" w:space="0" w:color="auto"/>
            </w:tcBorders>
            <w:shd w:val="clear" w:color="auto" w:fill="auto"/>
            <w:noWrap/>
            <w:vAlign w:val="center"/>
          </w:tcPr>
          <w:p w:rsidR="007338A6" w:rsidRDefault="00D35129">
            <w:pPr>
              <w:widowControl/>
              <w:autoSpaceDE/>
              <w:autoSpaceDN/>
              <w:adjustRightInd/>
              <w:jc w:val="center"/>
              <w:rPr>
                <w:i/>
                <w:iCs/>
              </w:rPr>
            </w:pPr>
            <w:r>
              <w:rPr>
                <w:i/>
                <w:iCs/>
              </w:rPr>
              <w:t>0,0</w:t>
            </w:r>
          </w:p>
        </w:tc>
        <w:tc>
          <w:tcPr>
            <w:tcW w:w="1276" w:type="dxa"/>
            <w:tcBorders>
              <w:top w:val="nil"/>
              <w:left w:val="nil"/>
              <w:bottom w:val="single" w:sz="4" w:space="0" w:color="auto"/>
              <w:right w:val="single" w:sz="4" w:space="0" w:color="auto"/>
            </w:tcBorders>
            <w:shd w:val="clear" w:color="000000" w:fill="FDE9D9"/>
            <w:noWrap/>
            <w:vAlign w:val="center"/>
          </w:tcPr>
          <w:p w:rsidR="007338A6" w:rsidRDefault="00D35129">
            <w:pPr>
              <w:widowControl/>
              <w:autoSpaceDE/>
              <w:autoSpaceDN/>
              <w:adjustRightInd/>
              <w:jc w:val="center"/>
            </w:pPr>
            <w:r>
              <w:t>0</w:t>
            </w:r>
          </w:p>
        </w:tc>
      </w:tr>
      <w:tr w:rsidR="007338A6">
        <w:trPr>
          <w:trHeight w:val="300"/>
        </w:trPr>
        <w:tc>
          <w:tcPr>
            <w:tcW w:w="2992" w:type="dxa"/>
            <w:tcBorders>
              <w:top w:val="nil"/>
              <w:left w:val="single" w:sz="4" w:space="0" w:color="auto"/>
              <w:bottom w:val="single" w:sz="4" w:space="0" w:color="auto"/>
              <w:right w:val="single" w:sz="4" w:space="0" w:color="auto"/>
            </w:tcBorders>
            <w:shd w:val="clear" w:color="000000" w:fill="FFFF00"/>
            <w:vAlign w:val="center"/>
          </w:tcPr>
          <w:p w:rsidR="007338A6" w:rsidRDefault="00D35129">
            <w:pPr>
              <w:widowControl/>
              <w:autoSpaceDE/>
              <w:autoSpaceDN/>
              <w:adjustRightInd/>
              <w:rPr>
                <w:b/>
                <w:bCs/>
              </w:rPr>
            </w:pPr>
            <w:r>
              <w:rPr>
                <w:b/>
                <w:bCs/>
                <w:szCs w:val="22"/>
              </w:rPr>
              <w:t> </w:t>
            </w:r>
          </w:p>
        </w:tc>
        <w:tc>
          <w:tcPr>
            <w:tcW w:w="993" w:type="dxa"/>
            <w:tcBorders>
              <w:top w:val="nil"/>
              <w:left w:val="nil"/>
              <w:bottom w:val="single" w:sz="4" w:space="0" w:color="auto"/>
              <w:right w:val="single" w:sz="4" w:space="0" w:color="auto"/>
            </w:tcBorders>
            <w:shd w:val="clear" w:color="000000" w:fill="FFFF00"/>
            <w:noWrap/>
            <w:vAlign w:val="center"/>
          </w:tcPr>
          <w:p w:rsidR="007338A6" w:rsidRDefault="003B2462">
            <w:pPr>
              <w:widowControl/>
              <w:autoSpaceDE/>
              <w:autoSpaceDN/>
              <w:adjustRightInd/>
              <w:jc w:val="center"/>
              <w:rPr>
                <w:b/>
                <w:bCs/>
              </w:rPr>
            </w:pPr>
            <w:r>
              <w:rPr>
                <w:b/>
                <w:bCs/>
                <w:szCs w:val="22"/>
              </w:rPr>
              <w:t>2 542,4</w:t>
            </w:r>
          </w:p>
        </w:tc>
        <w:tc>
          <w:tcPr>
            <w:tcW w:w="1134" w:type="dxa"/>
            <w:tcBorders>
              <w:top w:val="nil"/>
              <w:left w:val="nil"/>
              <w:bottom w:val="single" w:sz="4" w:space="0" w:color="auto"/>
              <w:right w:val="single" w:sz="4" w:space="0" w:color="auto"/>
            </w:tcBorders>
            <w:shd w:val="clear" w:color="000000" w:fill="FFFF00"/>
            <w:noWrap/>
            <w:vAlign w:val="center"/>
          </w:tcPr>
          <w:p w:rsidR="007338A6" w:rsidRDefault="00D35129">
            <w:pPr>
              <w:widowControl/>
              <w:autoSpaceDE/>
              <w:autoSpaceDN/>
              <w:adjustRightInd/>
              <w:jc w:val="center"/>
              <w:rPr>
                <w:b/>
                <w:bCs/>
              </w:rPr>
            </w:pPr>
            <w:r>
              <w:rPr>
                <w:b/>
                <w:bCs/>
                <w:szCs w:val="22"/>
              </w:rPr>
              <w:t>0,0</w:t>
            </w:r>
          </w:p>
        </w:tc>
        <w:tc>
          <w:tcPr>
            <w:tcW w:w="1134" w:type="dxa"/>
            <w:tcBorders>
              <w:top w:val="nil"/>
              <w:left w:val="nil"/>
              <w:bottom w:val="single" w:sz="4" w:space="0" w:color="auto"/>
              <w:right w:val="single" w:sz="4" w:space="0" w:color="auto"/>
            </w:tcBorders>
            <w:shd w:val="clear" w:color="000000" w:fill="FFFF00"/>
            <w:noWrap/>
            <w:vAlign w:val="center"/>
          </w:tcPr>
          <w:p w:rsidR="007338A6" w:rsidRDefault="003B2462">
            <w:pPr>
              <w:widowControl/>
              <w:autoSpaceDE/>
              <w:autoSpaceDN/>
              <w:adjustRightInd/>
              <w:jc w:val="center"/>
              <w:rPr>
                <w:b/>
                <w:bCs/>
              </w:rPr>
            </w:pPr>
            <w:r>
              <w:rPr>
                <w:b/>
                <w:bCs/>
              </w:rPr>
              <w:t>593,5</w:t>
            </w:r>
          </w:p>
        </w:tc>
        <w:tc>
          <w:tcPr>
            <w:tcW w:w="1275" w:type="dxa"/>
            <w:tcBorders>
              <w:top w:val="nil"/>
              <w:left w:val="nil"/>
              <w:bottom w:val="single" w:sz="4" w:space="0" w:color="auto"/>
              <w:right w:val="single" w:sz="4" w:space="0" w:color="auto"/>
            </w:tcBorders>
            <w:shd w:val="clear" w:color="000000" w:fill="FFFF00"/>
            <w:noWrap/>
            <w:vAlign w:val="center"/>
          </w:tcPr>
          <w:p w:rsidR="007338A6" w:rsidRDefault="00D35129">
            <w:pPr>
              <w:widowControl/>
              <w:autoSpaceDE/>
              <w:autoSpaceDN/>
              <w:adjustRightInd/>
              <w:jc w:val="center"/>
              <w:rPr>
                <w:b/>
                <w:bCs/>
              </w:rPr>
            </w:pPr>
            <w:r>
              <w:rPr>
                <w:b/>
                <w:bCs/>
                <w:szCs w:val="22"/>
              </w:rPr>
              <w:t>0,0</w:t>
            </w:r>
          </w:p>
        </w:tc>
        <w:tc>
          <w:tcPr>
            <w:tcW w:w="1276" w:type="dxa"/>
            <w:tcBorders>
              <w:top w:val="nil"/>
              <w:left w:val="nil"/>
              <w:bottom w:val="single" w:sz="4" w:space="0" w:color="auto"/>
              <w:right w:val="single" w:sz="4" w:space="0" w:color="auto"/>
            </w:tcBorders>
            <w:shd w:val="clear" w:color="000000" w:fill="FFFF00"/>
            <w:noWrap/>
            <w:vAlign w:val="center"/>
          </w:tcPr>
          <w:p w:rsidR="007338A6" w:rsidRDefault="003B2462">
            <w:pPr>
              <w:widowControl/>
              <w:autoSpaceDE/>
              <w:autoSpaceDN/>
              <w:adjustRightInd/>
              <w:jc w:val="center"/>
              <w:rPr>
                <w:b/>
                <w:bCs/>
              </w:rPr>
            </w:pPr>
            <w:r>
              <w:rPr>
                <w:b/>
                <w:bCs/>
                <w:szCs w:val="22"/>
              </w:rPr>
              <w:t>-1 948,9</w:t>
            </w:r>
          </w:p>
        </w:tc>
      </w:tr>
    </w:tbl>
    <w:p w:rsidR="007338A6" w:rsidRDefault="007338A6">
      <w:pPr>
        <w:spacing w:line="276" w:lineRule="auto"/>
        <w:jc w:val="center"/>
        <w:rPr>
          <w:b/>
          <w:sz w:val="24"/>
        </w:rPr>
      </w:pPr>
    </w:p>
    <w:p w:rsidR="007338A6" w:rsidRDefault="007338A6">
      <w:pPr>
        <w:jc w:val="center"/>
        <w:rPr>
          <w:b/>
          <w:sz w:val="24"/>
          <w:szCs w:val="24"/>
        </w:rPr>
      </w:pPr>
    </w:p>
    <w:p w:rsidR="007338A6" w:rsidRDefault="007338A6">
      <w:pPr>
        <w:jc w:val="center"/>
        <w:rPr>
          <w:b/>
          <w:sz w:val="24"/>
          <w:szCs w:val="24"/>
        </w:rPr>
      </w:pPr>
    </w:p>
    <w:p w:rsidR="00832A07" w:rsidRDefault="00832A07">
      <w:pPr>
        <w:spacing w:line="276" w:lineRule="auto"/>
        <w:jc w:val="center"/>
        <w:rPr>
          <w:b/>
          <w:sz w:val="28"/>
          <w:szCs w:val="28"/>
        </w:rPr>
      </w:pPr>
    </w:p>
    <w:p w:rsidR="007338A6" w:rsidRDefault="00D35129">
      <w:pPr>
        <w:spacing w:line="276" w:lineRule="auto"/>
        <w:jc w:val="center"/>
        <w:rPr>
          <w:b/>
          <w:sz w:val="28"/>
          <w:szCs w:val="28"/>
        </w:rPr>
      </w:pPr>
      <w:r>
        <w:rPr>
          <w:b/>
          <w:sz w:val="28"/>
          <w:szCs w:val="28"/>
        </w:rPr>
        <w:t>5. Источники внутреннего финансирования дефицита бюджета, муниципальный долг</w:t>
      </w:r>
    </w:p>
    <w:p w:rsidR="007338A6" w:rsidRDefault="007338A6">
      <w:pPr>
        <w:spacing w:line="276" w:lineRule="auto"/>
        <w:jc w:val="center"/>
        <w:rPr>
          <w:b/>
          <w:sz w:val="28"/>
          <w:szCs w:val="28"/>
        </w:rPr>
      </w:pPr>
    </w:p>
    <w:p w:rsidR="007338A6" w:rsidRDefault="00D35129">
      <w:pPr>
        <w:spacing w:line="276" w:lineRule="auto"/>
        <w:ind w:firstLine="709"/>
        <w:jc w:val="both"/>
        <w:rPr>
          <w:sz w:val="28"/>
          <w:szCs w:val="28"/>
        </w:rPr>
      </w:pPr>
      <w:r>
        <w:rPr>
          <w:sz w:val="28"/>
          <w:szCs w:val="28"/>
        </w:rPr>
        <w:t xml:space="preserve">Источники внутреннего финансирования дефицита бюджета </w:t>
      </w:r>
      <w:r w:rsidR="008C7A87">
        <w:rPr>
          <w:sz w:val="28"/>
          <w:szCs w:val="28"/>
        </w:rPr>
        <w:t>исполнены</w:t>
      </w:r>
      <w:r>
        <w:rPr>
          <w:sz w:val="28"/>
          <w:szCs w:val="28"/>
        </w:rPr>
        <w:t xml:space="preserve"> </w:t>
      </w:r>
      <w:r w:rsidR="00930D53">
        <w:rPr>
          <w:sz w:val="28"/>
          <w:szCs w:val="28"/>
        </w:rPr>
        <w:t>на сумму</w:t>
      </w:r>
      <w:r>
        <w:rPr>
          <w:sz w:val="28"/>
          <w:szCs w:val="28"/>
        </w:rPr>
        <w:t xml:space="preserve"> </w:t>
      </w:r>
      <w:r w:rsidR="00930D53">
        <w:rPr>
          <w:sz w:val="28"/>
          <w:szCs w:val="28"/>
        </w:rPr>
        <w:t>9 253,3</w:t>
      </w:r>
      <w:r>
        <w:rPr>
          <w:sz w:val="28"/>
          <w:szCs w:val="28"/>
        </w:rPr>
        <w:t xml:space="preserve"> тыс. рублей (со знаком минус).</w:t>
      </w:r>
    </w:p>
    <w:p w:rsidR="007338A6" w:rsidRDefault="00D35129">
      <w:pPr>
        <w:pStyle w:val="af1"/>
        <w:tabs>
          <w:tab w:val="left" w:pos="709"/>
          <w:tab w:val="left" w:pos="2124"/>
          <w:tab w:val="left" w:pos="2832"/>
          <w:tab w:val="left" w:pos="3540"/>
          <w:tab w:val="left" w:pos="4248"/>
          <w:tab w:val="left" w:pos="4956"/>
          <w:tab w:val="left" w:pos="5664"/>
          <w:tab w:val="left" w:pos="7087"/>
        </w:tabs>
        <w:spacing w:line="276" w:lineRule="auto"/>
        <w:ind w:left="0" w:right="-2" w:firstLine="709"/>
        <w:jc w:val="both"/>
        <w:rPr>
          <w:color w:val="000000" w:themeColor="text1"/>
          <w:sz w:val="28"/>
          <w:szCs w:val="28"/>
        </w:rPr>
      </w:pPr>
      <w:r>
        <w:rPr>
          <w:color w:val="000000" w:themeColor="text1"/>
          <w:sz w:val="28"/>
          <w:szCs w:val="28"/>
        </w:rPr>
        <w:t>Источниками покрытия дефицита бюджета</w:t>
      </w:r>
      <w:r>
        <w:rPr>
          <w:sz w:val="28"/>
          <w:szCs w:val="28"/>
        </w:rPr>
        <w:t xml:space="preserve"> предусмотрено</w:t>
      </w:r>
      <w:r>
        <w:rPr>
          <w:color w:val="000000" w:themeColor="text1"/>
          <w:sz w:val="28"/>
          <w:szCs w:val="28"/>
        </w:rPr>
        <w:t>:</w:t>
      </w:r>
    </w:p>
    <w:p w:rsidR="007338A6" w:rsidRDefault="00D35129">
      <w:pPr>
        <w:pStyle w:val="af1"/>
        <w:tabs>
          <w:tab w:val="left" w:pos="709"/>
          <w:tab w:val="left" w:pos="2124"/>
          <w:tab w:val="left" w:pos="2832"/>
          <w:tab w:val="left" w:pos="3540"/>
          <w:tab w:val="left" w:pos="4248"/>
          <w:tab w:val="left" w:pos="4956"/>
          <w:tab w:val="left" w:pos="5664"/>
          <w:tab w:val="left" w:pos="7087"/>
        </w:tabs>
        <w:spacing w:line="276" w:lineRule="auto"/>
        <w:ind w:left="0" w:right="-2" w:firstLine="709"/>
        <w:jc w:val="both"/>
        <w:rPr>
          <w:sz w:val="28"/>
          <w:szCs w:val="28"/>
        </w:rPr>
      </w:pPr>
      <w:r>
        <w:rPr>
          <w:sz w:val="28"/>
          <w:szCs w:val="28"/>
        </w:rPr>
        <w:t>- изменение остатков средств на счетах по учёту средств районного рублей, фактически исполнено в сумме (-</w:t>
      </w:r>
      <w:r w:rsidR="00EE11F9">
        <w:rPr>
          <w:sz w:val="28"/>
          <w:szCs w:val="28"/>
        </w:rPr>
        <w:t>7 233,3</w:t>
      </w:r>
      <w:r>
        <w:rPr>
          <w:sz w:val="28"/>
          <w:szCs w:val="28"/>
        </w:rPr>
        <w:t>) тыс. рублей.</w:t>
      </w:r>
    </w:p>
    <w:p w:rsidR="007338A6" w:rsidRDefault="00D35129">
      <w:pPr>
        <w:spacing w:line="276" w:lineRule="auto"/>
        <w:ind w:firstLine="709"/>
        <w:jc w:val="both"/>
        <w:rPr>
          <w:b/>
          <w:sz w:val="28"/>
          <w:szCs w:val="28"/>
        </w:rPr>
      </w:pPr>
      <w:r>
        <w:rPr>
          <w:sz w:val="28"/>
          <w:szCs w:val="28"/>
        </w:rPr>
        <w:t>-произведено погашение бюджетом кредитов, полученных из бюджета Забайкальского края в сумме 2 020,0 тыс. рублей.</w:t>
      </w:r>
    </w:p>
    <w:p w:rsidR="007338A6" w:rsidRDefault="00D35129">
      <w:pPr>
        <w:pStyle w:val="af1"/>
        <w:tabs>
          <w:tab w:val="left" w:pos="709"/>
          <w:tab w:val="left" w:pos="2124"/>
          <w:tab w:val="left" w:pos="2832"/>
          <w:tab w:val="left" w:pos="3540"/>
          <w:tab w:val="left" w:pos="4248"/>
          <w:tab w:val="left" w:pos="4956"/>
          <w:tab w:val="left" w:pos="5664"/>
          <w:tab w:val="left" w:pos="7087"/>
        </w:tabs>
        <w:spacing w:line="276" w:lineRule="auto"/>
        <w:ind w:left="0" w:right="-2" w:firstLine="709"/>
        <w:jc w:val="both"/>
        <w:rPr>
          <w:sz w:val="28"/>
          <w:szCs w:val="28"/>
        </w:rPr>
      </w:pPr>
      <w:r>
        <w:rPr>
          <w:sz w:val="28"/>
          <w:szCs w:val="28"/>
        </w:rPr>
        <w:t xml:space="preserve">Учёт и регистрация муниципальных долговых обязательств в соответствии со статьёй 120 Бюджетного кодекса Российской Федерации отражается в муниципальной долговой книге. </w:t>
      </w:r>
    </w:p>
    <w:p w:rsidR="007338A6" w:rsidRDefault="00D35129">
      <w:pPr>
        <w:spacing w:line="276" w:lineRule="auto"/>
        <w:ind w:firstLine="709"/>
        <w:jc w:val="both"/>
        <w:rPr>
          <w:sz w:val="28"/>
          <w:szCs w:val="28"/>
        </w:rPr>
      </w:pPr>
      <w:r>
        <w:rPr>
          <w:sz w:val="28"/>
          <w:szCs w:val="28"/>
        </w:rPr>
        <w:t xml:space="preserve">По данным годовой бюджетной отчётности «Баланс исполнения бюджета» ф.0503120 (строка 400 «Расчёты с кредиторами по долговым обязательствам») объем муниципального долга по состоянию </w:t>
      </w:r>
      <w:r w:rsidR="00EE11F9">
        <w:rPr>
          <w:sz w:val="28"/>
          <w:szCs w:val="28"/>
        </w:rPr>
        <w:t>на начала года составлял 3 022,9</w:t>
      </w:r>
      <w:r>
        <w:rPr>
          <w:sz w:val="28"/>
          <w:szCs w:val="28"/>
        </w:rPr>
        <w:t xml:space="preserve">тыс. рублей и на конец отчётного периода </w:t>
      </w:r>
      <w:r w:rsidR="00EE11F9">
        <w:rPr>
          <w:sz w:val="28"/>
          <w:szCs w:val="28"/>
        </w:rPr>
        <w:t>1 </w:t>
      </w:r>
      <w:r w:rsidR="007353F9">
        <w:rPr>
          <w:sz w:val="28"/>
          <w:szCs w:val="28"/>
        </w:rPr>
        <w:t>001</w:t>
      </w:r>
      <w:r w:rsidR="00EE11F9">
        <w:rPr>
          <w:sz w:val="28"/>
          <w:szCs w:val="28"/>
        </w:rPr>
        <w:t>,9</w:t>
      </w:r>
      <w:r>
        <w:rPr>
          <w:sz w:val="28"/>
          <w:szCs w:val="28"/>
        </w:rPr>
        <w:t xml:space="preserve"> тыс. рублей. Остатки долгового обязательства соответствуют выписке из муниципальной долговой </w:t>
      </w:r>
      <w:r w:rsidR="00EE11F9">
        <w:rPr>
          <w:sz w:val="28"/>
          <w:szCs w:val="28"/>
        </w:rPr>
        <w:t>книги по состоянию на 01.01.2026</w:t>
      </w:r>
      <w:r>
        <w:rPr>
          <w:sz w:val="28"/>
          <w:szCs w:val="28"/>
        </w:rPr>
        <w:t xml:space="preserve">года.  </w:t>
      </w:r>
    </w:p>
    <w:p w:rsidR="007338A6" w:rsidRDefault="00D35129">
      <w:pPr>
        <w:pStyle w:val="ab"/>
        <w:spacing w:line="276" w:lineRule="auto"/>
        <w:ind w:right="-1"/>
        <w:rPr>
          <w:szCs w:val="28"/>
        </w:rPr>
      </w:pPr>
      <w:r>
        <w:rPr>
          <w:szCs w:val="28"/>
          <w:lang w:eastAsia="zh-CN"/>
        </w:rPr>
        <w:t>Расходы на обслуживание муниципального долга в 202</w:t>
      </w:r>
      <w:r w:rsidR="00F13782">
        <w:rPr>
          <w:szCs w:val="28"/>
          <w:lang w:eastAsia="zh-CN"/>
        </w:rPr>
        <w:t>5</w:t>
      </w:r>
      <w:r>
        <w:rPr>
          <w:szCs w:val="28"/>
          <w:lang w:eastAsia="zh-CN"/>
        </w:rPr>
        <w:t xml:space="preserve"> году </w:t>
      </w:r>
      <w:r w:rsidR="00EE11F9">
        <w:rPr>
          <w:szCs w:val="28"/>
          <w:lang w:eastAsia="zh-CN"/>
        </w:rPr>
        <w:t>составили 3,9</w:t>
      </w:r>
      <w:r>
        <w:rPr>
          <w:szCs w:val="28"/>
          <w:lang w:eastAsia="zh-CN"/>
        </w:rPr>
        <w:t xml:space="preserve"> тыс. руб., полностью погашены, что подтверждается формой 0503117 </w:t>
      </w:r>
      <w:r>
        <w:rPr>
          <w:szCs w:val="28"/>
        </w:rPr>
        <w:t>«Отчёт об исполнении бюджета»</w:t>
      </w:r>
      <w:r>
        <w:rPr>
          <w:szCs w:val="28"/>
          <w:lang w:eastAsia="zh-CN"/>
        </w:rPr>
        <w:t>.</w:t>
      </w:r>
    </w:p>
    <w:p w:rsidR="007338A6" w:rsidRDefault="00D35129">
      <w:pPr>
        <w:spacing w:line="276" w:lineRule="auto"/>
        <w:ind w:firstLine="709"/>
        <w:jc w:val="both"/>
        <w:rPr>
          <w:sz w:val="28"/>
          <w:szCs w:val="28"/>
        </w:rPr>
      </w:pPr>
      <w:r>
        <w:rPr>
          <w:sz w:val="28"/>
          <w:szCs w:val="28"/>
        </w:rPr>
        <w:lastRenderedPageBreak/>
        <w:t xml:space="preserve">Показатели в форме 0503172 «Сведения о государственном (муниципальном) долге, предоставленных бюджетных кредитов» по состоянию на начало года и на конец отчётного периода соответствует показателям раздела </w:t>
      </w:r>
      <w:r>
        <w:rPr>
          <w:sz w:val="28"/>
          <w:szCs w:val="28"/>
          <w:lang w:val="en-US"/>
        </w:rPr>
        <w:t>III</w:t>
      </w:r>
      <w:r>
        <w:rPr>
          <w:sz w:val="28"/>
          <w:szCs w:val="28"/>
        </w:rPr>
        <w:t xml:space="preserve"> «Обязательства» пассива формы 0503120 «Баланс исполнения бюджета».</w:t>
      </w:r>
    </w:p>
    <w:p w:rsidR="007338A6" w:rsidRDefault="007338A6">
      <w:pPr>
        <w:spacing w:line="276" w:lineRule="auto"/>
        <w:jc w:val="center"/>
        <w:rPr>
          <w:b/>
          <w:bCs/>
          <w:color w:val="000000"/>
          <w:sz w:val="28"/>
          <w:szCs w:val="28"/>
        </w:rPr>
      </w:pPr>
    </w:p>
    <w:p w:rsidR="007338A6" w:rsidRDefault="00D35129">
      <w:pPr>
        <w:spacing w:line="276" w:lineRule="auto"/>
        <w:jc w:val="center"/>
        <w:rPr>
          <w:b/>
          <w:bCs/>
          <w:color w:val="000000"/>
          <w:sz w:val="28"/>
          <w:szCs w:val="28"/>
        </w:rPr>
      </w:pPr>
      <w:r>
        <w:rPr>
          <w:b/>
          <w:bCs/>
          <w:color w:val="000000"/>
          <w:sz w:val="28"/>
          <w:szCs w:val="28"/>
        </w:rPr>
        <w:t>6.Анализ форм бюджетной отчётности финансового органа</w:t>
      </w:r>
    </w:p>
    <w:p w:rsidR="007338A6" w:rsidRDefault="007338A6">
      <w:pPr>
        <w:spacing w:line="276" w:lineRule="auto"/>
        <w:jc w:val="center"/>
        <w:rPr>
          <w:color w:val="000000"/>
          <w:sz w:val="28"/>
          <w:szCs w:val="28"/>
        </w:rPr>
      </w:pPr>
    </w:p>
    <w:p w:rsidR="007338A6" w:rsidRDefault="00D35129">
      <w:pPr>
        <w:spacing w:line="276" w:lineRule="auto"/>
        <w:ind w:firstLine="709"/>
        <w:jc w:val="both"/>
        <w:rPr>
          <w:sz w:val="28"/>
          <w:szCs w:val="28"/>
        </w:rPr>
      </w:pPr>
      <w:r>
        <w:rPr>
          <w:sz w:val="28"/>
          <w:szCs w:val="28"/>
        </w:rPr>
        <w:t xml:space="preserve">Годовая бюджетная отчётность Комитетом по финансам администрации </w:t>
      </w:r>
      <w:proofErr w:type="spellStart"/>
      <w:r w:rsidR="00F539A4">
        <w:rPr>
          <w:sz w:val="28"/>
          <w:szCs w:val="28"/>
        </w:rPr>
        <w:t>Дульдургинского</w:t>
      </w:r>
      <w:proofErr w:type="spellEnd"/>
      <w:r w:rsidR="00F539A4" w:rsidRPr="00F539A4">
        <w:rPr>
          <w:sz w:val="28"/>
          <w:szCs w:val="28"/>
        </w:rPr>
        <w:t xml:space="preserve"> </w:t>
      </w:r>
      <w:r w:rsidR="00F539A4">
        <w:rPr>
          <w:sz w:val="28"/>
          <w:szCs w:val="28"/>
        </w:rPr>
        <w:t>муниципального</w:t>
      </w:r>
      <w:r>
        <w:rPr>
          <w:sz w:val="28"/>
          <w:szCs w:val="28"/>
        </w:rPr>
        <w:t xml:space="preserve"> </w:t>
      </w:r>
      <w:r w:rsidR="00F539A4">
        <w:rPr>
          <w:sz w:val="28"/>
          <w:szCs w:val="28"/>
        </w:rPr>
        <w:t>округа</w:t>
      </w:r>
      <w:r>
        <w:rPr>
          <w:sz w:val="28"/>
          <w:szCs w:val="28"/>
        </w:rPr>
        <w:t>, как финансовым органом, сформирована в соответствии с пунктом 11.2. Приказа Минфина России от 28.12.2010 №191н «Об утверждении Инструкции о порядке составления и представления годовой, квартальной и месячной отчётности об исполнении бюджетов бюджетной системы Российской Федерации» (далее - Инструкция №191н).</w:t>
      </w:r>
    </w:p>
    <w:p w:rsidR="007338A6" w:rsidRDefault="00D35129">
      <w:pPr>
        <w:spacing w:line="276" w:lineRule="auto"/>
        <w:ind w:firstLine="709"/>
        <w:jc w:val="both"/>
        <w:rPr>
          <w:sz w:val="28"/>
          <w:szCs w:val="28"/>
        </w:rPr>
      </w:pPr>
      <w:r>
        <w:rPr>
          <w:color w:val="000000"/>
          <w:sz w:val="28"/>
          <w:szCs w:val="28"/>
        </w:rPr>
        <w:t xml:space="preserve">В соответствии с требованиями Инструкции №191н все формы годовой бюджетной отчётности подписаны руководителем финансового органа и главным бухгалтером.  </w:t>
      </w:r>
    </w:p>
    <w:p w:rsidR="007338A6" w:rsidRDefault="00D35129">
      <w:pPr>
        <w:spacing w:line="276" w:lineRule="auto"/>
        <w:ind w:firstLine="709"/>
        <w:jc w:val="both"/>
        <w:rPr>
          <w:color w:val="000000"/>
          <w:sz w:val="28"/>
          <w:szCs w:val="28"/>
        </w:rPr>
      </w:pPr>
      <w:r>
        <w:rPr>
          <w:color w:val="000000"/>
          <w:sz w:val="28"/>
          <w:szCs w:val="28"/>
        </w:rPr>
        <w:t xml:space="preserve">Согласно п.114 Инструкции №191н форма 0503120 </w:t>
      </w:r>
      <w:r>
        <w:rPr>
          <w:sz w:val="28"/>
          <w:szCs w:val="28"/>
        </w:rPr>
        <w:t xml:space="preserve">«Баланс исполнении бюджета» </w:t>
      </w:r>
      <w:r>
        <w:rPr>
          <w:color w:val="000000" w:themeColor="text1"/>
          <w:sz w:val="28"/>
          <w:szCs w:val="28"/>
        </w:rPr>
        <w:t xml:space="preserve">сформирована на основании формы 0503130 </w:t>
      </w:r>
      <w:r>
        <w:rPr>
          <w:sz w:val="28"/>
          <w:szCs w:val="28"/>
        </w:rPr>
        <w:t>сводного</w:t>
      </w:r>
      <w:r>
        <w:rPr>
          <w:color w:val="000000" w:themeColor="text1"/>
          <w:sz w:val="28"/>
          <w:szCs w:val="28"/>
        </w:rPr>
        <w:t xml:space="preserve"> Баланса, сформированного финансовым органом, и сводного годового Баланса форма</w:t>
      </w:r>
      <w:r>
        <w:rPr>
          <w:color w:val="000000"/>
          <w:sz w:val="28"/>
          <w:szCs w:val="28"/>
        </w:rPr>
        <w:t xml:space="preserve"> 0503140 путем объединения показателей по строкам и графам отчетов, с одновременным исключением взаимосвязанных показателей. </w:t>
      </w:r>
    </w:p>
    <w:p w:rsidR="007338A6" w:rsidRDefault="00D35129" w:rsidP="005D6C53">
      <w:pPr>
        <w:spacing w:line="276" w:lineRule="auto"/>
        <w:ind w:firstLine="709"/>
        <w:jc w:val="both"/>
        <w:rPr>
          <w:sz w:val="28"/>
          <w:szCs w:val="28"/>
        </w:rPr>
      </w:pPr>
      <w:r>
        <w:rPr>
          <w:color w:val="000000" w:themeColor="text1"/>
          <w:sz w:val="28"/>
          <w:szCs w:val="28"/>
        </w:rPr>
        <w:t xml:space="preserve">Согласно данным формы 0503120 «Баланс исполнения бюджета» по состоянию на 01.01.2025 денежные средства на счетах бюджета в органе Федерального казначейства составили сумму </w:t>
      </w:r>
      <w:r w:rsidR="005D6C53">
        <w:rPr>
          <w:sz w:val="28"/>
          <w:szCs w:val="28"/>
        </w:rPr>
        <w:t xml:space="preserve">36 </w:t>
      </w:r>
      <w:r w:rsidR="005D6C53" w:rsidRPr="005D6C53">
        <w:rPr>
          <w:sz w:val="28"/>
          <w:szCs w:val="28"/>
        </w:rPr>
        <w:t>796,8</w:t>
      </w:r>
      <w:r w:rsidR="005D6C53">
        <w:rPr>
          <w:sz w:val="28"/>
          <w:szCs w:val="28"/>
        </w:rPr>
        <w:t xml:space="preserve"> </w:t>
      </w:r>
      <w:r w:rsidR="005D6C53" w:rsidRPr="005D6C53">
        <w:rPr>
          <w:sz w:val="28"/>
          <w:szCs w:val="28"/>
        </w:rPr>
        <w:t xml:space="preserve">тыс. рублей. По сравнению с 2024 годом данный остаток увеличился на 7 233,3 тыс. рублей. </w:t>
      </w:r>
    </w:p>
    <w:p w:rsidR="00C95C84" w:rsidRDefault="00C95C84" w:rsidP="00C95C84">
      <w:pPr>
        <w:spacing w:line="276" w:lineRule="auto"/>
        <w:ind w:firstLine="709"/>
        <w:jc w:val="both"/>
        <w:rPr>
          <w:color w:val="000000" w:themeColor="text1"/>
          <w:sz w:val="28"/>
          <w:szCs w:val="28"/>
        </w:rPr>
      </w:pPr>
      <w:r>
        <w:rPr>
          <w:color w:val="000000" w:themeColor="text1"/>
          <w:sz w:val="28"/>
          <w:szCs w:val="28"/>
        </w:rPr>
        <w:t>Внесены и</w:t>
      </w:r>
      <w:r w:rsidRPr="00C95C84">
        <w:rPr>
          <w:color w:val="000000" w:themeColor="text1"/>
          <w:sz w:val="28"/>
          <w:szCs w:val="28"/>
        </w:rPr>
        <w:t>зменени</w:t>
      </w:r>
      <w:r>
        <w:rPr>
          <w:color w:val="000000" w:themeColor="text1"/>
          <w:sz w:val="28"/>
          <w:szCs w:val="28"/>
        </w:rPr>
        <w:t xml:space="preserve">я в </w:t>
      </w:r>
      <w:r w:rsidRPr="00C95C84">
        <w:rPr>
          <w:color w:val="000000" w:themeColor="text1"/>
          <w:sz w:val="28"/>
          <w:szCs w:val="28"/>
        </w:rPr>
        <w:t>остатк</w:t>
      </w:r>
      <w:r>
        <w:rPr>
          <w:color w:val="000000" w:themeColor="text1"/>
          <w:sz w:val="28"/>
          <w:szCs w:val="28"/>
        </w:rPr>
        <w:t>и</w:t>
      </w:r>
      <w:r w:rsidRPr="00C95C84">
        <w:rPr>
          <w:color w:val="000000" w:themeColor="text1"/>
          <w:sz w:val="28"/>
          <w:szCs w:val="28"/>
        </w:rPr>
        <w:t xml:space="preserve"> валюты баланса в форме 0503120 «Баланс исполнения бюджета» на </w:t>
      </w:r>
      <w:r>
        <w:rPr>
          <w:color w:val="000000" w:themeColor="text1"/>
          <w:sz w:val="28"/>
          <w:szCs w:val="28"/>
        </w:rPr>
        <w:t xml:space="preserve">начало отчетного периода </w:t>
      </w:r>
      <w:r w:rsidRPr="00C95C84">
        <w:rPr>
          <w:color w:val="000000" w:themeColor="text1"/>
          <w:sz w:val="28"/>
          <w:szCs w:val="28"/>
        </w:rPr>
        <w:t>01.01.2025</w:t>
      </w:r>
      <w:r>
        <w:rPr>
          <w:color w:val="000000" w:themeColor="text1"/>
          <w:sz w:val="28"/>
          <w:szCs w:val="28"/>
        </w:rPr>
        <w:t xml:space="preserve"> </w:t>
      </w:r>
      <w:proofErr w:type="gramStart"/>
      <w:r>
        <w:rPr>
          <w:color w:val="000000" w:themeColor="text1"/>
          <w:sz w:val="28"/>
          <w:szCs w:val="28"/>
        </w:rPr>
        <w:t xml:space="preserve">года </w:t>
      </w:r>
      <w:r w:rsidRPr="00C95C84">
        <w:rPr>
          <w:color w:val="000000" w:themeColor="text1"/>
          <w:sz w:val="28"/>
          <w:szCs w:val="28"/>
        </w:rPr>
        <w:t xml:space="preserve"> по</w:t>
      </w:r>
      <w:proofErr w:type="gramEnd"/>
      <w:r w:rsidRPr="00C95C84">
        <w:rPr>
          <w:color w:val="000000" w:themeColor="text1"/>
          <w:sz w:val="28"/>
          <w:szCs w:val="28"/>
        </w:rPr>
        <w:t xml:space="preserve"> материальным запасам, имуществу казны и дебиторской задолженности</w:t>
      </w:r>
      <w:r>
        <w:rPr>
          <w:color w:val="000000" w:themeColor="text1"/>
          <w:sz w:val="28"/>
          <w:szCs w:val="28"/>
        </w:rPr>
        <w:t>,</w:t>
      </w:r>
      <w:r w:rsidRPr="00C95C84">
        <w:rPr>
          <w:color w:val="000000" w:themeColor="text1"/>
          <w:sz w:val="28"/>
          <w:szCs w:val="28"/>
        </w:rPr>
        <w:t xml:space="preserve"> связан</w:t>
      </w:r>
      <w:r>
        <w:rPr>
          <w:color w:val="000000" w:themeColor="text1"/>
          <w:sz w:val="28"/>
          <w:szCs w:val="28"/>
        </w:rPr>
        <w:t>ное</w:t>
      </w:r>
      <w:r w:rsidRPr="00C95C84">
        <w:rPr>
          <w:color w:val="000000" w:themeColor="text1"/>
          <w:sz w:val="28"/>
          <w:szCs w:val="28"/>
        </w:rPr>
        <w:t xml:space="preserve"> с исправлением ошибок прошлых лет. </w:t>
      </w:r>
      <w:r>
        <w:rPr>
          <w:color w:val="000000" w:themeColor="text1"/>
          <w:sz w:val="28"/>
          <w:szCs w:val="28"/>
        </w:rPr>
        <w:t>М</w:t>
      </w:r>
      <w:r w:rsidRPr="00C95C84">
        <w:rPr>
          <w:color w:val="000000" w:themeColor="text1"/>
          <w:sz w:val="28"/>
          <w:szCs w:val="28"/>
        </w:rPr>
        <w:t>атериальные запа</w:t>
      </w:r>
      <w:r>
        <w:rPr>
          <w:color w:val="000000" w:themeColor="text1"/>
          <w:sz w:val="28"/>
          <w:szCs w:val="28"/>
        </w:rPr>
        <w:t xml:space="preserve">сы уменьшены на 6,6 тыс. рублей, </w:t>
      </w:r>
      <w:r w:rsidRPr="00C95C84">
        <w:rPr>
          <w:color w:val="000000" w:themeColor="text1"/>
          <w:sz w:val="28"/>
          <w:szCs w:val="28"/>
        </w:rPr>
        <w:t>имущество казны</w:t>
      </w:r>
      <w:r>
        <w:rPr>
          <w:color w:val="000000" w:themeColor="text1"/>
          <w:sz w:val="28"/>
          <w:szCs w:val="28"/>
        </w:rPr>
        <w:t xml:space="preserve"> увеличено на 294,5 тыс. рублей, </w:t>
      </w:r>
      <w:r w:rsidRPr="00C95C84">
        <w:rPr>
          <w:color w:val="000000" w:themeColor="text1"/>
          <w:sz w:val="28"/>
          <w:szCs w:val="28"/>
        </w:rPr>
        <w:t>дебиторская задолженность уменьшена на 288,0 тыс. рублей.</w:t>
      </w:r>
    </w:p>
    <w:p w:rsidR="00C95C84" w:rsidRDefault="00C95C84" w:rsidP="00C95C84">
      <w:pPr>
        <w:spacing w:line="276" w:lineRule="auto"/>
        <w:ind w:firstLine="709"/>
        <w:jc w:val="both"/>
        <w:rPr>
          <w:color w:val="000000" w:themeColor="text1"/>
          <w:sz w:val="28"/>
          <w:szCs w:val="28"/>
        </w:rPr>
      </w:pPr>
      <w:r w:rsidRPr="00C95C84">
        <w:rPr>
          <w:color w:val="000000" w:themeColor="text1"/>
          <w:sz w:val="28"/>
          <w:szCs w:val="28"/>
        </w:rPr>
        <w:t>Изменения валюты баланса по причине исправления ошибок прошлых лет отраж</w:t>
      </w:r>
      <w:r>
        <w:rPr>
          <w:color w:val="000000" w:themeColor="text1"/>
          <w:sz w:val="28"/>
          <w:szCs w:val="28"/>
        </w:rPr>
        <w:t>ены</w:t>
      </w:r>
      <w:r w:rsidRPr="00C95C84">
        <w:rPr>
          <w:color w:val="000000" w:themeColor="text1"/>
          <w:sz w:val="28"/>
          <w:szCs w:val="28"/>
        </w:rPr>
        <w:t xml:space="preserve"> в разделе 1 Сведений об изменении валюты баланса </w:t>
      </w:r>
      <w:r>
        <w:rPr>
          <w:color w:val="000000" w:themeColor="text1"/>
          <w:sz w:val="28"/>
          <w:szCs w:val="28"/>
        </w:rPr>
        <w:t>(ф. 0503173) по коду причины «03</w:t>
      </w:r>
      <w:r w:rsidRPr="00C95C84">
        <w:rPr>
          <w:color w:val="000000" w:themeColor="text1"/>
          <w:sz w:val="28"/>
          <w:szCs w:val="28"/>
        </w:rPr>
        <w:t>».</w:t>
      </w:r>
    </w:p>
    <w:p w:rsidR="007338A6" w:rsidRPr="007353F9" w:rsidRDefault="004C11CB" w:rsidP="004C11CB">
      <w:pPr>
        <w:spacing w:line="276" w:lineRule="auto"/>
        <w:jc w:val="both"/>
        <w:rPr>
          <w:color w:val="000000"/>
          <w:sz w:val="28"/>
          <w:szCs w:val="28"/>
          <w:highlight w:val="yellow"/>
        </w:rPr>
      </w:pPr>
      <w:r>
        <w:rPr>
          <w:sz w:val="28"/>
          <w:szCs w:val="28"/>
        </w:rPr>
        <w:t xml:space="preserve">         </w:t>
      </w:r>
      <w:r w:rsidR="008D18A6" w:rsidRPr="008D18A6">
        <w:rPr>
          <w:sz w:val="28"/>
          <w:szCs w:val="28"/>
        </w:rPr>
        <w:t>На 1 января 2026 года объём нефинансовых активов составил 499 967,0 тыс. рублей, увеличившись по сравнению с прошлым годом на 112 8</w:t>
      </w:r>
      <w:r w:rsidR="00C95C84">
        <w:rPr>
          <w:sz w:val="28"/>
          <w:szCs w:val="28"/>
        </w:rPr>
        <w:t>97,1 тыс. рубле по имуществу казны.</w:t>
      </w:r>
      <w:r w:rsidR="005B5220">
        <w:rPr>
          <w:sz w:val="28"/>
          <w:szCs w:val="28"/>
        </w:rPr>
        <w:t xml:space="preserve"> </w:t>
      </w:r>
      <w:r w:rsidR="008D18A6" w:rsidRPr="008D18A6">
        <w:rPr>
          <w:sz w:val="28"/>
          <w:szCs w:val="28"/>
        </w:rPr>
        <w:t xml:space="preserve">Рост связан с преобразованием всех поселений, </w:t>
      </w:r>
      <w:r w:rsidR="008D18A6" w:rsidRPr="008D18A6">
        <w:rPr>
          <w:sz w:val="28"/>
          <w:szCs w:val="28"/>
        </w:rPr>
        <w:lastRenderedPageBreak/>
        <w:t>входящих в состав муниципального района «</w:t>
      </w:r>
      <w:proofErr w:type="spellStart"/>
      <w:r w:rsidR="008D18A6" w:rsidRPr="008D18A6">
        <w:rPr>
          <w:sz w:val="28"/>
          <w:szCs w:val="28"/>
        </w:rPr>
        <w:t>Дульдургинский</w:t>
      </w:r>
      <w:proofErr w:type="spellEnd"/>
      <w:r w:rsidR="008D18A6" w:rsidRPr="008D18A6">
        <w:rPr>
          <w:sz w:val="28"/>
          <w:szCs w:val="28"/>
        </w:rPr>
        <w:t xml:space="preserve"> район» Забайкальского края в </w:t>
      </w:r>
      <w:proofErr w:type="spellStart"/>
      <w:r w:rsidR="008D18A6" w:rsidRPr="008D18A6">
        <w:rPr>
          <w:sz w:val="28"/>
          <w:szCs w:val="28"/>
        </w:rPr>
        <w:t>Дульдургинский</w:t>
      </w:r>
      <w:proofErr w:type="spellEnd"/>
      <w:r w:rsidR="008D18A6" w:rsidRPr="008D18A6">
        <w:rPr>
          <w:sz w:val="28"/>
          <w:szCs w:val="28"/>
        </w:rPr>
        <w:t xml:space="preserve"> муниципальный округ Забайкальского края.</w:t>
      </w:r>
    </w:p>
    <w:p w:rsidR="00045BB0" w:rsidRDefault="00D35129">
      <w:pPr>
        <w:tabs>
          <w:tab w:val="left" w:pos="709"/>
        </w:tabs>
        <w:spacing w:line="276" w:lineRule="auto"/>
        <w:ind w:firstLine="709"/>
        <w:jc w:val="both"/>
        <w:rPr>
          <w:sz w:val="28"/>
          <w:szCs w:val="28"/>
        </w:rPr>
      </w:pPr>
      <w:r>
        <w:rPr>
          <w:sz w:val="28"/>
          <w:szCs w:val="28"/>
        </w:rPr>
        <w:t>Данные о наличии дебиторской, кредиторской задолженности отражены в форме 0503169 «Сведения по дебиторской и кредиторской задолженности» и соо</w:t>
      </w:r>
      <w:r w:rsidR="002B097E">
        <w:rPr>
          <w:sz w:val="28"/>
          <w:szCs w:val="28"/>
        </w:rPr>
        <w:t xml:space="preserve">тветствуют данным формы 0503120 </w:t>
      </w:r>
      <w:r>
        <w:rPr>
          <w:sz w:val="28"/>
          <w:szCs w:val="28"/>
        </w:rPr>
        <w:t xml:space="preserve">«Баланс исполнения бюджета». </w:t>
      </w:r>
    </w:p>
    <w:p w:rsidR="007338A6" w:rsidRDefault="00D35129">
      <w:pPr>
        <w:tabs>
          <w:tab w:val="left" w:pos="709"/>
        </w:tabs>
        <w:spacing w:line="276" w:lineRule="auto"/>
        <w:jc w:val="both"/>
        <w:rPr>
          <w:sz w:val="28"/>
          <w:szCs w:val="28"/>
        </w:rPr>
      </w:pPr>
      <w:r>
        <w:rPr>
          <w:sz w:val="28"/>
          <w:szCs w:val="28"/>
        </w:rPr>
        <w:t>Дебиторская задолженность по доходам на 01.01.202</w:t>
      </w:r>
      <w:r w:rsidR="003B28CA">
        <w:rPr>
          <w:sz w:val="28"/>
          <w:szCs w:val="28"/>
        </w:rPr>
        <w:t xml:space="preserve">6 </w:t>
      </w:r>
      <w:r>
        <w:rPr>
          <w:sz w:val="28"/>
          <w:szCs w:val="28"/>
        </w:rPr>
        <w:t>года составила 2</w:t>
      </w:r>
      <w:r w:rsidR="003B28CA">
        <w:rPr>
          <w:sz w:val="28"/>
          <w:szCs w:val="28"/>
        </w:rPr>
        <w:t> 578 755,2</w:t>
      </w:r>
      <w:r>
        <w:rPr>
          <w:sz w:val="28"/>
          <w:szCs w:val="28"/>
        </w:rPr>
        <w:t xml:space="preserve"> тыс. рублей. В том числе: </w:t>
      </w:r>
    </w:p>
    <w:p w:rsidR="007338A6" w:rsidRDefault="00D35129">
      <w:pPr>
        <w:numPr>
          <w:ilvl w:val="0"/>
          <w:numId w:val="13"/>
        </w:numPr>
        <w:tabs>
          <w:tab w:val="clear" w:pos="420"/>
          <w:tab w:val="left" w:pos="709"/>
        </w:tabs>
        <w:spacing w:line="276" w:lineRule="auto"/>
        <w:jc w:val="both"/>
        <w:rPr>
          <w:sz w:val="28"/>
          <w:szCs w:val="28"/>
        </w:rPr>
      </w:pPr>
      <w:r>
        <w:rPr>
          <w:sz w:val="28"/>
          <w:szCs w:val="28"/>
        </w:rPr>
        <w:t>дебиторская задолженность на сумму 2</w:t>
      </w:r>
      <w:r w:rsidR="0081240E">
        <w:rPr>
          <w:sz w:val="28"/>
          <w:szCs w:val="28"/>
        </w:rPr>
        <w:t> 562 582,6</w:t>
      </w:r>
      <w:r>
        <w:rPr>
          <w:sz w:val="28"/>
          <w:szCs w:val="28"/>
        </w:rPr>
        <w:t xml:space="preserve"> тыс. рублей по безвозмездным поступлениям с краевого бюджета, в соответствии с Законом Забайкальского края от </w:t>
      </w:r>
      <w:r w:rsidR="005D3C1D" w:rsidRPr="00E6750F">
        <w:rPr>
          <w:sz w:val="28"/>
          <w:szCs w:val="28"/>
        </w:rPr>
        <w:t>24.12.202</w:t>
      </w:r>
      <w:r w:rsidR="005D3C1D">
        <w:rPr>
          <w:sz w:val="28"/>
          <w:szCs w:val="28"/>
        </w:rPr>
        <w:t>5 года № 2613</w:t>
      </w:r>
      <w:r w:rsidR="005D3C1D" w:rsidRPr="00E6750F">
        <w:rPr>
          <w:sz w:val="28"/>
          <w:szCs w:val="28"/>
        </w:rPr>
        <w:t xml:space="preserve"> </w:t>
      </w:r>
      <w:r>
        <w:rPr>
          <w:sz w:val="28"/>
          <w:szCs w:val="28"/>
        </w:rPr>
        <w:t>«О бюджете Забайкальского края на 202</w:t>
      </w:r>
      <w:r w:rsidR="0081240E">
        <w:rPr>
          <w:sz w:val="28"/>
          <w:szCs w:val="28"/>
        </w:rPr>
        <w:t>6</w:t>
      </w:r>
      <w:r>
        <w:rPr>
          <w:sz w:val="28"/>
          <w:szCs w:val="28"/>
        </w:rPr>
        <w:t>год и плановый период 202</w:t>
      </w:r>
      <w:r w:rsidR="0081240E">
        <w:rPr>
          <w:sz w:val="28"/>
          <w:szCs w:val="28"/>
        </w:rPr>
        <w:t>7</w:t>
      </w:r>
      <w:r>
        <w:rPr>
          <w:sz w:val="28"/>
          <w:szCs w:val="28"/>
        </w:rPr>
        <w:t xml:space="preserve"> и 202</w:t>
      </w:r>
      <w:r w:rsidR="0081240E">
        <w:rPr>
          <w:sz w:val="28"/>
          <w:szCs w:val="28"/>
        </w:rPr>
        <w:t>8</w:t>
      </w:r>
      <w:r>
        <w:rPr>
          <w:sz w:val="28"/>
          <w:szCs w:val="28"/>
        </w:rPr>
        <w:t xml:space="preserve"> годов», </w:t>
      </w:r>
    </w:p>
    <w:p w:rsidR="007338A6" w:rsidRDefault="00D35129">
      <w:pPr>
        <w:numPr>
          <w:ilvl w:val="0"/>
          <w:numId w:val="13"/>
        </w:numPr>
        <w:tabs>
          <w:tab w:val="clear" w:pos="420"/>
          <w:tab w:val="left" w:pos="709"/>
        </w:tabs>
        <w:spacing w:line="276" w:lineRule="auto"/>
        <w:jc w:val="both"/>
        <w:rPr>
          <w:sz w:val="28"/>
          <w:szCs w:val="28"/>
        </w:rPr>
      </w:pPr>
      <w:r>
        <w:rPr>
          <w:sz w:val="28"/>
          <w:szCs w:val="28"/>
        </w:rPr>
        <w:t xml:space="preserve">дебиторская задолженность на сумму </w:t>
      </w:r>
      <w:r w:rsidR="009D4BC0">
        <w:rPr>
          <w:sz w:val="28"/>
          <w:szCs w:val="28"/>
        </w:rPr>
        <w:t>16 172,7</w:t>
      </w:r>
      <w:r w:rsidR="002B097E">
        <w:rPr>
          <w:sz w:val="28"/>
          <w:szCs w:val="28"/>
        </w:rPr>
        <w:t xml:space="preserve"> тыс. рублей </w:t>
      </w:r>
      <w:r w:rsidR="009D4BC0">
        <w:rPr>
          <w:sz w:val="28"/>
          <w:szCs w:val="28"/>
        </w:rPr>
        <w:t xml:space="preserve"> </w:t>
      </w:r>
      <w:r w:rsidR="00AE11D2">
        <w:rPr>
          <w:sz w:val="28"/>
          <w:szCs w:val="28"/>
        </w:rPr>
        <w:t xml:space="preserve"> </w:t>
      </w:r>
      <w:r>
        <w:rPr>
          <w:sz w:val="28"/>
          <w:szCs w:val="28"/>
        </w:rPr>
        <w:t xml:space="preserve">по арендным платежам, прочим доходам от компенсации затрат бюджета - доходы администрируемые отделом экономики, управления имуществом и земельным отношениям администрации муниципального </w:t>
      </w:r>
      <w:r w:rsidR="002B097E">
        <w:rPr>
          <w:sz w:val="28"/>
          <w:szCs w:val="28"/>
        </w:rPr>
        <w:t>округа</w:t>
      </w:r>
      <w:r>
        <w:rPr>
          <w:sz w:val="28"/>
          <w:szCs w:val="28"/>
        </w:rPr>
        <w:t>,</w:t>
      </w:r>
    </w:p>
    <w:p w:rsidR="007338A6" w:rsidRDefault="00D35129" w:rsidP="00AE11D2">
      <w:pPr>
        <w:tabs>
          <w:tab w:val="left" w:pos="709"/>
        </w:tabs>
        <w:spacing w:line="276" w:lineRule="auto"/>
        <w:ind w:firstLine="709"/>
        <w:jc w:val="both"/>
        <w:rPr>
          <w:sz w:val="28"/>
          <w:szCs w:val="28"/>
        </w:rPr>
      </w:pPr>
      <w:r>
        <w:rPr>
          <w:bCs/>
          <w:sz w:val="28"/>
          <w:szCs w:val="28"/>
        </w:rPr>
        <w:t>Финансовый результат по бюджетной деятельности</w:t>
      </w:r>
      <w:r w:rsidR="00AE11D2">
        <w:rPr>
          <w:bCs/>
          <w:sz w:val="28"/>
          <w:szCs w:val="28"/>
        </w:rPr>
        <w:t xml:space="preserve"> (стр.570 Баланса исполнения бюджета)</w:t>
      </w:r>
      <w:r>
        <w:rPr>
          <w:bCs/>
          <w:sz w:val="28"/>
          <w:szCs w:val="28"/>
        </w:rPr>
        <w:t xml:space="preserve"> </w:t>
      </w:r>
      <w:r>
        <w:rPr>
          <w:sz w:val="28"/>
          <w:szCs w:val="28"/>
        </w:rPr>
        <w:t>по состоянию на 01.01.202</w:t>
      </w:r>
      <w:r w:rsidR="002B097E">
        <w:rPr>
          <w:sz w:val="28"/>
          <w:szCs w:val="28"/>
        </w:rPr>
        <w:t>6</w:t>
      </w:r>
      <w:r>
        <w:rPr>
          <w:sz w:val="28"/>
          <w:szCs w:val="28"/>
        </w:rPr>
        <w:t xml:space="preserve">г сложился в сумме </w:t>
      </w:r>
      <w:r w:rsidR="002B097E">
        <w:rPr>
          <w:sz w:val="28"/>
          <w:szCs w:val="28"/>
        </w:rPr>
        <w:t>1899 168,8</w:t>
      </w:r>
      <w:r>
        <w:rPr>
          <w:sz w:val="28"/>
          <w:szCs w:val="28"/>
        </w:rPr>
        <w:t xml:space="preserve"> тыс. рублей, </w:t>
      </w:r>
      <w:r w:rsidR="00AE11D2">
        <w:rPr>
          <w:sz w:val="28"/>
          <w:szCs w:val="28"/>
        </w:rPr>
        <w:t xml:space="preserve">результат по кассовым операциям </w:t>
      </w:r>
      <w:r w:rsidR="0056767F">
        <w:rPr>
          <w:bCs/>
          <w:sz w:val="28"/>
          <w:szCs w:val="28"/>
        </w:rPr>
        <w:t xml:space="preserve">(стр.580 Баланса исполнения бюджета) </w:t>
      </w:r>
      <w:r w:rsidR="0056767F">
        <w:rPr>
          <w:sz w:val="28"/>
          <w:szCs w:val="28"/>
        </w:rPr>
        <w:t xml:space="preserve">в сумме 36 796,8 </w:t>
      </w:r>
      <w:proofErr w:type="spellStart"/>
      <w:r w:rsidR="0056767F">
        <w:rPr>
          <w:sz w:val="28"/>
          <w:szCs w:val="28"/>
        </w:rPr>
        <w:t>тыс.рублей</w:t>
      </w:r>
      <w:proofErr w:type="spellEnd"/>
      <w:r w:rsidR="0056767F">
        <w:rPr>
          <w:sz w:val="28"/>
          <w:szCs w:val="28"/>
        </w:rPr>
        <w:t>.</w:t>
      </w:r>
    </w:p>
    <w:p w:rsidR="007338A6" w:rsidRDefault="00D35129" w:rsidP="00685666">
      <w:pPr>
        <w:tabs>
          <w:tab w:val="left" w:pos="709"/>
        </w:tabs>
        <w:spacing w:line="276" w:lineRule="auto"/>
        <w:ind w:firstLine="709"/>
        <w:jc w:val="both"/>
        <w:rPr>
          <w:sz w:val="28"/>
          <w:szCs w:val="28"/>
        </w:rPr>
      </w:pPr>
      <w:r>
        <w:rPr>
          <w:sz w:val="28"/>
          <w:szCs w:val="28"/>
        </w:rPr>
        <w:t>Согласно форме 0503168 «Сведения о движении нефинансовых активов» и форме 0503120 «Баланс исполнении бюджета</w:t>
      </w:r>
      <w:proofErr w:type="gramStart"/>
      <w:r>
        <w:rPr>
          <w:sz w:val="28"/>
          <w:szCs w:val="28"/>
        </w:rPr>
        <w:t>»</w:t>
      </w:r>
      <w:proofErr w:type="gramEnd"/>
      <w:r>
        <w:rPr>
          <w:sz w:val="28"/>
          <w:szCs w:val="28"/>
        </w:rPr>
        <w:t xml:space="preserve"> имущество, закреплённое на праве оперативного управления, по состоянию на 01.01.202</w:t>
      </w:r>
      <w:r w:rsidR="0056767F">
        <w:rPr>
          <w:sz w:val="28"/>
          <w:szCs w:val="28"/>
        </w:rPr>
        <w:t>5</w:t>
      </w:r>
      <w:r>
        <w:rPr>
          <w:sz w:val="28"/>
          <w:szCs w:val="28"/>
        </w:rPr>
        <w:t>г. составляло</w:t>
      </w:r>
      <w:r w:rsidR="002B097E">
        <w:rPr>
          <w:sz w:val="28"/>
          <w:szCs w:val="28"/>
        </w:rPr>
        <w:t xml:space="preserve"> </w:t>
      </w:r>
      <w:r w:rsidR="0056767F">
        <w:rPr>
          <w:sz w:val="28"/>
          <w:szCs w:val="28"/>
        </w:rPr>
        <w:t>35 982,1</w:t>
      </w:r>
      <w:r>
        <w:rPr>
          <w:sz w:val="28"/>
          <w:szCs w:val="28"/>
        </w:rPr>
        <w:t>тыс. рублей. За 202</w:t>
      </w:r>
      <w:r w:rsidR="0056767F">
        <w:rPr>
          <w:sz w:val="28"/>
          <w:szCs w:val="28"/>
        </w:rPr>
        <w:t>5</w:t>
      </w:r>
      <w:r>
        <w:rPr>
          <w:sz w:val="28"/>
          <w:szCs w:val="28"/>
        </w:rPr>
        <w:t xml:space="preserve">год поступило основных средств на сумму </w:t>
      </w:r>
      <w:r w:rsidR="00F30D48">
        <w:rPr>
          <w:sz w:val="28"/>
          <w:szCs w:val="28"/>
        </w:rPr>
        <w:t>6 973,8</w:t>
      </w:r>
      <w:r>
        <w:rPr>
          <w:sz w:val="28"/>
          <w:szCs w:val="28"/>
        </w:rPr>
        <w:t xml:space="preserve"> тыс. рублей, в том числе безвозмездно </w:t>
      </w:r>
      <w:proofErr w:type="gramStart"/>
      <w:r>
        <w:rPr>
          <w:sz w:val="28"/>
          <w:szCs w:val="28"/>
        </w:rPr>
        <w:t xml:space="preserve">на  </w:t>
      </w:r>
      <w:r w:rsidR="00F30D48">
        <w:rPr>
          <w:sz w:val="28"/>
          <w:szCs w:val="28"/>
        </w:rPr>
        <w:t>1</w:t>
      </w:r>
      <w:proofErr w:type="gramEnd"/>
      <w:r w:rsidR="00F30D48">
        <w:rPr>
          <w:sz w:val="28"/>
          <w:szCs w:val="28"/>
        </w:rPr>
        <w:t> 695,5</w:t>
      </w:r>
      <w:r>
        <w:rPr>
          <w:sz w:val="28"/>
          <w:szCs w:val="28"/>
        </w:rPr>
        <w:t>тыс. рублей, вы</w:t>
      </w:r>
      <w:r w:rsidR="00F30D48">
        <w:rPr>
          <w:sz w:val="28"/>
          <w:szCs w:val="28"/>
        </w:rPr>
        <w:t xml:space="preserve">было основных средств на </w:t>
      </w:r>
      <w:r w:rsidR="003F040D">
        <w:rPr>
          <w:sz w:val="28"/>
          <w:szCs w:val="28"/>
        </w:rPr>
        <w:t xml:space="preserve">22 676,0 </w:t>
      </w:r>
      <w:r>
        <w:rPr>
          <w:sz w:val="28"/>
          <w:szCs w:val="28"/>
        </w:rPr>
        <w:t xml:space="preserve">тыс. рублей, в том числе безвозмездно на </w:t>
      </w:r>
      <w:r w:rsidR="003F040D">
        <w:rPr>
          <w:sz w:val="28"/>
          <w:szCs w:val="28"/>
        </w:rPr>
        <w:t>21 955,1</w:t>
      </w:r>
      <w:r>
        <w:rPr>
          <w:sz w:val="28"/>
          <w:szCs w:val="28"/>
        </w:rPr>
        <w:t xml:space="preserve"> тыс. рублей. По состоянию на 01.01.202</w:t>
      </w:r>
      <w:r w:rsidR="0056767F">
        <w:rPr>
          <w:sz w:val="28"/>
          <w:szCs w:val="28"/>
        </w:rPr>
        <w:t>6</w:t>
      </w:r>
      <w:r>
        <w:rPr>
          <w:sz w:val="28"/>
          <w:szCs w:val="28"/>
        </w:rPr>
        <w:t xml:space="preserve"> года основные средства составили </w:t>
      </w:r>
      <w:r w:rsidR="0056767F">
        <w:rPr>
          <w:sz w:val="28"/>
          <w:szCs w:val="28"/>
        </w:rPr>
        <w:t>20 279,9</w:t>
      </w:r>
      <w:r>
        <w:rPr>
          <w:sz w:val="28"/>
          <w:szCs w:val="28"/>
        </w:rPr>
        <w:t>1тыс. рублей, что соответствует строке 010 формы 0503120 «Баланс исполнения бюджета». Вложений в нефинансовые активы на 01.01.202</w:t>
      </w:r>
      <w:r w:rsidR="0056767F">
        <w:rPr>
          <w:sz w:val="28"/>
          <w:szCs w:val="28"/>
        </w:rPr>
        <w:t>6</w:t>
      </w:r>
      <w:r>
        <w:rPr>
          <w:sz w:val="28"/>
          <w:szCs w:val="28"/>
        </w:rPr>
        <w:t xml:space="preserve"> года нет. </w:t>
      </w:r>
    </w:p>
    <w:p w:rsidR="007C7EE7" w:rsidRPr="00913440" w:rsidRDefault="001C326A" w:rsidP="007C7EE7">
      <w:pPr>
        <w:spacing w:line="276" w:lineRule="auto"/>
        <w:jc w:val="both"/>
        <w:rPr>
          <w:sz w:val="28"/>
          <w:szCs w:val="28"/>
        </w:rPr>
      </w:pPr>
      <w:r w:rsidRPr="001C326A">
        <w:rPr>
          <w:sz w:val="28"/>
          <w:szCs w:val="28"/>
        </w:rPr>
        <w:t xml:space="preserve">     </w:t>
      </w:r>
      <w:r w:rsidR="00D35129">
        <w:rPr>
          <w:sz w:val="28"/>
          <w:szCs w:val="28"/>
        </w:rPr>
        <w:t>Казна муниципального района согласно форме 0503168 «Сведения о движении нефинансовых активов</w:t>
      </w:r>
      <w:proofErr w:type="gramStart"/>
      <w:r w:rsidR="00D35129">
        <w:rPr>
          <w:sz w:val="28"/>
          <w:szCs w:val="28"/>
        </w:rPr>
        <w:t>»</w:t>
      </w:r>
      <w:proofErr w:type="gramEnd"/>
      <w:r w:rsidR="00D35129">
        <w:rPr>
          <w:sz w:val="28"/>
          <w:szCs w:val="28"/>
        </w:rPr>
        <w:t xml:space="preserve"> составила на 01.01.202</w:t>
      </w:r>
      <w:r w:rsidR="00685666">
        <w:rPr>
          <w:sz w:val="28"/>
          <w:szCs w:val="28"/>
        </w:rPr>
        <w:t>5</w:t>
      </w:r>
      <w:r w:rsidR="00D35129">
        <w:rPr>
          <w:sz w:val="28"/>
          <w:szCs w:val="28"/>
        </w:rPr>
        <w:t xml:space="preserve"> года по остаточной стоимости без учёта имущества в концессии </w:t>
      </w:r>
      <w:r w:rsidR="00685666">
        <w:rPr>
          <w:sz w:val="28"/>
          <w:szCs w:val="28"/>
        </w:rPr>
        <w:t>359 761,1</w:t>
      </w:r>
      <w:r w:rsidR="00D35129">
        <w:rPr>
          <w:sz w:val="28"/>
          <w:szCs w:val="28"/>
        </w:rPr>
        <w:t xml:space="preserve"> тыс. рублей, наконец отчётного года </w:t>
      </w:r>
      <w:r w:rsidR="00E27B2F">
        <w:rPr>
          <w:sz w:val="28"/>
          <w:szCs w:val="28"/>
        </w:rPr>
        <w:t xml:space="preserve">на 01.01.2026 года </w:t>
      </w:r>
      <w:r w:rsidR="00D35129">
        <w:rPr>
          <w:sz w:val="28"/>
          <w:szCs w:val="28"/>
        </w:rPr>
        <w:t xml:space="preserve">составила </w:t>
      </w:r>
      <w:r w:rsidR="00685666">
        <w:rPr>
          <w:sz w:val="28"/>
          <w:szCs w:val="28"/>
        </w:rPr>
        <w:t xml:space="preserve">487 081,4 </w:t>
      </w:r>
      <w:r>
        <w:rPr>
          <w:sz w:val="28"/>
          <w:szCs w:val="28"/>
        </w:rPr>
        <w:t xml:space="preserve">тыс. рублей, остаточная стоимость увеличилась на 127 320,3 </w:t>
      </w:r>
      <w:proofErr w:type="spellStart"/>
      <w:r>
        <w:rPr>
          <w:sz w:val="28"/>
          <w:szCs w:val="28"/>
        </w:rPr>
        <w:t>тыс.рублей</w:t>
      </w:r>
      <w:proofErr w:type="spellEnd"/>
      <w:r w:rsidR="00E27B2F">
        <w:rPr>
          <w:sz w:val="28"/>
          <w:szCs w:val="28"/>
        </w:rPr>
        <w:t>.</w:t>
      </w:r>
      <w:r>
        <w:rPr>
          <w:sz w:val="28"/>
          <w:szCs w:val="28"/>
        </w:rPr>
        <w:t xml:space="preserve"> </w:t>
      </w:r>
      <w:r w:rsidR="00E27B2F">
        <w:rPr>
          <w:sz w:val="28"/>
          <w:szCs w:val="28"/>
        </w:rPr>
        <w:t>По итогам 2025 года проведена консолидацию активов</w:t>
      </w:r>
      <w:r w:rsidR="00E27B2F" w:rsidRPr="00E27B2F">
        <w:rPr>
          <w:sz w:val="28"/>
          <w:szCs w:val="28"/>
        </w:rPr>
        <w:t xml:space="preserve"> </w:t>
      </w:r>
      <w:r w:rsidR="00E27B2F">
        <w:rPr>
          <w:sz w:val="28"/>
          <w:szCs w:val="28"/>
        </w:rPr>
        <w:t>в связи</w:t>
      </w:r>
      <w:r w:rsidR="00D35129">
        <w:rPr>
          <w:sz w:val="28"/>
          <w:szCs w:val="28"/>
        </w:rPr>
        <w:t xml:space="preserve"> </w:t>
      </w:r>
      <w:r w:rsidRPr="008D18A6">
        <w:rPr>
          <w:sz w:val="28"/>
          <w:szCs w:val="28"/>
        </w:rPr>
        <w:t>с преобразованием всех поселений, входящих в состав муниципального района «</w:t>
      </w:r>
      <w:proofErr w:type="spellStart"/>
      <w:r w:rsidRPr="008D18A6">
        <w:rPr>
          <w:sz w:val="28"/>
          <w:szCs w:val="28"/>
        </w:rPr>
        <w:t>Дульдургинский</w:t>
      </w:r>
      <w:proofErr w:type="spellEnd"/>
      <w:r w:rsidRPr="008D18A6">
        <w:rPr>
          <w:sz w:val="28"/>
          <w:szCs w:val="28"/>
        </w:rPr>
        <w:t xml:space="preserve"> район» Забайкальского края в </w:t>
      </w:r>
      <w:r w:rsidR="00E27B2F">
        <w:rPr>
          <w:sz w:val="28"/>
          <w:szCs w:val="28"/>
        </w:rPr>
        <w:t xml:space="preserve">единый муниципальный </w:t>
      </w:r>
      <w:r w:rsidR="00E27B2F">
        <w:rPr>
          <w:sz w:val="28"/>
          <w:szCs w:val="28"/>
        </w:rPr>
        <w:lastRenderedPageBreak/>
        <w:t xml:space="preserve">округ- </w:t>
      </w:r>
      <w:proofErr w:type="spellStart"/>
      <w:r w:rsidRPr="008D18A6">
        <w:rPr>
          <w:sz w:val="28"/>
          <w:szCs w:val="28"/>
        </w:rPr>
        <w:t>Дульдургинский</w:t>
      </w:r>
      <w:proofErr w:type="spellEnd"/>
      <w:r w:rsidRPr="008D18A6">
        <w:rPr>
          <w:sz w:val="28"/>
          <w:szCs w:val="28"/>
        </w:rPr>
        <w:t xml:space="preserve"> муниципальный округ Забайкальского края.</w:t>
      </w:r>
      <w:r>
        <w:rPr>
          <w:sz w:val="28"/>
          <w:szCs w:val="28"/>
        </w:rPr>
        <w:t xml:space="preserve"> Достоверность</w:t>
      </w:r>
      <w:r w:rsidR="00E27B2F">
        <w:rPr>
          <w:sz w:val="28"/>
          <w:szCs w:val="28"/>
        </w:rPr>
        <w:t xml:space="preserve"> консолидации активов имущества </w:t>
      </w:r>
      <w:proofErr w:type="gramStart"/>
      <w:r w:rsidR="00E27B2F">
        <w:rPr>
          <w:sz w:val="28"/>
          <w:szCs w:val="28"/>
        </w:rPr>
        <w:t>казны  при</w:t>
      </w:r>
      <w:proofErr w:type="gramEnd"/>
      <w:r w:rsidR="00E27B2F">
        <w:rPr>
          <w:sz w:val="28"/>
          <w:szCs w:val="28"/>
        </w:rPr>
        <w:t xml:space="preserve"> </w:t>
      </w:r>
      <w:r>
        <w:rPr>
          <w:sz w:val="28"/>
          <w:szCs w:val="28"/>
        </w:rPr>
        <w:t>составлени</w:t>
      </w:r>
      <w:r w:rsidR="00E27B2F">
        <w:rPr>
          <w:sz w:val="28"/>
          <w:szCs w:val="28"/>
        </w:rPr>
        <w:t>и</w:t>
      </w:r>
      <w:r>
        <w:rPr>
          <w:sz w:val="28"/>
          <w:szCs w:val="28"/>
        </w:rPr>
        <w:t xml:space="preserve"> годовой отчетности определить невозможно, </w:t>
      </w:r>
      <w:r w:rsidR="00913440">
        <w:rPr>
          <w:sz w:val="28"/>
          <w:szCs w:val="28"/>
        </w:rPr>
        <w:t xml:space="preserve">в связи с тем, что </w:t>
      </w:r>
      <w:r w:rsidR="00913440" w:rsidRPr="00913440">
        <w:rPr>
          <w:sz w:val="28"/>
          <w:szCs w:val="28"/>
        </w:rPr>
        <w:t xml:space="preserve"> </w:t>
      </w:r>
      <w:r>
        <w:rPr>
          <w:sz w:val="28"/>
          <w:szCs w:val="28"/>
        </w:rPr>
        <w:t>при сдаче годовой отчетности администрациями сельских поселений не были представлены</w:t>
      </w:r>
      <w:r w:rsidR="009A39AD">
        <w:rPr>
          <w:sz w:val="28"/>
          <w:szCs w:val="28"/>
        </w:rPr>
        <w:t>( не затребованы)</w:t>
      </w:r>
      <w:r>
        <w:rPr>
          <w:sz w:val="28"/>
          <w:szCs w:val="28"/>
        </w:rPr>
        <w:t xml:space="preserve"> для архивации резервные копии программного продукта</w:t>
      </w:r>
      <w:r w:rsidR="00913440">
        <w:rPr>
          <w:sz w:val="28"/>
          <w:szCs w:val="28"/>
        </w:rPr>
        <w:t xml:space="preserve"> </w:t>
      </w:r>
      <w:r>
        <w:rPr>
          <w:sz w:val="28"/>
          <w:szCs w:val="28"/>
        </w:rPr>
        <w:t>«1С :Бухгалтерия»</w:t>
      </w:r>
      <w:r w:rsidR="00E27B2F">
        <w:rPr>
          <w:sz w:val="28"/>
          <w:szCs w:val="28"/>
        </w:rPr>
        <w:t>, где велся</w:t>
      </w:r>
      <w:r>
        <w:rPr>
          <w:sz w:val="28"/>
          <w:szCs w:val="28"/>
        </w:rPr>
        <w:t xml:space="preserve"> бюджетный учет.</w:t>
      </w:r>
      <w:r w:rsidR="00E27B2F" w:rsidRPr="00E27B2F">
        <w:t xml:space="preserve"> </w:t>
      </w:r>
      <w:r w:rsidR="00A648B0" w:rsidRPr="00A648B0">
        <w:rPr>
          <w:sz w:val="28"/>
          <w:szCs w:val="28"/>
        </w:rPr>
        <w:t xml:space="preserve">Отсутствие резервных копий бухгалтерских данных создает объективные трудности для проведения </w:t>
      </w:r>
      <w:r w:rsidR="00A648B0">
        <w:rPr>
          <w:sz w:val="28"/>
          <w:szCs w:val="28"/>
        </w:rPr>
        <w:t>внешней проверки</w:t>
      </w:r>
      <w:r w:rsidR="00A648B0" w:rsidRPr="00A648B0">
        <w:rPr>
          <w:sz w:val="28"/>
          <w:szCs w:val="28"/>
        </w:rPr>
        <w:t>,</w:t>
      </w:r>
      <w:r w:rsidR="007F5379">
        <w:rPr>
          <w:sz w:val="28"/>
          <w:szCs w:val="28"/>
        </w:rPr>
        <w:t xml:space="preserve"> </w:t>
      </w:r>
      <w:r w:rsidR="00A13E5E">
        <w:rPr>
          <w:sz w:val="28"/>
          <w:szCs w:val="28"/>
        </w:rPr>
        <w:t>определить</w:t>
      </w:r>
      <w:r w:rsidR="00A648B0" w:rsidRPr="007F5379">
        <w:rPr>
          <w:sz w:val="28"/>
          <w:szCs w:val="28"/>
        </w:rPr>
        <w:t xml:space="preserve"> </w:t>
      </w:r>
      <w:r w:rsidR="007C7EE7" w:rsidRPr="007F5379">
        <w:rPr>
          <w:sz w:val="28"/>
          <w:szCs w:val="28"/>
        </w:rPr>
        <w:t>какие активы вошли в состав после преобразования (перечень, классификация, первоначальная стоимость, амортизация, остаточная стоимость)</w:t>
      </w:r>
      <w:r w:rsidR="007F5379">
        <w:t>.</w:t>
      </w:r>
    </w:p>
    <w:p w:rsidR="00554B0A" w:rsidRPr="00554B0A" w:rsidRDefault="003F4308" w:rsidP="0077358E">
      <w:pPr>
        <w:tabs>
          <w:tab w:val="left" w:pos="709"/>
        </w:tabs>
        <w:spacing w:line="276" w:lineRule="auto"/>
        <w:ind w:firstLine="709"/>
        <w:jc w:val="both"/>
        <w:rPr>
          <w:sz w:val="28"/>
          <w:szCs w:val="28"/>
        </w:rPr>
      </w:pPr>
      <w:r w:rsidRPr="003F4308">
        <w:rPr>
          <w:sz w:val="28"/>
          <w:szCs w:val="28"/>
        </w:rPr>
        <w:t xml:space="preserve">Имущество, переданное в концессию, представляет собой активы, находящиеся в государственной или муниципальной собственности, но используемые концессионером на договорных условиях </w:t>
      </w:r>
      <w:r w:rsidR="00D35129">
        <w:rPr>
          <w:sz w:val="28"/>
          <w:szCs w:val="28"/>
        </w:rPr>
        <w:t>Имущество в концессии, согласно форме 0503168 «Сведения о движении нефинансовых активов», на 01.02.202</w:t>
      </w:r>
      <w:r>
        <w:rPr>
          <w:sz w:val="28"/>
          <w:szCs w:val="28"/>
        </w:rPr>
        <w:t>6</w:t>
      </w:r>
      <w:r w:rsidR="00D35129">
        <w:rPr>
          <w:sz w:val="28"/>
          <w:szCs w:val="28"/>
        </w:rPr>
        <w:t xml:space="preserve"> года осталось без изменения, и составила балансовую стоимость 141 563,9 тыс. рублей, ам</w:t>
      </w:r>
      <w:r w:rsidR="004B6CC9">
        <w:rPr>
          <w:sz w:val="28"/>
          <w:szCs w:val="28"/>
        </w:rPr>
        <w:t>ортизацию 121 239,1 тыс. рублей,</w:t>
      </w:r>
      <w:r w:rsidR="004B6CC9" w:rsidRPr="004B6CC9">
        <w:t xml:space="preserve"> </w:t>
      </w:r>
      <w:r w:rsidR="004B6CC9">
        <w:rPr>
          <w:sz w:val="28"/>
          <w:szCs w:val="28"/>
        </w:rPr>
        <w:t>э</w:t>
      </w:r>
      <w:r w:rsidR="004B6CC9" w:rsidRPr="004B6CC9">
        <w:rPr>
          <w:sz w:val="28"/>
          <w:szCs w:val="28"/>
        </w:rPr>
        <w:t xml:space="preserve">то </w:t>
      </w:r>
      <w:r w:rsidR="004B6CC9">
        <w:rPr>
          <w:sz w:val="28"/>
          <w:szCs w:val="28"/>
        </w:rPr>
        <w:t xml:space="preserve">85,6 % износа, что </w:t>
      </w:r>
      <w:r w:rsidR="004B6CC9" w:rsidRPr="004B6CC9">
        <w:rPr>
          <w:sz w:val="28"/>
          <w:szCs w:val="28"/>
        </w:rPr>
        <w:t xml:space="preserve">указывает </w:t>
      </w:r>
      <w:r w:rsidR="004B6CC9">
        <w:rPr>
          <w:sz w:val="28"/>
          <w:szCs w:val="28"/>
        </w:rPr>
        <w:t xml:space="preserve">на </w:t>
      </w:r>
      <w:r w:rsidR="004B6CC9" w:rsidRPr="004B6CC9">
        <w:rPr>
          <w:sz w:val="28"/>
          <w:szCs w:val="28"/>
        </w:rPr>
        <w:t>значительную степень его износа.</w:t>
      </w:r>
      <w:r w:rsidR="00D35129">
        <w:rPr>
          <w:sz w:val="28"/>
          <w:szCs w:val="28"/>
        </w:rPr>
        <w:t xml:space="preserve"> По результатам внешней проверки годовой отчётности исполнения бюджета за 2023</w:t>
      </w:r>
      <w:r w:rsidR="004B6CC9">
        <w:rPr>
          <w:sz w:val="28"/>
          <w:szCs w:val="28"/>
        </w:rPr>
        <w:t>-2024</w:t>
      </w:r>
      <w:r w:rsidR="00D35129">
        <w:rPr>
          <w:sz w:val="28"/>
          <w:szCs w:val="28"/>
        </w:rPr>
        <w:t xml:space="preserve"> год было указано о нарушениях при ведении учёта имущества казны в концессии,</w:t>
      </w:r>
      <w:r w:rsidR="00554B0A" w:rsidRPr="00554B0A">
        <w:rPr>
          <w:sz w:val="28"/>
          <w:szCs w:val="28"/>
        </w:rPr>
        <w:t xml:space="preserve"> несоблюдение требований Федерального стандарта бухгалтерского учета для организаций государственного сект</w:t>
      </w:r>
      <w:r w:rsidR="003D0623">
        <w:rPr>
          <w:sz w:val="28"/>
          <w:szCs w:val="28"/>
        </w:rPr>
        <w:t>ора «Концессионные соглашения».</w:t>
      </w:r>
      <w:r w:rsidR="00D35129">
        <w:rPr>
          <w:sz w:val="28"/>
          <w:szCs w:val="28"/>
        </w:rPr>
        <w:t xml:space="preserve"> </w:t>
      </w:r>
      <w:r w:rsidR="003D0623">
        <w:rPr>
          <w:sz w:val="28"/>
          <w:szCs w:val="28"/>
        </w:rPr>
        <w:t>Д</w:t>
      </w:r>
      <w:r w:rsidR="00D35129">
        <w:rPr>
          <w:sz w:val="28"/>
          <w:szCs w:val="28"/>
        </w:rPr>
        <w:t xml:space="preserve">анные нарушения не исправлены. </w:t>
      </w:r>
      <w:r w:rsidR="0077358E" w:rsidRPr="0077358E">
        <w:rPr>
          <w:sz w:val="28"/>
          <w:szCs w:val="28"/>
        </w:rPr>
        <w:t xml:space="preserve">Это свидетельствует о том, что проблема носит системный характер и не устраняется. </w:t>
      </w:r>
      <w:r w:rsidR="0077358E">
        <w:rPr>
          <w:sz w:val="28"/>
          <w:szCs w:val="28"/>
        </w:rPr>
        <w:t>Не соблюдение</w:t>
      </w:r>
      <w:r w:rsidR="0077358E" w:rsidRPr="0077358E">
        <w:rPr>
          <w:sz w:val="28"/>
          <w:szCs w:val="28"/>
        </w:rPr>
        <w:t xml:space="preserve"> установленных правил и стандартов создает риски для эффективного управления государственным имуществом. Отсутствие начисленной амортизации приводит к завышению балансовой стоимости концессионного имущества, </w:t>
      </w:r>
      <w:r w:rsidR="0077358E" w:rsidRPr="00554B0A">
        <w:rPr>
          <w:sz w:val="28"/>
          <w:szCs w:val="28"/>
        </w:rPr>
        <w:t>искажает реальную картину</w:t>
      </w:r>
      <w:r w:rsidR="0077358E">
        <w:rPr>
          <w:sz w:val="28"/>
          <w:szCs w:val="28"/>
        </w:rPr>
        <w:t xml:space="preserve"> стоимости активов и их износа. </w:t>
      </w:r>
      <w:r w:rsidR="0077358E" w:rsidRPr="0077358E">
        <w:rPr>
          <w:sz w:val="28"/>
          <w:szCs w:val="28"/>
        </w:rPr>
        <w:t xml:space="preserve">Кроме того, в пояснительной записке к отчетности отсутствует необходимая информация о существующих концессионных соглашениях. </w:t>
      </w:r>
    </w:p>
    <w:p w:rsidR="007338A6" w:rsidRDefault="00D35129">
      <w:pPr>
        <w:tabs>
          <w:tab w:val="left" w:pos="709"/>
        </w:tabs>
        <w:spacing w:line="276" w:lineRule="auto"/>
        <w:ind w:firstLine="709"/>
        <w:jc w:val="both"/>
        <w:rPr>
          <w:sz w:val="28"/>
          <w:szCs w:val="28"/>
        </w:rPr>
      </w:pPr>
      <w:r>
        <w:rPr>
          <w:sz w:val="28"/>
          <w:szCs w:val="28"/>
        </w:rPr>
        <w:t xml:space="preserve">При выборочной проверке взаимоувязанных показателей форм бюджетной отчётности 0503128 «Отчёт </w:t>
      </w:r>
      <w:proofErr w:type="gramStart"/>
      <w:r>
        <w:rPr>
          <w:sz w:val="28"/>
          <w:szCs w:val="28"/>
        </w:rPr>
        <w:t>о бюджетных обязательств</w:t>
      </w:r>
      <w:proofErr w:type="gramEnd"/>
      <w:r>
        <w:rPr>
          <w:sz w:val="28"/>
          <w:szCs w:val="28"/>
        </w:rPr>
        <w:t>» с формой 0503169 «Сведения по дебиторской и кредиторской задолженности», по счетам: 302.00 «Расчёты по принятым обязательствам» и 303.00 «Расчёты по платежам в бюджеты» расхождений не установлено.</w:t>
      </w:r>
    </w:p>
    <w:p w:rsidR="007338A6" w:rsidRDefault="00D35129">
      <w:pPr>
        <w:tabs>
          <w:tab w:val="left" w:pos="8820"/>
        </w:tabs>
        <w:spacing w:line="276" w:lineRule="auto"/>
        <w:ind w:firstLine="709"/>
        <w:jc w:val="both"/>
        <w:rPr>
          <w:sz w:val="28"/>
          <w:szCs w:val="28"/>
        </w:rPr>
      </w:pPr>
      <w:r>
        <w:rPr>
          <w:sz w:val="28"/>
          <w:szCs w:val="28"/>
        </w:rPr>
        <w:t xml:space="preserve">При выборочной проверке взаимоувязанных показателей формы бюджетной отчётности 0503169 «Сведения о дебиторской и кредиторской задолженности» с формой 0503121 «Отчёт о финансовых результатах деятельности» и формой 0503123 «Отчёт о движении денежных средств» </w:t>
      </w:r>
      <w:r>
        <w:rPr>
          <w:sz w:val="28"/>
          <w:szCs w:val="28"/>
        </w:rPr>
        <w:lastRenderedPageBreak/>
        <w:t>отклонений не установлено.</w:t>
      </w:r>
    </w:p>
    <w:p w:rsidR="007338A6" w:rsidRDefault="00D35129">
      <w:pPr>
        <w:spacing w:line="276" w:lineRule="auto"/>
        <w:ind w:firstLine="709"/>
        <w:jc w:val="both"/>
        <w:rPr>
          <w:sz w:val="28"/>
          <w:szCs w:val="28"/>
        </w:rPr>
      </w:pPr>
      <w:r>
        <w:rPr>
          <w:sz w:val="28"/>
          <w:szCs w:val="28"/>
        </w:rPr>
        <w:t xml:space="preserve">Источники финансирования дефицита бюджета исполнены в сумме 11 184,4тыс. рублей, которые сложились, как за счёт источников внутреннего финансирования бюджета –произведено погашение бюджетом кредитов, полученных из бюджета Забайкальского края в сумме 2 020,0 тыс. рублей, так и </w:t>
      </w:r>
      <w:r>
        <w:rPr>
          <w:color w:val="000000"/>
          <w:sz w:val="28"/>
          <w:szCs w:val="28"/>
        </w:rPr>
        <w:t xml:space="preserve">за счёт изменения остатков средств на сумму </w:t>
      </w:r>
      <w:r>
        <w:rPr>
          <w:sz w:val="28"/>
          <w:szCs w:val="28"/>
        </w:rPr>
        <w:t>9 164,4тыс. рублей.</w:t>
      </w:r>
    </w:p>
    <w:p w:rsidR="007338A6" w:rsidRDefault="00D35129">
      <w:pPr>
        <w:pStyle w:val="af1"/>
        <w:tabs>
          <w:tab w:val="left" w:pos="709"/>
          <w:tab w:val="left" w:pos="2124"/>
          <w:tab w:val="left" w:pos="2832"/>
          <w:tab w:val="left" w:pos="3540"/>
          <w:tab w:val="left" w:pos="4248"/>
          <w:tab w:val="left" w:pos="4956"/>
          <w:tab w:val="left" w:pos="5664"/>
          <w:tab w:val="left" w:pos="7087"/>
        </w:tabs>
        <w:spacing w:line="276" w:lineRule="auto"/>
        <w:ind w:left="0" w:right="-2" w:firstLine="567"/>
        <w:jc w:val="both"/>
        <w:rPr>
          <w:sz w:val="28"/>
          <w:szCs w:val="28"/>
        </w:rPr>
      </w:pPr>
      <w:r>
        <w:rPr>
          <w:color w:val="000000"/>
          <w:sz w:val="28"/>
          <w:szCs w:val="28"/>
        </w:rPr>
        <w:t xml:space="preserve">Пояснительная записка форма 0503160 оформлена </w:t>
      </w:r>
      <w:r w:rsidR="00133D40">
        <w:rPr>
          <w:color w:val="000000"/>
          <w:sz w:val="28"/>
          <w:szCs w:val="28"/>
        </w:rPr>
        <w:t xml:space="preserve">в целом </w:t>
      </w:r>
      <w:r>
        <w:rPr>
          <w:color w:val="000000"/>
          <w:sz w:val="28"/>
          <w:szCs w:val="28"/>
        </w:rPr>
        <w:t>с приложением всех предусмотренных Инструкцией №191н форм.</w:t>
      </w:r>
      <w:r w:rsidR="00133D40">
        <w:rPr>
          <w:color w:val="000000"/>
          <w:sz w:val="28"/>
          <w:szCs w:val="28"/>
        </w:rPr>
        <w:t xml:space="preserve"> </w:t>
      </w:r>
      <w:r w:rsidR="0077358E">
        <w:rPr>
          <w:color w:val="000000"/>
          <w:sz w:val="28"/>
          <w:szCs w:val="28"/>
        </w:rPr>
        <w:t xml:space="preserve">Отдельные недостатки приведены по каждому разделу. </w:t>
      </w:r>
    </w:p>
    <w:p w:rsidR="007338A6" w:rsidRDefault="007338A6">
      <w:pPr>
        <w:jc w:val="center"/>
        <w:rPr>
          <w:b/>
          <w:bCs/>
          <w:color w:val="000000"/>
          <w:sz w:val="28"/>
          <w:szCs w:val="28"/>
        </w:rPr>
      </w:pPr>
    </w:p>
    <w:p w:rsidR="007338A6" w:rsidRDefault="00D35129">
      <w:pPr>
        <w:jc w:val="center"/>
        <w:rPr>
          <w:b/>
          <w:bCs/>
          <w:color w:val="000000"/>
          <w:sz w:val="28"/>
          <w:szCs w:val="28"/>
        </w:rPr>
      </w:pPr>
      <w:r>
        <w:rPr>
          <w:b/>
          <w:bCs/>
          <w:color w:val="000000"/>
          <w:sz w:val="28"/>
          <w:szCs w:val="28"/>
        </w:rPr>
        <w:t xml:space="preserve">7.Результаты внешних проверок главных администраторов средств бюджета </w:t>
      </w:r>
      <w:r w:rsidR="00E75474">
        <w:rPr>
          <w:b/>
          <w:bCs/>
          <w:color w:val="000000"/>
          <w:sz w:val="28"/>
          <w:szCs w:val="28"/>
        </w:rPr>
        <w:t>за 2025</w:t>
      </w:r>
      <w:r>
        <w:rPr>
          <w:b/>
          <w:bCs/>
          <w:color w:val="000000"/>
          <w:sz w:val="28"/>
          <w:szCs w:val="28"/>
        </w:rPr>
        <w:t xml:space="preserve"> год</w:t>
      </w:r>
    </w:p>
    <w:p w:rsidR="007338A6" w:rsidRDefault="007338A6">
      <w:pPr>
        <w:jc w:val="center"/>
        <w:rPr>
          <w:b/>
          <w:bCs/>
          <w:color w:val="000000"/>
          <w:sz w:val="28"/>
          <w:szCs w:val="28"/>
        </w:rPr>
      </w:pPr>
    </w:p>
    <w:p w:rsidR="007338A6" w:rsidRDefault="00D35129">
      <w:pPr>
        <w:jc w:val="center"/>
        <w:rPr>
          <w:bCs/>
          <w:color w:val="000000"/>
          <w:sz w:val="28"/>
          <w:szCs w:val="28"/>
        </w:rPr>
      </w:pPr>
      <w:r>
        <w:rPr>
          <w:bCs/>
          <w:color w:val="000000"/>
          <w:sz w:val="28"/>
          <w:szCs w:val="28"/>
        </w:rPr>
        <w:t xml:space="preserve">Администрация </w:t>
      </w:r>
      <w:proofErr w:type="spellStart"/>
      <w:r w:rsidR="00E75474">
        <w:rPr>
          <w:bCs/>
          <w:color w:val="000000"/>
          <w:sz w:val="28"/>
          <w:szCs w:val="28"/>
        </w:rPr>
        <w:t>Дульдургинского</w:t>
      </w:r>
      <w:proofErr w:type="spellEnd"/>
      <w:r w:rsidR="00E75474">
        <w:rPr>
          <w:bCs/>
          <w:color w:val="000000"/>
          <w:sz w:val="28"/>
          <w:szCs w:val="28"/>
        </w:rPr>
        <w:t xml:space="preserve"> </w:t>
      </w:r>
      <w:r>
        <w:rPr>
          <w:bCs/>
          <w:color w:val="000000"/>
          <w:sz w:val="28"/>
          <w:szCs w:val="28"/>
        </w:rPr>
        <w:t xml:space="preserve">муниципального </w:t>
      </w:r>
      <w:r w:rsidR="00E75474">
        <w:rPr>
          <w:bCs/>
          <w:color w:val="000000"/>
          <w:sz w:val="28"/>
          <w:szCs w:val="28"/>
        </w:rPr>
        <w:t>округа</w:t>
      </w:r>
    </w:p>
    <w:p w:rsidR="007338A6" w:rsidRDefault="007338A6">
      <w:pPr>
        <w:jc w:val="center"/>
        <w:rPr>
          <w:bCs/>
          <w:color w:val="000000"/>
          <w:sz w:val="28"/>
          <w:szCs w:val="28"/>
        </w:rPr>
      </w:pPr>
    </w:p>
    <w:p w:rsidR="007338A6" w:rsidRDefault="00D35129">
      <w:pPr>
        <w:tabs>
          <w:tab w:val="left" w:pos="284"/>
        </w:tabs>
        <w:spacing w:line="276" w:lineRule="auto"/>
        <w:ind w:firstLine="426"/>
        <w:jc w:val="both"/>
        <w:rPr>
          <w:sz w:val="28"/>
          <w:szCs w:val="28"/>
        </w:rPr>
      </w:pPr>
      <w:r>
        <w:rPr>
          <w:sz w:val="28"/>
          <w:szCs w:val="28"/>
        </w:rPr>
        <w:t xml:space="preserve"> 1. Бюджетная отчётность администрации за 202</w:t>
      </w:r>
      <w:r w:rsidR="00E75474">
        <w:rPr>
          <w:sz w:val="28"/>
          <w:szCs w:val="28"/>
        </w:rPr>
        <w:t>5</w:t>
      </w:r>
      <w:r>
        <w:rPr>
          <w:sz w:val="28"/>
          <w:szCs w:val="28"/>
        </w:rPr>
        <w:t xml:space="preserve"> год представлена в срок, на бумажном носителе в сброшюрованном виде, с нумерацией страниц, с оглавлением и сопроводительным письмом. Бюджетная отчётность соответствует структуре и бюджетной классификации, которые применялись при утверждении решения о местном бюджете. Оценка полноты и достоверности бюджетной отчётности во всех существенных отношениях проводилась на выборочной основе.</w:t>
      </w:r>
    </w:p>
    <w:p w:rsidR="00B738A1" w:rsidRDefault="00D35129" w:rsidP="00B738A1">
      <w:pPr>
        <w:tabs>
          <w:tab w:val="left" w:pos="284"/>
        </w:tabs>
        <w:spacing w:line="276" w:lineRule="auto"/>
        <w:ind w:firstLine="284"/>
        <w:jc w:val="both"/>
        <w:rPr>
          <w:sz w:val="28"/>
          <w:szCs w:val="28"/>
        </w:rPr>
      </w:pPr>
      <w:r>
        <w:rPr>
          <w:sz w:val="28"/>
          <w:szCs w:val="28"/>
        </w:rPr>
        <w:t xml:space="preserve">   2. </w:t>
      </w:r>
      <w:r w:rsidR="00B738A1" w:rsidRPr="00B738A1">
        <w:rPr>
          <w:sz w:val="28"/>
          <w:szCs w:val="28"/>
        </w:rPr>
        <w:t>Установленные бюджетные ассигнования в целом исполнены в сумме 134 770,8тыс. рублей или на 93,6%. Объем неисполненных лимитов бюджетных обязательств в сумме 9 283,5 тыс. рублей по отношению к кассовым расходам составила 6,9%.</w:t>
      </w:r>
    </w:p>
    <w:p w:rsidR="00B738A1" w:rsidRPr="008D219C" w:rsidRDefault="00B738A1" w:rsidP="00B738A1">
      <w:pPr>
        <w:spacing w:line="276" w:lineRule="auto"/>
        <w:jc w:val="both"/>
        <w:rPr>
          <w:sz w:val="28"/>
          <w:szCs w:val="28"/>
        </w:rPr>
      </w:pPr>
      <w:r>
        <w:rPr>
          <w:sz w:val="28"/>
          <w:szCs w:val="28"/>
        </w:rPr>
        <w:t xml:space="preserve">       </w:t>
      </w:r>
      <w:r w:rsidR="00D35129">
        <w:rPr>
          <w:sz w:val="28"/>
          <w:szCs w:val="28"/>
        </w:rPr>
        <w:t xml:space="preserve">3. </w:t>
      </w:r>
      <w:r w:rsidRPr="00812326">
        <w:rPr>
          <w:sz w:val="28"/>
          <w:szCs w:val="28"/>
        </w:rPr>
        <w:t>На конец отчетного периода дебиторская и кредиторская задолженность отсутствует.</w:t>
      </w:r>
      <w:r>
        <w:rPr>
          <w:sz w:val="28"/>
          <w:szCs w:val="28"/>
        </w:rPr>
        <w:t xml:space="preserve"> </w:t>
      </w:r>
      <w:r w:rsidRPr="00812326">
        <w:rPr>
          <w:sz w:val="28"/>
          <w:szCs w:val="28"/>
        </w:rPr>
        <w:t>Имеющаяся дебиторская задолженность на начало года в размере 133,2 тыс.</w:t>
      </w:r>
      <w:r>
        <w:rPr>
          <w:sz w:val="28"/>
          <w:szCs w:val="28"/>
        </w:rPr>
        <w:t xml:space="preserve"> </w:t>
      </w:r>
      <w:r w:rsidRPr="00812326">
        <w:rPr>
          <w:sz w:val="28"/>
          <w:szCs w:val="28"/>
        </w:rPr>
        <w:t xml:space="preserve">рублей погашена </w:t>
      </w:r>
      <w:r>
        <w:rPr>
          <w:sz w:val="28"/>
          <w:szCs w:val="28"/>
        </w:rPr>
        <w:t>в полном объеме.</w:t>
      </w:r>
    </w:p>
    <w:p w:rsidR="007338A6" w:rsidRDefault="00B738A1" w:rsidP="00B738A1">
      <w:pPr>
        <w:tabs>
          <w:tab w:val="left" w:pos="284"/>
        </w:tabs>
        <w:spacing w:line="276" w:lineRule="auto"/>
        <w:ind w:firstLine="284"/>
        <w:jc w:val="both"/>
        <w:rPr>
          <w:sz w:val="28"/>
          <w:szCs w:val="28"/>
        </w:rPr>
      </w:pPr>
      <w:r>
        <w:rPr>
          <w:sz w:val="28"/>
          <w:szCs w:val="28"/>
        </w:rPr>
        <w:t xml:space="preserve">  4. В </w:t>
      </w:r>
      <w:r w:rsidR="00D35129">
        <w:rPr>
          <w:sz w:val="28"/>
          <w:szCs w:val="28"/>
        </w:rPr>
        <w:t>целом состав бюджетной отчётности соответствует п.11.1.</w:t>
      </w:r>
      <w:r>
        <w:rPr>
          <w:sz w:val="28"/>
          <w:szCs w:val="28"/>
        </w:rPr>
        <w:t xml:space="preserve"> </w:t>
      </w:r>
      <w:r w:rsidR="00D35129">
        <w:rPr>
          <w:sz w:val="28"/>
          <w:szCs w:val="28"/>
        </w:rPr>
        <w:t>Инструкци</w:t>
      </w:r>
      <w:r>
        <w:rPr>
          <w:sz w:val="28"/>
          <w:szCs w:val="28"/>
        </w:rPr>
        <w:t>и</w:t>
      </w:r>
      <w:r w:rsidR="00D35129">
        <w:rPr>
          <w:sz w:val="28"/>
          <w:szCs w:val="28"/>
        </w:rPr>
        <w:t xml:space="preserve"> №191н. При проверке увязки отчётных форм установлено, что контрольные соотношения между показателями форм бюджетной отчётности соблюдены. </w:t>
      </w:r>
    </w:p>
    <w:p w:rsidR="00B738A1" w:rsidRDefault="00B738A1" w:rsidP="00B738A1">
      <w:pPr>
        <w:spacing w:line="276" w:lineRule="auto"/>
        <w:ind w:firstLineChars="50" w:firstLine="140"/>
        <w:jc w:val="both"/>
        <w:rPr>
          <w:bCs/>
          <w:sz w:val="28"/>
          <w:szCs w:val="28"/>
        </w:rPr>
      </w:pPr>
      <w:r>
        <w:rPr>
          <w:sz w:val="28"/>
          <w:szCs w:val="28"/>
        </w:rPr>
        <w:t xml:space="preserve">    </w:t>
      </w:r>
      <w:r w:rsidR="00D35129">
        <w:rPr>
          <w:sz w:val="28"/>
          <w:szCs w:val="28"/>
        </w:rPr>
        <w:t xml:space="preserve">5. </w:t>
      </w:r>
      <w:r>
        <w:rPr>
          <w:sz w:val="28"/>
          <w:szCs w:val="28"/>
        </w:rPr>
        <w:t xml:space="preserve"> </w:t>
      </w:r>
      <w:r>
        <w:rPr>
          <w:bCs/>
          <w:sz w:val="28"/>
          <w:szCs w:val="28"/>
        </w:rPr>
        <w:t xml:space="preserve">В нарушение ст.11 Федерального закона от 06 декабря 2011 года </w:t>
      </w:r>
    </w:p>
    <w:p w:rsidR="007338A6" w:rsidRDefault="00B738A1" w:rsidP="00B738A1">
      <w:pPr>
        <w:spacing w:line="276" w:lineRule="auto"/>
        <w:jc w:val="both"/>
        <w:rPr>
          <w:bCs/>
          <w:sz w:val="28"/>
          <w:szCs w:val="28"/>
        </w:rPr>
      </w:pPr>
      <w:r>
        <w:rPr>
          <w:bCs/>
          <w:sz w:val="28"/>
          <w:szCs w:val="28"/>
        </w:rPr>
        <w:t>ФЗ-402 «О бухгалтерском учёте», п.8 Положения об учётной политики муниципального района «</w:t>
      </w:r>
      <w:proofErr w:type="spellStart"/>
      <w:r>
        <w:rPr>
          <w:bCs/>
          <w:sz w:val="28"/>
          <w:szCs w:val="28"/>
        </w:rPr>
        <w:t>Дульдургинский</w:t>
      </w:r>
      <w:proofErr w:type="spellEnd"/>
      <w:r>
        <w:rPr>
          <w:bCs/>
          <w:sz w:val="28"/>
          <w:szCs w:val="28"/>
        </w:rPr>
        <w:t xml:space="preserve"> район» от 15.01.2016 года, инвентаризация имущества   в отчётном году не проводилась, и также за период 2020-2023 годы. </w:t>
      </w:r>
      <w:r w:rsidRPr="006F0A86">
        <w:rPr>
          <w:bCs/>
          <w:sz w:val="28"/>
          <w:szCs w:val="28"/>
        </w:rPr>
        <w:t xml:space="preserve">Данный факт уже неоднократно указывался в заключениях о результатах внешней проверки годовой бюджетной отчётности об исполнении бюджета за 2020 год и последующие годы. Это </w:t>
      </w:r>
      <w:r w:rsidRPr="006F0A86">
        <w:rPr>
          <w:bCs/>
          <w:sz w:val="28"/>
          <w:szCs w:val="28"/>
        </w:rPr>
        <w:lastRenderedPageBreak/>
        <w:t>свидетельствует о том, что проблема носит системный характер и не устраняется.</w:t>
      </w:r>
      <w:r w:rsidRPr="00CB10E1">
        <w:rPr>
          <w:rStyle w:val="a5"/>
          <w:b w:val="0"/>
        </w:rPr>
        <w:t xml:space="preserve"> </w:t>
      </w:r>
      <w:r w:rsidRPr="00CB10E1">
        <w:rPr>
          <w:rStyle w:val="a5"/>
          <w:b w:val="0"/>
          <w:sz w:val="28"/>
          <w:szCs w:val="28"/>
        </w:rPr>
        <w:t>Отсутствие инвентаризации приводит к тому, что данные бухгалтерского учёта могут не соответствовать фактическому наличию имущества</w:t>
      </w:r>
      <w:r>
        <w:rPr>
          <w:rStyle w:val="a5"/>
          <w:b w:val="0"/>
          <w:sz w:val="28"/>
          <w:szCs w:val="28"/>
        </w:rPr>
        <w:t>.</w:t>
      </w:r>
      <w:r w:rsidRPr="006B2DB9">
        <w:t xml:space="preserve"> </w:t>
      </w:r>
      <w:r w:rsidRPr="006B2DB9">
        <w:rPr>
          <w:rStyle w:val="a5"/>
          <w:b w:val="0"/>
          <w:sz w:val="28"/>
          <w:szCs w:val="28"/>
        </w:rPr>
        <w:t>Без регулярной проверки невозможно своевременно выявлять недостачи, излишки, порчу имущества, что увеличивает риски финансов</w:t>
      </w:r>
      <w:r>
        <w:rPr>
          <w:rStyle w:val="a5"/>
          <w:b w:val="0"/>
          <w:sz w:val="28"/>
          <w:szCs w:val="28"/>
        </w:rPr>
        <w:t>ых потерь,</w:t>
      </w:r>
      <w:r w:rsidRPr="006B2DB9">
        <w:rPr>
          <w:rStyle w:val="a5"/>
          <w:b w:val="0"/>
          <w:sz w:val="28"/>
          <w:szCs w:val="28"/>
        </w:rPr>
        <w:t xml:space="preserve"> </w:t>
      </w:r>
      <w:r>
        <w:rPr>
          <w:rStyle w:val="a5"/>
          <w:b w:val="0"/>
          <w:sz w:val="28"/>
          <w:szCs w:val="28"/>
        </w:rPr>
        <w:t>хищений, утраты имущества.</w:t>
      </w:r>
      <w:r w:rsidR="00D35129">
        <w:rPr>
          <w:bCs/>
          <w:sz w:val="28"/>
          <w:szCs w:val="28"/>
        </w:rPr>
        <w:t xml:space="preserve">   </w:t>
      </w:r>
    </w:p>
    <w:p w:rsidR="00B738A1" w:rsidRDefault="00B738A1" w:rsidP="00B738A1">
      <w:pPr>
        <w:tabs>
          <w:tab w:val="left" w:pos="142"/>
        </w:tabs>
        <w:spacing w:line="276" w:lineRule="auto"/>
        <w:jc w:val="both"/>
        <w:rPr>
          <w:sz w:val="28"/>
          <w:szCs w:val="28"/>
        </w:rPr>
      </w:pPr>
      <w:r>
        <w:rPr>
          <w:sz w:val="28"/>
          <w:szCs w:val="28"/>
        </w:rPr>
        <w:t xml:space="preserve">      </w:t>
      </w:r>
      <w:r w:rsidR="00D35129">
        <w:rPr>
          <w:sz w:val="28"/>
          <w:szCs w:val="28"/>
        </w:rPr>
        <w:t xml:space="preserve">6. </w:t>
      </w:r>
      <w:r w:rsidRPr="00CF689C">
        <w:rPr>
          <w:rFonts w:eastAsia="Calibri"/>
          <w:sz w:val="28"/>
          <w:szCs w:val="28"/>
        </w:rPr>
        <w:t>По счету «Амортизация основных средств» амортизация не начислялась, на начало и на конец отчетного периода сумма осталась без изменения и составила 5 190,3 тыс. рублей.</w:t>
      </w:r>
      <w:r>
        <w:rPr>
          <w:sz w:val="28"/>
          <w:szCs w:val="28"/>
        </w:rPr>
        <w:t xml:space="preserve">   </w:t>
      </w:r>
    </w:p>
    <w:p w:rsidR="007338A6" w:rsidRDefault="00D35129">
      <w:pPr>
        <w:pStyle w:val="af"/>
        <w:shd w:val="clear" w:color="auto" w:fill="FFFFFF"/>
        <w:spacing w:before="0" w:beforeAutospacing="0" w:after="180" w:afterAutospacing="0" w:line="276" w:lineRule="auto"/>
        <w:jc w:val="both"/>
        <w:textAlignment w:val="baseline"/>
        <w:rPr>
          <w:rFonts w:ascii="Arial" w:hAnsi="Arial" w:cs="Arial"/>
          <w:color w:val="1E1E23"/>
          <w:sz w:val="27"/>
          <w:szCs w:val="27"/>
        </w:rPr>
      </w:pPr>
      <w:r>
        <w:rPr>
          <w:rFonts w:ascii="Arial" w:hAnsi="Arial" w:cs="Arial"/>
          <w:color w:val="1E1E23"/>
          <w:sz w:val="27"/>
          <w:szCs w:val="27"/>
        </w:rPr>
        <w:t> </w:t>
      </w:r>
    </w:p>
    <w:p w:rsidR="007338A6" w:rsidRDefault="00D35129">
      <w:pPr>
        <w:pStyle w:val="af"/>
        <w:shd w:val="clear" w:color="auto" w:fill="FFFFFF"/>
        <w:spacing w:before="0" w:beforeAutospacing="0" w:after="180" w:afterAutospacing="0" w:line="276" w:lineRule="auto"/>
        <w:jc w:val="center"/>
        <w:textAlignment w:val="baseline"/>
        <w:rPr>
          <w:color w:val="000000"/>
          <w:sz w:val="28"/>
          <w:szCs w:val="28"/>
        </w:rPr>
      </w:pPr>
      <w:r>
        <w:rPr>
          <w:color w:val="000000"/>
          <w:sz w:val="28"/>
          <w:szCs w:val="28"/>
        </w:rPr>
        <w:t xml:space="preserve">Комитет по социальной политике администрации </w:t>
      </w:r>
      <w:proofErr w:type="spellStart"/>
      <w:r w:rsidR="00B738A1">
        <w:rPr>
          <w:color w:val="000000"/>
          <w:sz w:val="28"/>
          <w:szCs w:val="28"/>
        </w:rPr>
        <w:t>Дульдургинского</w:t>
      </w:r>
      <w:proofErr w:type="spellEnd"/>
      <w:r w:rsidR="00B738A1">
        <w:rPr>
          <w:color w:val="000000"/>
          <w:sz w:val="28"/>
          <w:szCs w:val="28"/>
        </w:rPr>
        <w:t xml:space="preserve"> </w:t>
      </w:r>
      <w:r>
        <w:rPr>
          <w:color w:val="000000"/>
          <w:sz w:val="28"/>
          <w:szCs w:val="28"/>
        </w:rPr>
        <w:t xml:space="preserve">муниципального </w:t>
      </w:r>
      <w:r w:rsidR="00B738A1">
        <w:rPr>
          <w:color w:val="000000"/>
          <w:sz w:val="28"/>
          <w:szCs w:val="28"/>
        </w:rPr>
        <w:t>округа</w:t>
      </w:r>
    </w:p>
    <w:p w:rsidR="007338A6" w:rsidRDefault="007338A6">
      <w:pPr>
        <w:widowControl/>
        <w:autoSpaceDE/>
        <w:autoSpaceDN/>
        <w:adjustRightInd/>
        <w:spacing w:line="276" w:lineRule="auto"/>
        <w:ind w:left="426"/>
        <w:contextualSpacing/>
        <w:jc w:val="both"/>
        <w:rPr>
          <w:sz w:val="28"/>
          <w:szCs w:val="28"/>
        </w:rPr>
      </w:pPr>
    </w:p>
    <w:p w:rsidR="007338A6" w:rsidRDefault="00D35129">
      <w:pPr>
        <w:widowControl/>
        <w:numPr>
          <w:ilvl w:val="0"/>
          <w:numId w:val="14"/>
        </w:numPr>
        <w:autoSpaceDE/>
        <w:autoSpaceDN/>
        <w:adjustRightInd/>
        <w:spacing w:line="276" w:lineRule="auto"/>
        <w:ind w:left="0" w:firstLine="426"/>
        <w:contextualSpacing/>
        <w:jc w:val="both"/>
        <w:rPr>
          <w:sz w:val="28"/>
          <w:szCs w:val="28"/>
        </w:rPr>
      </w:pPr>
      <w:r>
        <w:rPr>
          <w:spacing w:val="7"/>
          <w:sz w:val="28"/>
          <w:szCs w:val="28"/>
        </w:rPr>
        <w:t>Годовая бюджетная отчётность представлена Комитетом по социальной политике на внешнюю проверку без нарушения сроков.</w:t>
      </w:r>
    </w:p>
    <w:p w:rsidR="007338A6" w:rsidRDefault="00D35129">
      <w:pPr>
        <w:widowControl/>
        <w:autoSpaceDE/>
        <w:autoSpaceDN/>
        <w:adjustRightInd/>
        <w:spacing w:line="276" w:lineRule="auto"/>
        <w:ind w:firstLine="426"/>
        <w:contextualSpacing/>
        <w:jc w:val="both"/>
        <w:rPr>
          <w:sz w:val="28"/>
          <w:szCs w:val="28"/>
          <w:highlight w:val="yellow"/>
        </w:rPr>
      </w:pPr>
      <w:r>
        <w:rPr>
          <w:rFonts w:eastAsia="Calibri"/>
          <w:color w:val="000000"/>
          <w:sz w:val="28"/>
          <w:szCs w:val="28"/>
          <w:lang w:eastAsia="en-US"/>
        </w:rPr>
        <w:t xml:space="preserve">2. Установленные бюджетные ассигнования в сумме </w:t>
      </w:r>
      <w:r w:rsidR="004D3382">
        <w:rPr>
          <w:rFonts w:eastAsia="Calibri"/>
          <w:color w:val="000000"/>
          <w:sz w:val="28"/>
          <w:szCs w:val="28"/>
          <w:lang w:eastAsia="en-US"/>
        </w:rPr>
        <w:t>1 102 970,1</w:t>
      </w:r>
      <w:r>
        <w:rPr>
          <w:rFonts w:eastAsia="Calibri"/>
          <w:color w:val="000000"/>
          <w:sz w:val="28"/>
          <w:szCs w:val="28"/>
          <w:lang w:eastAsia="en-US"/>
        </w:rPr>
        <w:t xml:space="preserve"> тыс. рублей, исполнены на сумму </w:t>
      </w:r>
      <w:r w:rsidR="004D3382">
        <w:rPr>
          <w:rFonts w:eastAsia="Calibri"/>
          <w:color w:val="000000"/>
          <w:sz w:val="28"/>
          <w:szCs w:val="28"/>
          <w:lang w:eastAsia="en-US"/>
        </w:rPr>
        <w:t>1 090 223,0 тыс. рублей или на 98,8</w:t>
      </w:r>
      <w:r>
        <w:rPr>
          <w:rFonts w:eastAsia="Calibri"/>
          <w:color w:val="000000"/>
          <w:sz w:val="28"/>
          <w:szCs w:val="28"/>
          <w:lang w:eastAsia="en-US"/>
        </w:rPr>
        <w:t xml:space="preserve">%. Объем неисполненных ассигнований, лимитов бюджетных обязательств в сумме </w:t>
      </w:r>
      <w:r w:rsidR="004D3382">
        <w:rPr>
          <w:rFonts w:eastAsia="Calibri"/>
          <w:color w:val="000000"/>
          <w:sz w:val="28"/>
          <w:szCs w:val="28"/>
          <w:lang w:eastAsia="en-US"/>
        </w:rPr>
        <w:t>12 747,1</w:t>
      </w:r>
      <w:r>
        <w:rPr>
          <w:rFonts w:eastAsia="Calibri"/>
          <w:color w:val="000000"/>
          <w:sz w:val="28"/>
          <w:szCs w:val="28"/>
          <w:lang w:eastAsia="en-US"/>
        </w:rPr>
        <w:t xml:space="preserve"> тыс. рублей по отношению к кассовым расходам составили 1</w:t>
      </w:r>
      <w:r w:rsidR="004D3382">
        <w:rPr>
          <w:rFonts w:eastAsia="Calibri"/>
          <w:color w:val="000000"/>
          <w:sz w:val="28"/>
          <w:szCs w:val="28"/>
          <w:lang w:eastAsia="en-US"/>
        </w:rPr>
        <w:t>,2</w:t>
      </w:r>
      <w:r>
        <w:rPr>
          <w:rFonts w:eastAsia="Calibri"/>
          <w:color w:val="000000"/>
          <w:sz w:val="28"/>
          <w:szCs w:val="28"/>
          <w:lang w:eastAsia="en-US"/>
        </w:rPr>
        <w:t xml:space="preserve"> %.</w:t>
      </w:r>
    </w:p>
    <w:p w:rsidR="007338A6" w:rsidRDefault="00D35129">
      <w:pPr>
        <w:widowControl/>
        <w:autoSpaceDE/>
        <w:autoSpaceDN/>
        <w:adjustRightInd/>
        <w:spacing w:line="276" w:lineRule="auto"/>
        <w:ind w:firstLine="426"/>
        <w:contextualSpacing/>
        <w:jc w:val="both"/>
        <w:rPr>
          <w:sz w:val="28"/>
          <w:szCs w:val="28"/>
          <w:highlight w:val="yellow"/>
        </w:rPr>
      </w:pPr>
      <w:r>
        <w:rPr>
          <w:sz w:val="28"/>
          <w:szCs w:val="28"/>
        </w:rPr>
        <w:t>3. При проверке учёта нефинансовых активов установлено, что, основные средства поставлены на учёт в полном объёме.</w:t>
      </w:r>
    </w:p>
    <w:p w:rsidR="005E47D8" w:rsidRDefault="004D3382">
      <w:pPr>
        <w:widowControl/>
        <w:autoSpaceDE/>
        <w:autoSpaceDN/>
        <w:adjustRightInd/>
        <w:spacing w:line="276" w:lineRule="auto"/>
        <w:ind w:firstLine="426"/>
        <w:contextualSpacing/>
        <w:jc w:val="both"/>
        <w:rPr>
          <w:sz w:val="28"/>
          <w:szCs w:val="28"/>
        </w:rPr>
      </w:pPr>
      <w:r>
        <w:rPr>
          <w:sz w:val="28"/>
          <w:szCs w:val="28"/>
        </w:rPr>
        <w:t>4</w:t>
      </w:r>
      <w:r w:rsidR="00D35129">
        <w:rPr>
          <w:sz w:val="28"/>
          <w:szCs w:val="28"/>
        </w:rPr>
        <w:t xml:space="preserve">. Дебиторская задолженность по доходам по данным годового отчёта (счета 205.00, 209.00) на начало года составляла </w:t>
      </w:r>
      <w:r>
        <w:rPr>
          <w:sz w:val="28"/>
          <w:szCs w:val="28"/>
        </w:rPr>
        <w:t>36,2 тыс.</w:t>
      </w:r>
      <w:r w:rsidR="00D35129">
        <w:rPr>
          <w:sz w:val="28"/>
          <w:szCs w:val="28"/>
        </w:rPr>
        <w:t xml:space="preserve"> руб., на конец года </w:t>
      </w:r>
      <w:r w:rsidR="005E47D8">
        <w:rPr>
          <w:sz w:val="28"/>
          <w:szCs w:val="28"/>
        </w:rPr>
        <w:t xml:space="preserve">задолженность отсутствует. </w:t>
      </w:r>
      <w:r w:rsidR="00D35129">
        <w:rPr>
          <w:sz w:val="28"/>
          <w:szCs w:val="28"/>
        </w:rPr>
        <w:t xml:space="preserve"> </w:t>
      </w:r>
    </w:p>
    <w:p w:rsidR="007338A6" w:rsidRDefault="00D35129">
      <w:pPr>
        <w:widowControl/>
        <w:autoSpaceDE/>
        <w:autoSpaceDN/>
        <w:adjustRightInd/>
        <w:spacing w:line="276" w:lineRule="auto"/>
        <w:ind w:firstLine="426"/>
        <w:contextualSpacing/>
        <w:jc w:val="both"/>
        <w:rPr>
          <w:sz w:val="28"/>
          <w:szCs w:val="28"/>
        </w:rPr>
      </w:pPr>
      <w:r>
        <w:rPr>
          <w:sz w:val="28"/>
          <w:szCs w:val="28"/>
        </w:rPr>
        <w:t xml:space="preserve">Дебиторская задолженность по выплатам по данным годового отчёта (счета 206.00, 208.00, 303.00) на начало года составляла </w:t>
      </w:r>
      <w:r w:rsidR="004D3382">
        <w:rPr>
          <w:sz w:val="28"/>
          <w:szCs w:val="28"/>
        </w:rPr>
        <w:t>33,4 тыс.</w:t>
      </w:r>
      <w:r>
        <w:rPr>
          <w:sz w:val="28"/>
          <w:szCs w:val="28"/>
        </w:rPr>
        <w:t xml:space="preserve"> руб., на конец года </w:t>
      </w:r>
      <w:r w:rsidR="004D3382">
        <w:rPr>
          <w:sz w:val="28"/>
          <w:szCs w:val="28"/>
        </w:rPr>
        <w:t>453,5 тыс.</w:t>
      </w:r>
      <w:r>
        <w:rPr>
          <w:sz w:val="28"/>
          <w:szCs w:val="28"/>
        </w:rPr>
        <w:t xml:space="preserve"> руб.  </w:t>
      </w:r>
      <w:r w:rsidRPr="004D3382">
        <w:rPr>
          <w:sz w:val="28"/>
          <w:szCs w:val="28"/>
        </w:rPr>
        <w:t>Увели</w:t>
      </w:r>
      <w:r w:rsidR="005E47D8">
        <w:rPr>
          <w:sz w:val="28"/>
          <w:szCs w:val="28"/>
        </w:rPr>
        <w:t xml:space="preserve">чение </w:t>
      </w:r>
      <w:proofErr w:type="gramStart"/>
      <w:r w:rsidR="005E47D8">
        <w:rPr>
          <w:sz w:val="28"/>
          <w:szCs w:val="28"/>
        </w:rPr>
        <w:t xml:space="preserve">составило </w:t>
      </w:r>
      <w:r w:rsidRPr="004D3382">
        <w:rPr>
          <w:sz w:val="28"/>
          <w:szCs w:val="28"/>
        </w:rPr>
        <w:t xml:space="preserve"> в</w:t>
      </w:r>
      <w:proofErr w:type="gramEnd"/>
      <w:r w:rsidRPr="004D3382">
        <w:rPr>
          <w:sz w:val="28"/>
          <w:szCs w:val="28"/>
        </w:rPr>
        <w:t xml:space="preserve"> </w:t>
      </w:r>
      <w:r w:rsidR="005E47D8">
        <w:rPr>
          <w:sz w:val="28"/>
          <w:szCs w:val="28"/>
        </w:rPr>
        <w:t>13,6</w:t>
      </w:r>
      <w:r w:rsidRPr="004D3382">
        <w:rPr>
          <w:sz w:val="28"/>
          <w:szCs w:val="28"/>
        </w:rPr>
        <w:t xml:space="preserve"> раза. </w:t>
      </w:r>
    </w:p>
    <w:p w:rsidR="007338A6" w:rsidRDefault="00E7207A" w:rsidP="00E7207A">
      <w:pPr>
        <w:pStyle w:val="ab"/>
        <w:spacing w:line="276" w:lineRule="auto"/>
        <w:ind w:firstLine="426"/>
        <w:contextualSpacing/>
        <w:rPr>
          <w:szCs w:val="28"/>
        </w:rPr>
      </w:pPr>
      <w:r>
        <w:rPr>
          <w:szCs w:val="28"/>
        </w:rPr>
        <w:t>5</w:t>
      </w:r>
      <w:r w:rsidR="00D35129">
        <w:rPr>
          <w:szCs w:val="28"/>
        </w:rPr>
        <w:t>. Кредиторская задолженность по расчётам по платежам в бюджет по данным годового отчёта (счета 303.00) на начало года и на конец года составила 0 руб.</w:t>
      </w:r>
      <w:r>
        <w:rPr>
          <w:szCs w:val="28"/>
        </w:rPr>
        <w:t xml:space="preserve"> К</w:t>
      </w:r>
      <w:r w:rsidR="00D35129">
        <w:rPr>
          <w:szCs w:val="28"/>
        </w:rPr>
        <w:t xml:space="preserve">редиторская задолженность по оплате товаров и услуг </w:t>
      </w:r>
      <w:r w:rsidR="004D3382">
        <w:rPr>
          <w:szCs w:val="28"/>
        </w:rPr>
        <w:t>на начало отчетного года составляла 41,0 тыс. руб., на 01.01.2026 года отсутствует.</w:t>
      </w:r>
      <w:r w:rsidR="00D35129">
        <w:rPr>
          <w:szCs w:val="28"/>
        </w:rPr>
        <w:t xml:space="preserve"> </w:t>
      </w:r>
    </w:p>
    <w:p w:rsidR="007338A6" w:rsidRDefault="00E7207A">
      <w:pPr>
        <w:spacing w:line="276" w:lineRule="auto"/>
        <w:ind w:firstLine="426"/>
        <w:contextualSpacing/>
        <w:jc w:val="both"/>
        <w:rPr>
          <w:sz w:val="28"/>
          <w:szCs w:val="28"/>
        </w:rPr>
      </w:pPr>
      <w:r>
        <w:rPr>
          <w:sz w:val="28"/>
          <w:szCs w:val="28"/>
        </w:rPr>
        <w:t>6</w:t>
      </w:r>
      <w:r w:rsidR="00D35129">
        <w:rPr>
          <w:sz w:val="28"/>
          <w:szCs w:val="28"/>
        </w:rPr>
        <w:t>. В текстовой части пояснительной записки, как и в годовом отчёте за 2024 год, не раскрыта информация о финансово-хозяйственной деятельности учреждения, а именно не расписаны направления расходов учреждения с указанием приобретённых товаров, принятых работ услуг, цели произведённых расходов.</w:t>
      </w:r>
    </w:p>
    <w:p w:rsidR="007338A6" w:rsidRDefault="007338A6">
      <w:pPr>
        <w:pStyle w:val="af1"/>
        <w:spacing w:line="276" w:lineRule="auto"/>
        <w:ind w:left="0"/>
        <w:jc w:val="both"/>
        <w:rPr>
          <w:sz w:val="24"/>
        </w:rPr>
      </w:pPr>
    </w:p>
    <w:p w:rsidR="007338A6" w:rsidRDefault="00D35129">
      <w:pPr>
        <w:widowControl/>
        <w:jc w:val="center"/>
        <w:rPr>
          <w:b/>
          <w:sz w:val="28"/>
          <w:szCs w:val="28"/>
        </w:rPr>
      </w:pPr>
      <w:r>
        <w:rPr>
          <w:b/>
          <w:sz w:val="28"/>
          <w:szCs w:val="28"/>
        </w:rPr>
        <w:lastRenderedPageBreak/>
        <w:t>ВЫВОДЫ:</w:t>
      </w:r>
    </w:p>
    <w:p w:rsidR="007338A6" w:rsidRDefault="007338A6">
      <w:pPr>
        <w:widowControl/>
        <w:jc w:val="center"/>
        <w:rPr>
          <w:b/>
          <w:sz w:val="28"/>
          <w:szCs w:val="28"/>
        </w:rPr>
      </w:pPr>
    </w:p>
    <w:p w:rsidR="007338A6" w:rsidRDefault="00D35129">
      <w:pPr>
        <w:pStyle w:val="af1"/>
        <w:tabs>
          <w:tab w:val="left" w:pos="284"/>
        </w:tabs>
        <w:spacing w:line="276" w:lineRule="auto"/>
        <w:ind w:left="0" w:firstLine="426"/>
        <w:jc w:val="both"/>
        <w:rPr>
          <w:sz w:val="28"/>
          <w:szCs w:val="28"/>
        </w:rPr>
      </w:pPr>
      <w:r>
        <w:rPr>
          <w:sz w:val="28"/>
          <w:szCs w:val="28"/>
        </w:rPr>
        <w:t xml:space="preserve">1. Годовой отчет об исполнении бюджета </w:t>
      </w:r>
      <w:proofErr w:type="spellStart"/>
      <w:r w:rsidR="00E44B13">
        <w:rPr>
          <w:sz w:val="28"/>
          <w:szCs w:val="28"/>
        </w:rPr>
        <w:t>Дульдургинского</w:t>
      </w:r>
      <w:proofErr w:type="spellEnd"/>
      <w:r w:rsidR="00E44B13">
        <w:rPr>
          <w:sz w:val="28"/>
          <w:szCs w:val="28"/>
        </w:rPr>
        <w:t xml:space="preserve"> </w:t>
      </w:r>
      <w:r>
        <w:rPr>
          <w:sz w:val="28"/>
          <w:szCs w:val="28"/>
        </w:rPr>
        <w:t xml:space="preserve">муниципального </w:t>
      </w:r>
      <w:r w:rsidR="00E44B13">
        <w:rPr>
          <w:sz w:val="28"/>
          <w:szCs w:val="28"/>
        </w:rPr>
        <w:t>округа</w:t>
      </w:r>
      <w:r>
        <w:rPr>
          <w:sz w:val="28"/>
          <w:szCs w:val="28"/>
        </w:rPr>
        <w:t xml:space="preserve"> за 202</w:t>
      </w:r>
      <w:r w:rsidR="00E44B13">
        <w:rPr>
          <w:sz w:val="28"/>
          <w:szCs w:val="28"/>
        </w:rPr>
        <w:t>5</w:t>
      </w:r>
      <w:r>
        <w:rPr>
          <w:sz w:val="28"/>
          <w:szCs w:val="28"/>
        </w:rPr>
        <w:t xml:space="preserve"> год, </w:t>
      </w:r>
      <w:r>
        <w:rPr>
          <w:i/>
          <w:sz w:val="28"/>
          <w:szCs w:val="28"/>
        </w:rPr>
        <w:t>(далее – годовой отчет),</w:t>
      </w:r>
      <w:r>
        <w:rPr>
          <w:sz w:val="28"/>
          <w:szCs w:val="28"/>
        </w:rPr>
        <w:t xml:space="preserve"> с годовой бюджетной отчетностью муниципального </w:t>
      </w:r>
      <w:r w:rsidR="00E44B13">
        <w:rPr>
          <w:sz w:val="28"/>
          <w:szCs w:val="28"/>
        </w:rPr>
        <w:t>округа</w:t>
      </w:r>
      <w:r>
        <w:rPr>
          <w:sz w:val="28"/>
          <w:szCs w:val="28"/>
        </w:rPr>
        <w:t xml:space="preserve"> за 202</w:t>
      </w:r>
      <w:r w:rsidR="00E44B13">
        <w:rPr>
          <w:sz w:val="28"/>
          <w:szCs w:val="28"/>
        </w:rPr>
        <w:t>5</w:t>
      </w:r>
      <w:r>
        <w:rPr>
          <w:sz w:val="28"/>
          <w:szCs w:val="28"/>
        </w:rPr>
        <w:t xml:space="preserve"> год был направлен на рассмотрение Совета</w:t>
      </w:r>
      <w:r w:rsidR="00E44B13" w:rsidRPr="00E44B13">
        <w:rPr>
          <w:sz w:val="28"/>
          <w:szCs w:val="28"/>
        </w:rPr>
        <w:t xml:space="preserve"> </w:t>
      </w:r>
      <w:proofErr w:type="spellStart"/>
      <w:r w:rsidR="00E44B13">
        <w:rPr>
          <w:sz w:val="28"/>
          <w:szCs w:val="28"/>
        </w:rPr>
        <w:t>Дульдургинского</w:t>
      </w:r>
      <w:proofErr w:type="spellEnd"/>
      <w:r>
        <w:rPr>
          <w:sz w:val="28"/>
          <w:szCs w:val="28"/>
        </w:rPr>
        <w:t xml:space="preserve"> муниципального </w:t>
      </w:r>
      <w:r w:rsidR="00E44B13">
        <w:rPr>
          <w:sz w:val="28"/>
          <w:szCs w:val="28"/>
        </w:rPr>
        <w:t>округа 30 марта</w:t>
      </w:r>
      <w:r>
        <w:rPr>
          <w:sz w:val="28"/>
          <w:szCs w:val="28"/>
        </w:rPr>
        <w:t xml:space="preserve"> 202</w:t>
      </w:r>
      <w:r w:rsidR="00E44B13">
        <w:rPr>
          <w:sz w:val="28"/>
          <w:szCs w:val="28"/>
        </w:rPr>
        <w:t>6</w:t>
      </w:r>
      <w:r>
        <w:rPr>
          <w:sz w:val="28"/>
          <w:szCs w:val="28"/>
        </w:rPr>
        <w:t xml:space="preserve"> г. В Контрольно-счетную пала</w:t>
      </w:r>
      <w:r w:rsidR="00E44B13">
        <w:rPr>
          <w:sz w:val="28"/>
          <w:szCs w:val="28"/>
        </w:rPr>
        <w:t>ту годовой отчет направлен 30.03.2026</w:t>
      </w:r>
      <w:r>
        <w:rPr>
          <w:sz w:val="28"/>
          <w:szCs w:val="28"/>
        </w:rPr>
        <w:t xml:space="preserve"> г. </w:t>
      </w:r>
    </w:p>
    <w:p w:rsidR="007338A6" w:rsidRDefault="00D35129">
      <w:pPr>
        <w:pStyle w:val="af1"/>
        <w:tabs>
          <w:tab w:val="decimal" w:pos="142"/>
        </w:tabs>
        <w:spacing w:line="276" w:lineRule="auto"/>
        <w:ind w:left="0" w:firstLine="426"/>
        <w:jc w:val="both"/>
        <w:rPr>
          <w:sz w:val="28"/>
          <w:szCs w:val="28"/>
        </w:rPr>
      </w:pPr>
      <w:r>
        <w:rPr>
          <w:sz w:val="28"/>
          <w:szCs w:val="28"/>
        </w:rPr>
        <w:t>2. В соответствии с п. 4 Инструкции № 191-н, годовая бюджетная отчётность представлена на бумажном носителе в сброшюрованном виде, с нумерацией страниц с оглавлением и сопроводительным письмом. В электронном виде годовая бюджетная отчетность муниципального района сформирована в программном комплексе «СВОД СМАРТ».</w:t>
      </w:r>
    </w:p>
    <w:p w:rsidR="007338A6" w:rsidRDefault="00D35129">
      <w:pPr>
        <w:tabs>
          <w:tab w:val="left" w:pos="284"/>
        </w:tabs>
        <w:spacing w:line="276" w:lineRule="auto"/>
        <w:ind w:firstLine="426"/>
        <w:jc w:val="both"/>
        <w:rPr>
          <w:sz w:val="28"/>
          <w:szCs w:val="28"/>
        </w:rPr>
      </w:pPr>
      <w:r>
        <w:rPr>
          <w:sz w:val="28"/>
          <w:szCs w:val="28"/>
        </w:rPr>
        <w:t xml:space="preserve">3. Основные характеристики бюджета </w:t>
      </w:r>
      <w:r w:rsidR="00B23E74">
        <w:rPr>
          <w:sz w:val="28"/>
          <w:szCs w:val="28"/>
        </w:rPr>
        <w:t xml:space="preserve">округа </w:t>
      </w:r>
      <w:r>
        <w:rPr>
          <w:sz w:val="28"/>
          <w:szCs w:val="28"/>
        </w:rPr>
        <w:t>за 202</w:t>
      </w:r>
      <w:r w:rsidR="00B23E74">
        <w:rPr>
          <w:sz w:val="28"/>
          <w:szCs w:val="28"/>
        </w:rPr>
        <w:t>5</w:t>
      </w:r>
      <w:r>
        <w:rPr>
          <w:sz w:val="28"/>
          <w:szCs w:val="28"/>
        </w:rPr>
        <w:t xml:space="preserve"> год:</w:t>
      </w:r>
    </w:p>
    <w:p w:rsidR="007338A6" w:rsidRDefault="00D35129">
      <w:pPr>
        <w:spacing w:line="276" w:lineRule="auto"/>
        <w:jc w:val="both"/>
        <w:rPr>
          <w:sz w:val="28"/>
          <w:szCs w:val="28"/>
        </w:rPr>
      </w:pPr>
      <w:r>
        <w:rPr>
          <w:sz w:val="28"/>
          <w:szCs w:val="28"/>
        </w:rPr>
        <w:t xml:space="preserve">- утверждено по доходам в сумме </w:t>
      </w:r>
      <w:r w:rsidR="00C64B14" w:rsidRPr="00C64B14">
        <w:rPr>
          <w:sz w:val="28"/>
          <w:szCs w:val="28"/>
        </w:rPr>
        <w:t>1 527 937,5</w:t>
      </w:r>
      <w:r>
        <w:rPr>
          <w:sz w:val="28"/>
          <w:szCs w:val="28"/>
        </w:rPr>
        <w:t xml:space="preserve">тыс. рублей, исполнено в сумме </w:t>
      </w:r>
      <w:r w:rsidR="00C64B14" w:rsidRPr="00C64B14">
        <w:rPr>
          <w:sz w:val="28"/>
          <w:szCs w:val="28"/>
        </w:rPr>
        <w:t>1 543 306,7</w:t>
      </w:r>
      <w:r>
        <w:rPr>
          <w:sz w:val="28"/>
          <w:szCs w:val="28"/>
        </w:rPr>
        <w:t>тыс. рублей;</w:t>
      </w:r>
      <w:r w:rsidR="00C64B14" w:rsidRPr="00C64B14">
        <w:t xml:space="preserve"> </w:t>
      </w:r>
    </w:p>
    <w:p w:rsidR="007338A6" w:rsidRDefault="00D35129">
      <w:pPr>
        <w:pStyle w:val="af1"/>
        <w:spacing w:line="276" w:lineRule="auto"/>
        <w:ind w:left="0"/>
        <w:jc w:val="both"/>
        <w:rPr>
          <w:sz w:val="28"/>
          <w:szCs w:val="28"/>
        </w:rPr>
      </w:pPr>
      <w:r>
        <w:rPr>
          <w:sz w:val="28"/>
          <w:szCs w:val="28"/>
        </w:rPr>
        <w:t>- утверждено</w:t>
      </w:r>
      <w:r w:rsidR="00920436">
        <w:rPr>
          <w:sz w:val="28"/>
          <w:szCs w:val="28"/>
        </w:rPr>
        <w:t xml:space="preserve"> по расходам в сумме 1 552 040,9 </w:t>
      </w:r>
      <w:r>
        <w:rPr>
          <w:sz w:val="28"/>
          <w:szCs w:val="28"/>
        </w:rPr>
        <w:t>тыс. рублей, исполнено в сумме 1</w:t>
      </w:r>
      <w:r w:rsidR="00920436">
        <w:rPr>
          <w:sz w:val="28"/>
          <w:szCs w:val="28"/>
        </w:rPr>
        <w:t> 534 053,4</w:t>
      </w:r>
      <w:r>
        <w:rPr>
          <w:sz w:val="28"/>
          <w:szCs w:val="28"/>
        </w:rPr>
        <w:t>тыс. рублей;</w:t>
      </w:r>
    </w:p>
    <w:p w:rsidR="007338A6" w:rsidRDefault="00D35129">
      <w:pPr>
        <w:spacing w:line="276" w:lineRule="auto"/>
        <w:jc w:val="both"/>
        <w:rPr>
          <w:sz w:val="28"/>
          <w:szCs w:val="28"/>
        </w:rPr>
      </w:pPr>
      <w:r>
        <w:rPr>
          <w:sz w:val="28"/>
          <w:szCs w:val="28"/>
        </w:rPr>
        <w:t xml:space="preserve">- при запланированном дефиците </w:t>
      </w:r>
      <w:r w:rsidR="00920436">
        <w:rPr>
          <w:sz w:val="28"/>
          <w:szCs w:val="28"/>
        </w:rPr>
        <w:t>24 103,4</w:t>
      </w:r>
      <w:r>
        <w:rPr>
          <w:sz w:val="28"/>
          <w:szCs w:val="28"/>
        </w:rPr>
        <w:t xml:space="preserve"> тыс. ру</w:t>
      </w:r>
      <w:r w:rsidR="00920436">
        <w:rPr>
          <w:sz w:val="28"/>
          <w:szCs w:val="28"/>
        </w:rPr>
        <w:t>блей, профицит составил 9 253,3</w:t>
      </w:r>
      <w:r>
        <w:rPr>
          <w:sz w:val="28"/>
          <w:szCs w:val="28"/>
        </w:rPr>
        <w:t>тыс. рублей.</w:t>
      </w:r>
    </w:p>
    <w:p w:rsidR="00283412" w:rsidRPr="00283412" w:rsidRDefault="00283412" w:rsidP="00283412">
      <w:pPr>
        <w:spacing w:line="276" w:lineRule="auto"/>
        <w:jc w:val="both"/>
        <w:rPr>
          <w:sz w:val="28"/>
          <w:szCs w:val="28"/>
        </w:rPr>
      </w:pPr>
      <w:r>
        <w:rPr>
          <w:sz w:val="28"/>
          <w:szCs w:val="28"/>
        </w:rPr>
        <w:t xml:space="preserve">      </w:t>
      </w:r>
      <w:r w:rsidR="00D35129" w:rsidRPr="00283412">
        <w:rPr>
          <w:sz w:val="28"/>
          <w:szCs w:val="28"/>
        </w:rPr>
        <w:t>4.</w:t>
      </w:r>
      <w:r w:rsidR="00AD59C4">
        <w:rPr>
          <w:sz w:val="28"/>
          <w:szCs w:val="28"/>
        </w:rPr>
        <w:t xml:space="preserve"> </w:t>
      </w:r>
      <w:r w:rsidRPr="00283412">
        <w:rPr>
          <w:sz w:val="28"/>
          <w:szCs w:val="28"/>
        </w:rPr>
        <w:t>Исполнение доходной части бюджета района за 2025 год составило 1 543 306,7тыс. руб. при утвержденном объеме бюджетных назначений в сумме 1 527 937,5тыс. руб. или 101,0 % к утверждённому плану, в том числе:</w:t>
      </w:r>
    </w:p>
    <w:p w:rsidR="00283412" w:rsidRDefault="00283412" w:rsidP="00283412">
      <w:pPr>
        <w:pStyle w:val="af1"/>
        <w:numPr>
          <w:ilvl w:val="0"/>
          <w:numId w:val="24"/>
        </w:numPr>
        <w:spacing w:line="276" w:lineRule="auto"/>
        <w:ind w:left="100" w:firstLine="0"/>
        <w:jc w:val="both"/>
        <w:rPr>
          <w:sz w:val="28"/>
          <w:szCs w:val="28"/>
        </w:rPr>
      </w:pPr>
      <w:r w:rsidRPr="00283412">
        <w:rPr>
          <w:sz w:val="28"/>
          <w:szCs w:val="28"/>
        </w:rPr>
        <w:t>по налоговым и неналоговым доходам в сумме 262 241,8тыс. рублей, или 10</w:t>
      </w:r>
      <w:r>
        <w:rPr>
          <w:sz w:val="28"/>
          <w:szCs w:val="28"/>
        </w:rPr>
        <w:t>9,3% утверждённого плана из них:</w:t>
      </w:r>
    </w:p>
    <w:p w:rsidR="00283412" w:rsidRDefault="00283412" w:rsidP="00283412">
      <w:pPr>
        <w:pStyle w:val="af1"/>
        <w:spacing w:line="276" w:lineRule="auto"/>
        <w:ind w:left="100"/>
        <w:jc w:val="both"/>
        <w:rPr>
          <w:sz w:val="28"/>
          <w:szCs w:val="28"/>
        </w:rPr>
      </w:pPr>
      <w:r>
        <w:rPr>
          <w:sz w:val="28"/>
          <w:szCs w:val="28"/>
        </w:rPr>
        <w:t xml:space="preserve">         </w:t>
      </w:r>
      <w:r w:rsidRPr="00283412">
        <w:rPr>
          <w:sz w:val="28"/>
          <w:szCs w:val="28"/>
        </w:rPr>
        <w:t xml:space="preserve"> налоговые доходы исполнены в сумме 253 010,7тыс. рублей, или 108,2% плана, </w:t>
      </w:r>
    </w:p>
    <w:p w:rsidR="00283412" w:rsidRPr="00283412" w:rsidRDefault="00283412" w:rsidP="00283412">
      <w:pPr>
        <w:pStyle w:val="af1"/>
        <w:spacing w:line="276" w:lineRule="auto"/>
        <w:ind w:left="100"/>
        <w:jc w:val="both"/>
        <w:rPr>
          <w:sz w:val="28"/>
          <w:szCs w:val="28"/>
        </w:rPr>
      </w:pPr>
      <w:r>
        <w:rPr>
          <w:sz w:val="28"/>
          <w:szCs w:val="28"/>
        </w:rPr>
        <w:t xml:space="preserve">          </w:t>
      </w:r>
      <w:r w:rsidRPr="00283412">
        <w:rPr>
          <w:sz w:val="28"/>
          <w:szCs w:val="28"/>
        </w:rPr>
        <w:t>неналоговые доходы в сумме 9 231,1тыс. рублей или на 152,8%;</w:t>
      </w:r>
    </w:p>
    <w:p w:rsidR="00283412" w:rsidRPr="00283412" w:rsidRDefault="00283412" w:rsidP="00283412">
      <w:pPr>
        <w:pStyle w:val="af1"/>
        <w:numPr>
          <w:ilvl w:val="0"/>
          <w:numId w:val="24"/>
        </w:numPr>
        <w:spacing w:line="276" w:lineRule="auto"/>
        <w:ind w:left="0" w:firstLine="100"/>
        <w:jc w:val="both"/>
        <w:rPr>
          <w:sz w:val="28"/>
          <w:szCs w:val="28"/>
        </w:rPr>
      </w:pPr>
      <w:r w:rsidRPr="00283412">
        <w:rPr>
          <w:sz w:val="28"/>
          <w:szCs w:val="28"/>
        </w:rPr>
        <w:t xml:space="preserve"> безвозмездные поступления составили сумму 1 281 064,9 тыс. рублей, или 99,5% от утверждённого плана.</w:t>
      </w:r>
    </w:p>
    <w:p w:rsidR="00283412" w:rsidRPr="00283412" w:rsidRDefault="00283412" w:rsidP="00283412">
      <w:pPr>
        <w:pStyle w:val="af1"/>
        <w:spacing w:line="276" w:lineRule="auto"/>
        <w:ind w:firstLine="360"/>
        <w:jc w:val="both"/>
        <w:rPr>
          <w:sz w:val="28"/>
          <w:szCs w:val="28"/>
        </w:rPr>
      </w:pPr>
      <w:r w:rsidRPr="00283412">
        <w:rPr>
          <w:sz w:val="28"/>
          <w:szCs w:val="28"/>
        </w:rPr>
        <w:t xml:space="preserve">Относительно 2024 года доходы бюджета района увеличились на </w:t>
      </w:r>
    </w:p>
    <w:p w:rsidR="00283412" w:rsidRPr="00283412" w:rsidRDefault="00283412" w:rsidP="00283412">
      <w:pPr>
        <w:pStyle w:val="af1"/>
        <w:spacing w:line="276" w:lineRule="auto"/>
        <w:ind w:left="-300" w:firstLine="360"/>
        <w:jc w:val="both"/>
        <w:rPr>
          <w:sz w:val="28"/>
          <w:szCs w:val="28"/>
        </w:rPr>
      </w:pPr>
      <w:r w:rsidRPr="00283412">
        <w:rPr>
          <w:sz w:val="28"/>
          <w:szCs w:val="28"/>
        </w:rPr>
        <w:t>208 495,3 тыс. руб. или на 15,6 % из них:</w:t>
      </w:r>
    </w:p>
    <w:p w:rsidR="00283412" w:rsidRPr="00283412" w:rsidRDefault="00283412" w:rsidP="00283412">
      <w:pPr>
        <w:pStyle w:val="af1"/>
        <w:spacing w:line="276" w:lineRule="auto"/>
        <w:ind w:hanging="820"/>
        <w:jc w:val="both"/>
        <w:rPr>
          <w:sz w:val="28"/>
          <w:szCs w:val="28"/>
        </w:rPr>
      </w:pPr>
      <w:r w:rsidRPr="00283412">
        <w:rPr>
          <w:sz w:val="28"/>
          <w:szCs w:val="28"/>
        </w:rPr>
        <w:t xml:space="preserve">      по безвозмездным поступлениям увеличение произошло на 158 301,4 тыс. руб., </w:t>
      </w:r>
    </w:p>
    <w:p w:rsidR="00283412" w:rsidRPr="00283412" w:rsidRDefault="00283412" w:rsidP="00283412">
      <w:pPr>
        <w:pStyle w:val="af1"/>
        <w:spacing w:line="276" w:lineRule="auto"/>
        <w:ind w:hanging="420"/>
        <w:jc w:val="both"/>
        <w:rPr>
          <w:sz w:val="28"/>
          <w:szCs w:val="28"/>
        </w:rPr>
      </w:pPr>
      <w:r w:rsidRPr="00283412">
        <w:rPr>
          <w:sz w:val="28"/>
          <w:szCs w:val="28"/>
        </w:rPr>
        <w:t xml:space="preserve">по налоговым доходам увеличение составило 45 496,6 тыс. руб., </w:t>
      </w:r>
    </w:p>
    <w:p w:rsidR="00283412" w:rsidRDefault="00283412" w:rsidP="00283412">
      <w:pPr>
        <w:pStyle w:val="af1"/>
        <w:spacing w:line="276" w:lineRule="auto"/>
        <w:ind w:left="0" w:firstLine="360"/>
        <w:jc w:val="both"/>
        <w:rPr>
          <w:sz w:val="28"/>
          <w:szCs w:val="28"/>
        </w:rPr>
      </w:pPr>
      <w:r w:rsidRPr="00283412">
        <w:rPr>
          <w:sz w:val="28"/>
          <w:szCs w:val="28"/>
        </w:rPr>
        <w:t>по неналоговым доходам уменьшение составило 4 697,3 тыс. руб.</w:t>
      </w:r>
    </w:p>
    <w:p w:rsidR="00002D7D" w:rsidRPr="00002D7D" w:rsidRDefault="00002D7D" w:rsidP="00002D7D">
      <w:pPr>
        <w:pStyle w:val="af1"/>
        <w:spacing w:line="276" w:lineRule="auto"/>
        <w:ind w:left="100" w:firstLine="360"/>
        <w:jc w:val="both"/>
        <w:rPr>
          <w:sz w:val="28"/>
          <w:szCs w:val="28"/>
        </w:rPr>
      </w:pPr>
      <w:r w:rsidRPr="00002D7D">
        <w:rPr>
          <w:sz w:val="28"/>
          <w:szCs w:val="28"/>
        </w:rPr>
        <w:t xml:space="preserve">Положительная динамика по сравнению с отчётными показателями 2024 года установлена </w:t>
      </w:r>
      <w:r w:rsidRPr="00E55834">
        <w:rPr>
          <w:i/>
          <w:sz w:val="28"/>
          <w:szCs w:val="28"/>
        </w:rPr>
        <w:t>по пяти видам налоговых поступлений</w:t>
      </w:r>
      <w:r w:rsidRPr="00002D7D">
        <w:rPr>
          <w:sz w:val="28"/>
          <w:szCs w:val="28"/>
        </w:rPr>
        <w:t xml:space="preserve"> – по налогу на доходы физических лиц (далее НДФЛ), в связи с применением упрощённой и патентной системы налогообложения, государственной пошлине, акцизам </w:t>
      </w:r>
      <w:r w:rsidRPr="00002D7D">
        <w:rPr>
          <w:sz w:val="28"/>
          <w:szCs w:val="28"/>
        </w:rPr>
        <w:lastRenderedPageBreak/>
        <w:t xml:space="preserve">по подакцизным товарам, производимым на территории РФ. </w:t>
      </w:r>
    </w:p>
    <w:p w:rsidR="00002D7D" w:rsidRPr="00002D7D" w:rsidRDefault="00002D7D" w:rsidP="00002D7D">
      <w:pPr>
        <w:pStyle w:val="af1"/>
        <w:spacing w:line="276" w:lineRule="auto"/>
        <w:ind w:left="0" w:firstLine="360"/>
        <w:jc w:val="both"/>
        <w:rPr>
          <w:sz w:val="28"/>
          <w:szCs w:val="28"/>
        </w:rPr>
      </w:pPr>
      <w:r w:rsidRPr="00002D7D">
        <w:rPr>
          <w:sz w:val="28"/>
          <w:szCs w:val="28"/>
        </w:rPr>
        <w:t>Снижение поступления налога произошло по единому сельскохозяйственному налогу на 7,4%, ЕНВД для отдельных видов деятельности на 53,6%.</w:t>
      </w:r>
    </w:p>
    <w:p w:rsidR="00002D7D" w:rsidRPr="00002D7D" w:rsidRDefault="00002D7D" w:rsidP="00002D7D">
      <w:pPr>
        <w:pStyle w:val="af1"/>
        <w:spacing w:line="276" w:lineRule="auto"/>
        <w:ind w:left="0" w:firstLine="100"/>
        <w:jc w:val="both"/>
        <w:rPr>
          <w:sz w:val="28"/>
          <w:szCs w:val="28"/>
        </w:rPr>
      </w:pPr>
      <w:r w:rsidRPr="00002D7D">
        <w:rPr>
          <w:sz w:val="28"/>
          <w:szCs w:val="28"/>
        </w:rPr>
        <w:t xml:space="preserve">     Основную долю в структуре налоговых доходов составил НДФЛ (81,1% налоговых поступлений), акцизы по подакцизным товарам, производимым на территории РФ (10,2% налоговых поступлений), государственная пошлина (3,3% налоговых поступлений), налог, взимаемый в связи с применением упрощённой и патентной системы налогообложения (1,5 % и 1,4% налоговых поступлений), налог на добычу полезных ископаемых (2,5% налоговых поступлений).</w:t>
      </w:r>
    </w:p>
    <w:p w:rsidR="00002D7D" w:rsidRPr="00002D7D" w:rsidRDefault="00002D7D" w:rsidP="00002D7D">
      <w:pPr>
        <w:pStyle w:val="af1"/>
        <w:spacing w:line="276" w:lineRule="auto"/>
        <w:ind w:left="100" w:hanging="20"/>
        <w:jc w:val="both"/>
        <w:rPr>
          <w:sz w:val="28"/>
          <w:szCs w:val="28"/>
        </w:rPr>
      </w:pPr>
      <w:r w:rsidRPr="00002D7D">
        <w:rPr>
          <w:sz w:val="28"/>
          <w:szCs w:val="28"/>
        </w:rPr>
        <w:t xml:space="preserve">    Объем поступлений по НДФЛ, по состоянию на 01.01.2026года составил 205 296,0 тыс. рублей при плановом показателе 195 172,9 тыс. рублей, или 105,2%, и превышает объем поступлений 2024 года на 31 677,3 тыс. рублей или на 18,2%.</w:t>
      </w:r>
    </w:p>
    <w:p w:rsidR="00002D7D" w:rsidRPr="00002D7D" w:rsidRDefault="00E6750F" w:rsidP="00002D7D">
      <w:pPr>
        <w:pStyle w:val="af1"/>
        <w:spacing w:line="276" w:lineRule="auto"/>
        <w:ind w:left="0" w:firstLine="360"/>
        <w:jc w:val="both"/>
        <w:rPr>
          <w:sz w:val="28"/>
          <w:szCs w:val="28"/>
        </w:rPr>
      </w:pPr>
      <w:r>
        <w:rPr>
          <w:sz w:val="28"/>
          <w:szCs w:val="28"/>
        </w:rPr>
        <w:t xml:space="preserve"> </w:t>
      </w:r>
      <w:r w:rsidR="00002D7D" w:rsidRPr="00002D7D">
        <w:rPr>
          <w:sz w:val="28"/>
          <w:szCs w:val="28"/>
        </w:rPr>
        <w:t xml:space="preserve"> Поступления налога, взимаемого в связи с применением упрощённой системы налогообложения, составили 3 680,5 тыс. рублей или 97,7% утверждённого плана, что на 684,5 тыс. рублей или на 22,8% больше поступления 2024года. </w:t>
      </w:r>
    </w:p>
    <w:p w:rsidR="00002D7D" w:rsidRPr="00002D7D" w:rsidRDefault="00002D7D" w:rsidP="00E736A9">
      <w:pPr>
        <w:pStyle w:val="af1"/>
        <w:spacing w:line="276" w:lineRule="auto"/>
        <w:ind w:left="100" w:firstLine="360"/>
        <w:jc w:val="both"/>
        <w:rPr>
          <w:sz w:val="28"/>
          <w:szCs w:val="28"/>
        </w:rPr>
      </w:pPr>
      <w:r w:rsidRPr="00002D7D">
        <w:rPr>
          <w:sz w:val="28"/>
          <w:szCs w:val="28"/>
        </w:rPr>
        <w:t xml:space="preserve">     Поступления государственной пошлины составили 8 284,3 тыс. рублей или в 1,5 раза больше утверждённого плана, что на 3 673,9 тыс. рублей или в 7,9 раза больше поступления 2024года.</w:t>
      </w:r>
    </w:p>
    <w:p w:rsidR="00002D7D" w:rsidRPr="00002D7D" w:rsidRDefault="00002D7D" w:rsidP="00E736A9">
      <w:pPr>
        <w:pStyle w:val="af1"/>
        <w:spacing w:line="276" w:lineRule="auto"/>
        <w:ind w:left="100" w:firstLine="360"/>
        <w:jc w:val="both"/>
        <w:rPr>
          <w:sz w:val="28"/>
          <w:szCs w:val="28"/>
        </w:rPr>
      </w:pPr>
      <w:r w:rsidRPr="00002D7D">
        <w:rPr>
          <w:sz w:val="28"/>
          <w:szCs w:val="28"/>
        </w:rPr>
        <w:t xml:space="preserve">    Поступления в районный бюджет акцизов по подакцизным товарам (продукции), производимым на территории Российской Федерации составили 25 802,0 тыс. рублей или 96,4% к утверждённому плану года.</w:t>
      </w:r>
    </w:p>
    <w:p w:rsidR="00002D7D" w:rsidRDefault="00002D7D" w:rsidP="00002D7D">
      <w:pPr>
        <w:pStyle w:val="af1"/>
        <w:spacing w:line="276" w:lineRule="auto"/>
        <w:ind w:left="0" w:firstLine="360"/>
        <w:jc w:val="both"/>
        <w:rPr>
          <w:sz w:val="28"/>
          <w:szCs w:val="28"/>
        </w:rPr>
      </w:pPr>
      <w:r w:rsidRPr="00002D7D">
        <w:rPr>
          <w:sz w:val="28"/>
          <w:szCs w:val="28"/>
        </w:rPr>
        <w:t xml:space="preserve">    Поступление доходов по акцизам на автомобильный и прямогонный бензин, дизельное топливо, моторные масла для дизельных и (или) карбюраторных (</w:t>
      </w:r>
      <w:proofErr w:type="spellStart"/>
      <w:r w:rsidRPr="00002D7D">
        <w:rPr>
          <w:sz w:val="28"/>
          <w:szCs w:val="28"/>
        </w:rPr>
        <w:t>инжекторных</w:t>
      </w:r>
      <w:proofErr w:type="spellEnd"/>
      <w:r w:rsidRPr="00002D7D">
        <w:rPr>
          <w:sz w:val="28"/>
          <w:szCs w:val="28"/>
        </w:rPr>
        <w:t>) двигателей, производимые на территории Российской Федерации, увеличилось по сравнению с аналогичным периодом 2024 года на 1 221,6 тыс. рублей или на 5,0%больше.  Объем дифференцированных нормативов отчислений от акцизов в районный бюджет установлен на 2025год – 0,5069% (2024год - 0,5100%).</w:t>
      </w:r>
    </w:p>
    <w:p w:rsidR="00002D7D" w:rsidRDefault="00681AF4" w:rsidP="00283412">
      <w:pPr>
        <w:pStyle w:val="af1"/>
        <w:spacing w:line="276" w:lineRule="auto"/>
        <w:ind w:left="0" w:firstLine="360"/>
        <w:jc w:val="both"/>
        <w:rPr>
          <w:sz w:val="28"/>
          <w:szCs w:val="28"/>
        </w:rPr>
      </w:pPr>
      <w:r>
        <w:rPr>
          <w:sz w:val="28"/>
          <w:szCs w:val="28"/>
        </w:rPr>
        <w:t xml:space="preserve">    </w:t>
      </w:r>
      <w:r w:rsidRPr="00E55834">
        <w:rPr>
          <w:i/>
          <w:sz w:val="28"/>
          <w:szCs w:val="28"/>
        </w:rPr>
        <w:t>По итогам 2025года сумма неналоговых доходов</w:t>
      </w:r>
      <w:r>
        <w:rPr>
          <w:sz w:val="28"/>
          <w:szCs w:val="28"/>
        </w:rPr>
        <w:t>, поступившая в районный бюджет, составила 9 231,1 тыс. рублей, что по сравнению с 2024 годом больше на 4 697,3 тыс. рублей или в 2 раза больше. Утверждённый годовой план по неналоговым доходам выполнен в 1,5раза больше.</w:t>
      </w:r>
    </w:p>
    <w:p w:rsidR="00E736A9" w:rsidRDefault="00E736A9" w:rsidP="00E736A9">
      <w:pPr>
        <w:tabs>
          <w:tab w:val="left" w:pos="284"/>
        </w:tabs>
        <w:spacing w:line="276" w:lineRule="auto"/>
        <w:ind w:firstLine="284"/>
        <w:jc w:val="both"/>
        <w:rPr>
          <w:sz w:val="28"/>
          <w:szCs w:val="28"/>
        </w:rPr>
      </w:pPr>
      <w:r>
        <w:rPr>
          <w:sz w:val="28"/>
          <w:szCs w:val="28"/>
        </w:rPr>
        <w:t>Поступление неналоговых доходов выше утвержденных сумм произошло по следующим видам доходов:</w:t>
      </w:r>
    </w:p>
    <w:p w:rsidR="00E736A9" w:rsidRPr="008E3712" w:rsidRDefault="008E3712" w:rsidP="008E3712">
      <w:pPr>
        <w:tabs>
          <w:tab w:val="left" w:pos="284"/>
        </w:tabs>
        <w:spacing w:line="276" w:lineRule="auto"/>
        <w:jc w:val="both"/>
        <w:rPr>
          <w:sz w:val="28"/>
          <w:szCs w:val="28"/>
        </w:rPr>
      </w:pPr>
      <w:r>
        <w:rPr>
          <w:sz w:val="28"/>
          <w:szCs w:val="28"/>
        </w:rPr>
        <w:t xml:space="preserve">      </w:t>
      </w:r>
      <w:r w:rsidR="00E736A9" w:rsidRPr="008E3712">
        <w:rPr>
          <w:sz w:val="28"/>
          <w:szCs w:val="28"/>
        </w:rPr>
        <w:t xml:space="preserve">Доходы от сдачи в аренду имущества составили 703,1 тыс. рублей, или на </w:t>
      </w:r>
      <w:r w:rsidR="00E736A9" w:rsidRPr="008E3712">
        <w:rPr>
          <w:sz w:val="28"/>
          <w:szCs w:val="28"/>
        </w:rPr>
        <w:lastRenderedPageBreak/>
        <w:t>33,3% больше запланированного. В сравнение с 2024годом исполнение снизилось на 41,7 тыс. рублей. Доля от общей суммы неналоговых доходов составила 7,6%</w:t>
      </w:r>
    </w:p>
    <w:p w:rsidR="00E736A9" w:rsidRPr="008E3712" w:rsidRDefault="008E3712" w:rsidP="008E3712">
      <w:pPr>
        <w:tabs>
          <w:tab w:val="left" w:pos="284"/>
        </w:tabs>
        <w:spacing w:line="276" w:lineRule="auto"/>
        <w:ind w:left="300"/>
        <w:jc w:val="both"/>
        <w:rPr>
          <w:sz w:val="28"/>
          <w:szCs w:val="28"/>
        </w:rPr>
      </w:pPr>
      <w:r>
        <w:rPr>
          <w:sz w:val="28"/>
          <w:szCs w:val="28"/>
        </w:rPr>
        <w:t xml:space="preserve">  </w:t>
      </w:r>
      <w:r w:rsidR="00E736A9" w:rsidRPr="008E3712">
        <w:rPr>
          <w:sz w:val="28"/>
          <w:szCs w:val="28"/>
        </w:rPr>
        <w:t>Платежи за негативное воздействие на окружающую среду в 2025 году поступили в объёме 1 952,2тыс. рублей, плановый показатель исполнен в 3,3 раза больше. По сравнению с аналогичным периодом 2024года доходы увеличились на 1 636,8 тыс. рублей.</w:t>
      </w:r>
    </w:p>
    <w:p w:rsidR="00E736A9" w:rsidRPr="008E3712" w:rsidRDefault="008E3712" w:rsidP="008E3712">
      <w:pPr>
        <w:tabs>
          <w:tab w:val="left" w:pos="284"/>
        </w:tabs>
        <w:spacing w:line="276" w:lineRule="auto"/>
        <w:jc w:val="both"/>
        <w:rPr>
          <w:sz w:val="28"/>
          <w:szCs w:val="28"/>
        </w:rPr>
      </w:pPr>
      <w:r>
        <w:rPr>
          <w:sz w:val="28"/>
          <w:szCs w:val="28"/>
        </w:rPr>
        <w:t xml:space="preserve">      </w:t>
      </w:r>
      <w:r w:rsidR="00E736A9" w:rsidRPr="008E3712">
        <w:rPr>
          <w:sz w:val="28"/>
          <w:szCs w:val="28"/>
        </w:rPr>
        <w:t>Доходы от продажи земельных участков составили 3 119,5 тыс. рублей, плановый показатель исполнен на 103,0%. В сравнение с 2024 годом исполнение в 5,6 раза больше. Доля от общей суммы неналоговых доходов составила 33,8%.</w:t>
      </w:r>
    </w:p>
    <w:p w:rsidR="00E736A9" w:rsidRPr="008E3712" w:rsidRDefault="008E3712" w:rsidP="008E3712">
      <w:pPr>
        <w:tabs>
          <w:tab w:val="left" w:pos="284"/>
        </w:tabs>
        <w:spacing w:line="276" w:lineRule="auto"/>
        <w:jc w:val="both"/>
        <w:rPr>
          <w:sz w:val="28"/>
          <w:szCs w:val="28"/>
        </w:rPr>
      </w:pPr>
      <w:r>
        <w:rPr>
          <w:sz w:val="28"/>
          <w:szCs w:val="28"/>
        </w:rPr>
        <w:t xml:space="preserve">      </w:t>
      </w:r>
      <w:r w:rsidR="00E736A9" w:rsidRPr="008E3712">
        <w:rPr>
          <w:sz w:val="28"/>
          <w:szCs w:val="28"/>
        </w:rPr>
        <w:t xml:space="preserve">Поступление денежных взысканий (штрафов) в 2025 году составило сумму 2 044,9тыс. рублей или в 2,9 раза больше утверждённого плана. В сравнении с аналогичным периодом 2024 года доходы уменьшились на </w:t>
      </w:r>
    </w:p>
    <w:p w:rsidR="00E736A9" w:rsidRDefault="00E736A9" w:rsidP="00E736A9">
      <w:pPr>
        <w:pStyle w:val="af1"/>
        <w:tabs>
          <w:tab w:val="left" w:pos="284"/>
        </w:tabs>
        <w:spacing w:line="276" w:lineRule="auto"/>
        <w:ind w:left="200"/>
        <w:jc w:val="both"/>
      </w:pPr>
      <w:r>
        <w:rPr>
          <w:sz w:val="28"/>
          <w:szCs w:val="28"/>
        </w:rPr>
        <w:t>1 445,2</w:t>
      </w:r>
      <w:r w:rsidRPr="00227E39">
        <w:rPr>
          <w:sz w:val="28"/>
          <w:szCs w:val="28"/>
        </w:rPr>
        <w:t xml:space="preserve"> тыс. рублей. Доля от общей суммы неналоговых доходов составила </w:t>
      </w:r>
      <w:r>
        <w:rPr>
          <w:sz w:val="28"/>
          <w:szCs w:val="28"/>
        </w:rPr>
        <w:t>22,2</w:t>
      </w:r>
      <w:r w:rsidRPr="00227E39">
        <w:rPr>
          <w:sz w:val="28"/>
          <w:szCs w:val="28"/>
        </w:rPr>
        <w:t>%.</w:t>
      </w:r>
      <w:r w:rsidRPr="005308AE">
        <w:t xml:space="preserve"> </w:t>
      </w:r>
    </w:p>
    <w:p w:rsidR="00E736A9" w:rsidRDefault="008E3712" w:rsidP="003B48D6">
      <w:pPr>
        <w:tabs>
          <w:tab w:val="left" w:pos="284"/>
        </w:tabs>
        <w:spacing w:line="276" w:lineRule="auto"/>
        <w:ind w:left="100" w:firstLine="200"/>
        <w:jc w:val="both"/>
        <w:rPr>
          <w:sz w:val="28"/>
          <w:szCs w:val="28"/>
        </w:rPr>
      </w:pPr>
      <w:r>
        <w:rPr>
          <w:sz w:val="28"/>
          <w:szCs w:val="28"/>
        </w:rPr>
        <w:t xml:space="preserve"> </w:t>
      </w:r>
      <w:r w:rsidR="00E736A9" w:rsidRPr="008E3712">
        <w:rPr>
          <w:sz w:val="28"/>
          <w:szCs w:val="28"/>
        </w:rPr>
        <w:t>Прочие неналоговые доходы исполнены в сумме 475,1 тыс. рублей, что составило 101,4 % от утвержденных назначений. В сравнении с аналогичным периодом 2024 года доходы увеличились на 2 469,4 тыс.</w:t>
      </w:r>
      <w:r w:rsidRPr="008E3712">
        <w:rPr>
          <w:sz w:val="28"/>
          <w:szCs w:val="28"/>
        </w:rPr>
        <w:t xml:space="preserve"> </w:t>
      </w:r>
      <w:r w:rsidR="00E736A9" w:rsidRPr="008E3712">
        <w:rPr>
          <w:sz w:val="28"/>
          <w:szCs w:val="28"/>
        </w:rPr>
        <w:t>рублей. Доля от общей суммы неналоговых доходов составила 5,1%.</w:t>
      </w:r>
      <w:r w:rsidR="00E736A9" w:rsidRPr="005308AE">
        <w:t xml:space="preserve"> </w:t>
      </w:r>
      <w:r w:rsidR="00E736A9" w:rsidRPr="00543DCE">
        <w:rPr>
          <w:sz w:val="28"/>
          <w:szCs w:val="28"/>
        </w:rPr>
        <w:t xml:space="preserve">Поступление неналоговых доходов </w:t>
      </w:r>
      <w:r w:rsidR="00E736A9">
        <w:rPr>
          <w:sz w:val="28"/>
          <w:szCs w:val="28"/>
        </w:rPr>
        <w:t>ниже</w:t>
      </w:r>
      <w:r w:rsidR="00E736A9" w:rsidRPr="00543DCE">
        <w:rPr>
          <w:sz w:val="28"/>
          <w:szCs w:val="28"/>
        </w:rPr>
        <w:t xml:space="preserve"> утвержденных сумм произошло </w:t>
      </w:r>
      <w:r w:rsidR="00E736A9">
        <w:rPr>
          <w:sz w:val="28"/>
          <w:szCs w:val="28"/>
        </w:rPr>
        <w:t>только по одну виду доходов:</w:t>
      </w:r>
    </w:p>
    <w:p w:rsidR="00E736A9" w:rsidRPr="008E3712" w:rsidRDefault="008E3712" w:rsidP="003B48D6">
      <w:pPr>
        <w:tabs>
          <w:tab w:val="left" w:pos="0"/>
        </w:tabs>
        <w:spacing w:line="276" w:lineRule="auto"/>
        <w:jc w:val="both"/>
        <w:rPr>
          <w:sz w:val="28"/>
          <w:szCs w:val="28"/>
        </w:rPr>
      </w:pPr>
      <w:r>
        <w:rPr>
          <w:sz w:val="28"/>
          <w:szCs w:val="28"/>
        </w:rPr>
        <w:t xml:space="preserve"> </w:t>
      </w:r>
      <w:r w:rsidR="003B48D6">
        <w:rPr>
          <w:sz w:val="28"/>
          <w:szCs w:val="28"/>
        </w:rPr>
        <w:t xml:space="preserve">     </w:t>
      </w:r>
      <w:r w:rsidR="00E736A9" w:rsidRPr="008E3712">
        <w:rPr>
          <w:sz w:val="28"/>
          <w:szCs w:val="28"/>
        </w:rPr>
        <w:t xml:space="preserve">Доходы, получаемые в виде арендной платы, исполнены на 610,0тыс. рублей, или на 16,4% меньше запланированного. В сравнение с 2024годом уменьшилось на сумму 251,5 тыс. рублей. Доля от общей суммы неналоговых доходов составила 6,6%. </w:t>
      </w:r>
    </w:p>
    <w:p w:rsidR="00E55834" w:rsidRPr="00E55834" w:rsidRDefault="003B48D6" w:rsidP="003B48D6">
      <w:pPr>
        <w:spacing w:line="276" w:lineRule="auto"/>
        <w:jc w:val="both"/>
        <w:rPr>
          <w:sz w:val="28"/>
          <w:szCs w:val="28"/>
        </w:rPr>
      </w:pPr>
      <w:r>
        <w:rPr>
          <w:i/>
          <w:sz w:val="28"/>
          <w:szCs w:val="28"/>
        </w:rPr>
        <w:t xml:space="preserve">      </w:t>
      </w:r>
      <w:r w:rsidR="00E55834" w:rsidRPr="00E55834">
        <w:rPr>
          <w:i/>
          <w:sz w:val="28"/>
          <w:szCs w:val="28"/>
        </w:rPr>
        <w:t>Безвозмездные поступления по сравнению с 2024</w:t>
      </w:r>
      <w:r w:rsidR="00E55834" w:rsidRPr="00E55834">
        <w:rPr>
          <w:sz w:val="28"/>
          <w:szCs w:val="28"/>
        </w:rPr>
        <w:t xml:space="preserve"> годом увеличились на 14,1% или на сумму158 301,40 тыс. рублей. Основную долю безвозмездных поступлений 45,8% составили субвенции бюджетам муниципальных районов. Доля дотаций бюджетам муниципальных районов составила 35,3% от безвозмездных поступлений, субсидии составили 9,8% от безвозмездных поступлений, иные межбюджетные трансферты составили 9,2% от безвозмездных поступлений.</w:t>
      </w:r>
    </w:p>
    <w:p w:rsidR="007338A6" w:rsidRDefault="00D35129">
      <w:pPr>
        <w:pStyle w:val="af1"/>
        <w:spacing w:line="276" w:lineRule="auto"/>
        <w:ind w:left="0"/>
        <w:jc w:val="both"/>
        <w:rPr>
          <w:sz w:val="28"/>
          <w:szCs w:val="28"/>
        </w:rPr>
      </w:pPr>
      <w:r>
        <w:rPr>
          <w:sz w:val="28"/>
          <w:szCs w:val="28"/>
        </w:rPr>
        <w:t>Произведен возврат остатков целевых средств на первое число отчетного года в январе 202</w:t>
      </w:r>
      <w:r w:rsidR="00F54CBC">
        <w:rPr>
          <w:sz w:val="28"/>
          <w:szCs w:val="28"/>
        </w:rPr>
        <w:t>5</w:t>
      </w:r>
      <w:r>
        <w:rPr>
          <w:sz w:val="28"/>
          <w:szCs w:val="28"/>
        </w:rPr>
        <w:t>года в сумме 2</w:t>
      </w:r>
      <w:r w:rsidR="00B55756">
        <w:rPr>
          <w:sz w:val="28"/>
          <w:szCs w:val="28"/>
        </w:rPr>
        <w:t> 516,2</w:t>
      </w:r>
      <w:r>
        <w:rPr>
          <w:sz w:val="28"/>
          <w:szCs w:val="28"/>
        </w:rPr>
        <w:t xml:space="preserve"> тыс. рублей.</w:t>
      </w:r>
    </w:p>
    <w:p w:rsidR="009D3EEF" w:rsidRDefault="009D3EEF" w:rsidP="009D3EEF">
      <w:pPr>
        <w:pStyle w:val="af1"/>
        <w:spacing w:line="276" w:lineRule="auto"/>
        <w:ind w:left="0" w:firstLine="567"/>
        <w:jc w:val="both"/>
        <w:rPr>
          <w:sz w:val="28"/>
          <w:szCs w:val="28"/>
        </w:rPr>
      </w:pPr>
      <w:r>
        <w:rPr>
          <w:sz w:val="28"/>
          <w:szCs w:val="28"/>
        </w:rPr>
        <w:t xml:space="preserve">    5.Расходы районного бюджета в окончательной редакции утверждены в сумме </w:t>
      </w:r>
      <w:r>
        <w:rPr>
          <w:bCs/>
          <w:color w:val="000000"/>
          <w:sz w:val="28"/>
          <w:szCs w:val="28"/>
        </w:rPr>
        <w:t xml:space="preserve">1552 040,9 тыс. </w:t>
      </w:r>
      <w:r>
        <w:rPr>
          <w:sz w:val="28"/>
          <w:szCs w:val="28"/>
        </w:rPr>
        <w:t>рублей, исполнены в сумме 1 534 053,4тыс. рублей. Объем неисполненных бюджетных назначений составил 17 987,5 тыс. рублей, или 1,2% к плановым показателям.</w:t>
      </w:r>
    </w:p>
    <w:p w:rsidR="009D3EEF" w:rsidRDefault="00D35129">
      <w:pPr>
        <w:spacing w:line="276" w:lineRule="auto"/>
        <w:jc w:val="both"/>
        <w:rPr>
          <w:sz w:val="28"/>
          <w:szCs w:val="28"/>
        </w:rPr>
      </w:pPr>
      <w:r>
        <w:rPr>
          <w:sz w:val="28"/>
          <w:szCs w:val="28"/>
        </w:rPr>
        <w:lastRenderedPageBreak/>
        <w:t xml:space="preserve">    </w:t>
      </w:r>
      <w:r w:rsidR="009D3EEF">
        <w:rPr>
          <w:sz w:val="28"/>
          <w:szCs w:val="28"/>
        </w:rPr>
        <w:t xml:space="preserve">  </w:t>
      </w:r>
      <w:r w:rsidR="007B7C46">
        <w:rPr>
          <w:sz w:val="28"/>
          <w:szCs w:val="28"/>
        </w:rPr>
        <w:t xml:space="preserve">В структуре расходов бюджета наибольший удельный вес приходится на следующие разделы: образование 64,6%, межбюджетные трансферты 7,3 %, национальная экономика 8,3%, </w:t>
      </w:r>
      <w:r w:rsidR="009C081E">
        <w:rPr>
          <w:sz w:val="28"/>
          <w:szCs w:val="28"/>
        </w:rPr>
        <w:t xml:space="preserve">культура </w:t>
      </w:r>
      <w:r w:rsidR="007B7C46">
        <w:rPr>
          <w:sz w:val="28"/>
          <w:szCs w:val="28"/>
        </w:rPr>
        <w:t>5,4%, общегосударственные вопросы 5,3%</w:t>
      </w:r>
      <w:r w:rsidR="009C081E">
        <w:rPr>
          <w:sz w:val="28"/>
          <w:szCs w:val="28"/>
        </w:rPr>
        <w:t>.</w:t>
      </w:r>
    </w:p>
    <w:p w:rsidR="006C0E0A" w:rsidRPr="006C0E0A" w:rsidRDefault="00D35129" w:rsidP="006C0E0A">
      <w:pPr>
        <w:tabs>
          <w:tab w:val="left" w:pos="426"/>
          <w:tab w:val="left" w:pos="709"/>
        </w:tabs>
        <w:spacing w:line="276" w:lineRule="auto"/>
        <w:ind w:firstLine="567"/>
        <w:jc w:val="both"/>
        <w:rPr>
          <w:sz w:val="28"/>
          <w:szCs w:val="28"/>
        </w:rPr>
      </w:pPr>
      <w:r>
        <w:rPr>
          <w:sz w:val="28"/>
          <w:szCs w:val="28"/>
        </w:rPr>
        <w:t xml:space="preserve">6. </w:t>
      </w:r>
      <w:r w:rsidR="006C0E0A" w:rsidRPr="006C0E0A">
        <w:rPr>
          <w:sz w:val="28"/>
          <w:szCs w:val="28"/>
        </w:rPr>
        <w:t>Первоначально в проекте бюджета муниципального района на 2025 год перечень муниципальных программ не был предусмотрен.</w:t>
      </w:r>
    </w:p>
    <w:p w:rsidR="006C0E0A" w:rsidRDefault="006C0E0A" w:rsidP="006C0E0A">
      <w:pPr>
        <w:tabs>
          <w:tab w:val="left" w:pos="426"/>
          <w:tab w:val="left" w:pos="709"/>
        </w:tabs>
        <w:spacing w:line="276" w:lineRule="auto"/>
        <w:ind w:firstLine="567"/>
        <w:jc w:val="both"/>
        <w:rPr>
          <w:sz w:val="28"/>
          <w:szCs w:val="28"/>
        </w:rPr>
      </w:pPr>
      <w:r w:rsidRPr="006C0E0A">
        <w:rPr>
          <w:sz w:val="28"/>
          <w:szCs w:val="28"/>
        </w:rPr>
        <w:t>В ходе исполнения бюджета муниципального района за отчетный период Решениями Совета муниципального района «</w:t>
      </w:r>
      <w:proofErr w:type="spellStart"/>
      <w:r w:rsidRPr="006C0E0A">
        <w:rPr>
          <w:sz w:val="28"/>
          <w:szCs w:val="28"/>
        </w:rPr>
        <w:t>Дульдургинский</w:t>
      </w:r>
      <w:proofErr w:type="spellEnd"/>
      <w:r w:rsidRPr="006C0E0A">
        <w:rPr>
          <w:sz w:val="28"/>
          <w:szCs w:val="28"/>
        </w:rPr>
        <w:t xml:space="preserve"> район» «О внесении изменений в Решение Совета №162 от26.12.2024г» от 27.03.2025 года, от 17.11.2025 года, Приказами Комитета по финансам о внесении изменений в бюджетную роспись приняты к реализации четырнадцать муниципальных программ на общую сумму 2 908,5 тыс. руб., исполнение составило 2 860,7 тыс.</w:t>
      </w:r>
      <w:r w:rsidR="00E6750F">
        <w:rPr>
          <w:sz w:val="28"/>
          <w:szCs w:val="28"/>
        </w:rPr>
        <w:t xml:space="preserve"> </w:t>
      </w:r>
      <w:r w:rsidRPr="006C0E0A">
        <w:rPr>
          <w:sz w:val="28"/>
          <w:szCs w:val="28"/>
        </w:rPr>
        <w:t xml:space="preserve">руб. </w:t>
      </w:r>
    </w:p>
    <w:p w:rsidR="00E6750F" w:rsidRDefault="00D35129" w:rsidP="00E6750F">
      <w:pPr>
        <w:tabs>
          <w:tab w:val="left" w:pos="709"/>
        </w:tabs>
        <w:spacing w:line="276" w:lineRule="auto"/>
        <w:jc w:val="both"/>
        <w:rPr>
          <w:sz w:val="28"/>
          <w:szCs w:val="28"/>
        </w:rPr>
      </w:pPr>
      <w:r>
        <w:rPr>
          <w:sz w:val="28"/>
          <w:szCs w:val="28"/>
        </w:rPr>
        <w:t xml:space="preserve">       7.</w:t>
      </w:r>
      <w:r w:rsidR="00E6750F" w:rsidRPr="00E6750F">
        <w:t xml:space="preserve"> </w:t>
      </w:r>
      <w:r w:rsidR="00E6750F" w:rsidRPr="00E6750F">
        <w:rPr>
          <w:sz w:val="28"/>
          <w:szCs w:val="28"/>
        </w:rPr>
        <w:t xml:space="preserve">Дебиторская задолженность по доходам на 01.01.2026 года составила </w:t>
      </w:r>
    </w:p>
    <w:p w:rsidR="00E6750F" w:rsidRPr="00E6750F" w:rsidRDefault="00E6750F" w:rsidP="00E6750F">
      <w:pPr>
        <w:tabs>
          <w:tab w:val="left" w:pos="709"/>
        </w:tabs>
        <w:spacing w:line="276" w:lineRule="auto"/>
        <w:jc w:val="both"/>
        <w:rPr>
          <w:sz w:val="28"/>
          <w:szCs w:val="28"/>
        </w:rPr>
      </w:pPr>
      <w:r w:rsidRPr="00E6750F">
        <w:rPr>
          <w:sz w:val="28"/>
          <w:szCs w:val="28"/>
        </w:rPr>
        <w:t xml:space="preserve">2 578 755,2 тыс. рублей. В том числе: </w:t>
      </w:r>
    </w:p>
    <w:p w:rsidR="00687F4D" w:rsidRDefault="00E6750F" w:rsidP="00E6750F">
      <w:pPr>
        <w:tabs>
          <w:tab w:val="left" w:pos="709"/>
        </w:tabs>
        <w:spacing w:line="276" w:lineRule="auto"/>
        <w:jc w:val="both"/>
        <w:rPr>
          <w:sz w:val="28"/>
          <w:szCs w:val="28"/>
        </w:rPr>
      </w:pPr>
      <w:r w:rsidRPr="00E6750F">
        <w:rPr>
          <w:sz w:val="28"/>
          <w:szCs w:val="28"/>
        </w:rPr>
        <w:t></w:t>
      </w:r>
      <w:r w:rsidRPr="00E6750F">
        <w:rPr>
          <w:sz w:val="28"/>
          <w:szCs w:val="28"/>
        </w:rPr>
        <w:tab/>
        <w:t>дебиторская задолженность на сумму 2 562 582,6 тыс. рублей по безвозмездным поступлениям с краевого бюджета, в соответствии с Законом Забайкальского края от 24.12.202</w:t>
      </w:r>
      <w:r w:rsidR="00687F4D">
        <w:rPr>
          <w:sz w:val="28"/>
          <w:szCs w:val="28"/>
        </w:rPr>
        <w:t>5 года № 2613</w:t>
      </w:r>
      <w:r w:rsidRPr="00E6750F">
        <w:rPr>
          <w:sz w:val="28"/>
          <w:szCs w:val="28"/>
        </w:rPr>
        <w:t xml:space="preserve"> «О бюджете Забайкальского края на 2026год и плановый период 2027 и 2028 годов», </w:t>
      </w:r>
    </w:p>
    <w:p w:rsidR="007338A6" w:rsidRPr="006030E4" w:rsidRDefault="00E6750F" w:rsidP="00687F4D">
      <w:pPr>
        <w:tabs>
          <w:tab w:val="left" w:pos="709"/>
        </w:tabs>
        <w:spacing w:line="276" w:lineRule="auto"/>
        <w:jc w:val="both"/>
        <w:rPr>
          <w:sz w:val="28"/>
          <w:szCs w:val="28"/>
          <w:highlight w:val="yellow"/>
        </w:rPr>
      </w:pPr>
      <w:r w:rsidRPr="00E6750F">
        <w:rPr>
          <w:sz w:val="28"/>
          <w:szCs w:val="28"/>
        </w:rPr>
        <w:t></w:t>
      </w:r>
      <w:r w:rsidRPr="00E6750F">
        <w:rPr>
          <w:sz w:val="28"/>
          <w:szCs w:val="28"/>
        </w:rPr>
        <w:tab/>
      </w:r>
      <w:r w:rsidRPr="00687F4D">
        <w:rPr>
          <w:sz w:val="28"/>
          <w:szCs w:val="28"/>
        </w:rPr>
        <w:t xml:space="preserve">дебиторская задолженность на сумму 16 172,7 тыс. рублей   по арендным платежам, прочим доходам от компенсации затрат бюджета </w:t>
      </w:r>
      <w:r w:rsidR="00687F4D" w:rsidRPr="00687F4D">
        <w:rPr>
          <w:sz w:val="28"/>
          <w:szCs w:val="28"/>
        </w:rPr>
        <w:t>–</w:t>
      </w:r>
      <w:r w:rsidRPr="00687F4D">
        <w:rPr>
          <w:sz w:val="28"/>
          <w:szCs w:val="28"/>
        </w:rPr>
        <w:t xml:space="preserve"> </w:t>
      </w:r>
      <w:r w:rsidR="00687F4D" w:rsidRPr="00687F4D">
        <w:rPr>
          <w:sz w:val="28"/>
          <w:szCs w:val="28"/>
        </w:rPr>
        <w:t xml:space="preserve">это </w:t>
      </w:r>
      <w:r w:rsidRPr="00687F4D">
        <w:rPr>
          <w:sz w:val="28"/>
          <w:szCs w:val="28"/>
        </w:rPr>
        <w:t>доходы администрируемые отделом экономики, управления имуществом</w:t>
      </w:r>
      <w:r w:rsidR="00687F4D">
        <w:rPr>
          <w:sz w:val="28"/>
          <w:szCs w:val="28"/>
        </w:rPr>
        <w:t xml:space="preserve"> и земельным отношениям администрации муниципального округа. В соответствии с </w:t>
      </w:r>
      <w:r w:rsidR="00173A26" w:rsidRPr="00173A26">
        <w:rPr>
          <w:sz w:val="28"/>
          <w:szCs w:val="28"/>
        </w:rPr>
        <w:t>Федеральны</w:t>
      </w:r>
      <w:r w:rsidR="00173A26">
        <w:rPr>
          <w:sz w:val="28"/>
          <w:szCs w:val="28"/>
        </w:rPr>
        <w:t>м</w:t>
      </w:r>
      <w:r w:rsidR="00173A26" w:rsidRPr="00173A26">
        <w:rPr>
          <w:sz w:val="28"/>
          <w:szCs w:val="28"/>
        </w:rPr>
        <w:t xml:space="preserve"> стандарт</w:t>
      </w:r>
      <w:r w:rsidR="00173A26">
        <w:rPr>
          <w:sz w:val="28"/>
          <w:szCs w:val="28"/>
        </w:rPr>
        <w:t>ом</w:t>
      </w:r>
      <w:r w:rsidR="00173A26" w:rsidRPr="00173A26">
        <w:rPr>
          <w:sz w:val="28"/>
          <w:szCs w:val="28"/>
        </w:rPr>
        <w:t xml:space="preserve"> бухгалтерского учета государственных фи</w:t>
      </w:r>
      <w:r w:rsidR="00173A26">
        <w:rPr>
          <w:sz w:val="28"/>
          <w:szCs w:val="28"/>
        </w:rPr>
        <w:t xml:space="preserve">нансов (СГС) </w:t>
      </w:r>
      <w:proofErr w:type="gramStart"/>
      <w:r w:rsidR="00173A26">
        <w:rPr>
          <w:sz w:val="28"/>
          <w:szCs w:val="28"/>
        </w:rPr>
        <w:t>« Аренда</w:t>
      </w:r>
      <w:proofErr w:type="gramEnd"/>
      <w:r w:rsidR="00173A26">
        <w:rPr>
          <w:sz w:val="28"/>
          <w:szCs w:val="28"/>
        </w:rPr>
        <w:t xml:space="preserve">» дебиторская задолженность по арендным платежам отражена за весь срок аренды, с указанием долгосрочной </w:t>
      </w:r>
    </w:p>
    <w:p w:rsidR="008E3712" w:rsidRDefault="00173A26" w:rsidP="00173A26">
      <w:pPr>
        <w:spacing w:line="276" w:lineRule="auto"/>
        <w:jc w:val="both"/>
        <w:rPr>
          <w:sz w:val="28"/>
          <w:szCs w:val="28"/>
        </w:rPr>
      </w:pPr>
      <w:r w:rsidRPr="00173A26">
        <w:rPr>
          <w:sz w:val="28"/>
          <w:szCs w:val="28"/>
        </w:rPr>
        <w:t>д</w:t>
      </w:r>
      <w:r w:rsidR="00D35129" w:rsidRPr="00173A26">
        <w:rPr>
          <w:sz w:val="28"/>
          <w:szCs w:val="28"/>
        </w:rPr>
        <w:t>ебиторск</w:t>
      </w:r>
      <w:r w:rsidRPr="00173A26">
        <w:rPr>
          <w:sz w:val="28"/>
          <w:szCs w:val="28"/>
        </w:rPr>
        <w:t>ой</w:t>
      </w:r>
      <w:r w:rsidR="00D35129" w:rsidRPr="00173A26">
        <w:rPr>
          <w:sz w:val="28"/>
          <w:szCs w:val="28"/>
        </w:rPr>
        <w:t xml:space="preserve"> задолженност</w:t>
      </w:r>
      <w:r w:rsidRPr="00173A26">
        <w:rPr>
          <w:sz w:val="28"/>
          <w:szCs w:val="28"/>
        </w:rPr>
        <w:t>и.</w:t>
      </w:r>
      <w:r w:rsidR="00D35129" w:rsidRPr="00173A26">
        <w:rPr>
          <w:sz w:val="28"/>
          <w:szCs w:val="28"/>
        </w:rPr>
        <w:t xml:space="preserve"> </w:t>
      </w:r>
      <w:r w:rsidR="00E24952" w:rsidRPr="00E24952">
        <w:rPr>
          <w:color w:val="292929"/>
          <w:sz w:val="28"/>
          <w:szCs w:val="28"/>
          <w:shd w:val="clear" w:color="auto" w:fill="FFFFFF"/>
        </w:rPr>
        <w:t>Особенностью учета арендных платежей является то, что дебиторская задолженность отражается в полном объеме, а не только по сумме, подлежащей поступлению в текущем отчетном периоде. Это соответствует требованию стандарта признавать актив в виде права пользования активом и соответствующее обязательство, срок погашения которого приходится на будущие периоды</w:t>
      </w:r>
      <w:r w:rsidR="00E24952">
        <w:rPr>
          <w:rFonts w:ascii="Arial" w:hAnsi="Arial" w:cs="Arial"/>
          <w:color w:val="292929"/>
          <w:sz w:val="23"/>
          <w:szCs w:val="23"/>
          <w:shd w:val="clear" w:color="auto" w:fill="FFFFFF"/>
        </w:rPr>
        <w:t xml:space="preserve">. </w:t>
      </w:r>
      <w:r w:rsidR="005F5E7C">
        <w:rPr>
          <w:sz w:val="28"/>
          <w:szCs w:val="28"/>
        </w:rPr>
        <w:t>При консолидации в</w:t>
      </w:r>
      <w:r>
        <w:rPr>
          <w:sz w:val="28"/>
          <w:szCs w:val="28"/>
        </w:rPr>
        <w:t xml:space="preserve"> отчетности ф.0503169 «Сведения по дебиторской</w:t>
      </w:r>
      <w:r w:rsidR="008E3712">
        <w:rPr>
          <w:sz w:val="28"/>
          <w:szCs w:val="28"/>
        </w:rPr>
        <w:t xml:space="preserve"> и кредиторской задолженности» </w:t>
      </w:r>
      <w:r>
        <w:rPr>
          <w:sz w:val="28"/>
          <w:szCs w:val="28"/>
        </w:rPr>
        <w:t xml:space="preserve">не </w:t>
      </w:r>
      <w:r w:rsidR="00E24952">
        <w:rPr>
          <w:sz w:val="28"/>
          <w:szCs w:val="28"/>
        </w:rPr>
        <w:t xml:space="preserve">была </w:t>
      </w:r>
      <w:r>
        <w:rPr>
          <w:sz w:val="28"/>
          <w:szCs w:val="28"/>
        </w:rPr>
        <w:t>заполнена графа «из них: долгосрочная</w:t>
      </w:r>
      <w:r w:rsidRPr="00173A26">
        <w:rPr>
          <w:sz w:val="28"/>
          <w:szCs w:val="28"/>
        </w:rPr>
        <w:t xml:space="preserve"> </w:t>
      </w:r>
      <w:r>
        <w:rPr>
          <w:sz w:val="28"/>
          <w:szCs w:val="28"/>
        </w:rPr>
        <w:t xml:space="preserve">дебиторская задолженность»  </w:t>
      </w:r>
    </w:p>
    <w:p w:rsidR="00173A26" w:rsidRDefault="005F5E7C" w:rsidP="00173A26">
      <w:pPr>
        <w:spacing w:line="276" w:lineRule="auto"/>
        <w:jc w:val="both"/>
        <w:rPr>
          <w:sz w:val="28"/>
          <w:szCs w:val="28"/>
          <w:highlight w:val="yellow"/>
        </w:rPr>
      </w:pPr>
      <w:r>
        <w:rPr>
          <w:sz w:val="28"/>
          <w:szCs w:val="28"/>
        </w:rPr>
        <w:t>на сумму 14 217,0 тыс. рублей.</w:t>
      </w:r>
      <w:r w:rsidR="00E24952" w:rsidRPr="00E24952">
        <w:t xml:space="preserve"> </w:t>
      </w:r>
    </w:p>
    <w:p w:rsidR="00AB540F" w:rsidRDefault="00AB540F" w:rsidP="00AB540F">
      <w:pPr>
        <w:spacing w:line="276" w:lineRule="auto"/>
        <w:jc w:val="both"/>
        <w:rPr>
          <w:sz w:val="28"/>
          <w:szCs w:val="28"/>
        </w:rPr>
      </w:pPr>
      <w:r>
        <w:rPr>
          <w:sz w:val="28"/>
          <w:szCs w:val="28"/>
        </w:rPr>
        <w:t xml:space="preserve">      Дебиторская задолженность по выплатам счета «Расчёты по выданным авансам» (020600000), «Расчёты с подотчётными лицами» (020800000), расчёты по платежам в бюджет (030300000) на начало года составляла 168,5тыс.  руб., на конец года составила 453,5 тыс. руб., увеличение </w:t>
      </w:r>
      <w:r>
        <w:rPr>
          <w:sz w:val="28"/>
          <w:szCs w:val="28"/>
        </w:rPr>
        <w:lastRenderedPageBreak/>
        <w:t>составило 285,0 тыс. руб.</w:t>
      </w:r>
    </w:p>
    <w:p w:rsidR="00AB540F" w:rsidRDefault="00AB540F" w:rsidP="00AB540F">
      <w:pPr>
        <w:spacing w:line="276" w:lineRule="auto"/>
        <w:jc w:val="both"/>
        <w:rPr>
          <w:sz w:val="28"/>
          <w:szCs w:val="28"/>
        </w:rPr>
      </w:pPr>
      <w:r>
        <w:rPr>
          <w:sz w:val="28"/>
          <w:szCs w:val="28"/>
        </w:rPr>
        <w:t xml:space="preserve">    Кредиторская задолженность на начало 2025 года по принятым обязательствам составляла 42,0 тыс.</w:t>
      </w:r>
      <w:r w:rsidR="00913440">
        <w:rPr>
          <w:sz w:val="28"/>
          <w:szCs w:val="28"/>
        </w:rPr>
        <w:t xml:space="preserve"> </w:t>
      </w:r>
      <w:r>
        <w:rPr>
          <w:sz w:val="28"/>
          <w:szCs w:val="28"/>
        </w:rPr>
        <w:t>рублей, по платежам в бюджет 2 500,4 тыс.</w:t>
      </w:r>
      <w:r w:rsidR="00913440">
        <w:rPr>
          <w:sz w:val="28"/>
          <w:szCs w:val="28"/>
        </w:rPr>
        <w:t xml:space="preserve"> </w:t>
      </w:r>
      <w:r>
        <w:rPr>
          <w:sz w:val="28"/>
          <w:szCs w:val="28"/>
        </w:rPr>
        <w:t>рублей. В сравнении с 2024 годом в отчетном году произошло уменьшение кредиторской задолженности на 1 948,9 тыс. рублей и составила 593,5 тыс. руб.</w:t>
      </w:r>
      <w:r w:rsidRPr="00F53C95">
        <w:rPr>
          <w:sz w:val="28"/>
          <w:szCs w:val="28"/>
        </w:rPr>
        <w:t xml:space="preserve"> </w:t>
      </w:r>
      <w:r>
        <w:rPr>
          <w:sz w:val="28"/>
          <w:szCs w:val="28"/>
        </w:rPr>
        <w:t xml:space="preserve">по расчетам </w:t>
      </w:r>
      <w:r w:rsidR="00CF4263">
        <w:rPr>
          <w:sz w:val="28"/>
          <w:szCs w:val="28"/>
        </w:rPr>
        <w:t xml:space="preserve"> </w:t>
      </w:r>
      <w:r>
        <w:rPr>
          <w:sz w:val="28"/>
          <w:szCs w:val="28"/>
        </w:rPr>
        <w:t xml:space="preserve"> платежам в бюджет.</w:t>
      </w:r>
    </w:p>
    <w:p w:rsidR="00AB540F" w:rsidRDefault="00AB540F" w:rsidP="00AB540F">
      <w:pPr>
        <w:tabs>
          <w:tab w:val="left" w:pos="709"/>
        </w:tabs>
        <w:spacing w:line="276" w:lineRule="auto"/>
        <w:ind w:firstLine="709"/>
        <w:jc w:val="both"/>
        <w:rPr>
          <w:sz w:val="28"/>
          <w:szCs w:val="28"/>
        </w:rPr>
      </w:pPr>
      <w:r w:rsidRPr="00AB540F">
        <w:rPr>
          <w:sz w:val="28"/>
          <w:szCs w:val="28"/>
        </w:rPr>
        <w:t>Данные о наличии дебиторской, кредиторской задолженности отражены в форме 0503169 «Сведения по дебиторской и кредиторской задолженности» и соответствуют данным формы 0503120 «Баланс исполнения бюджета».</w:t>
      </w:r>
      <w:r>
        <w:rPr>
          <w:sz w:val="28"/>
          <w:szCs w:val="28"/>
        </w:rPr>
        <w:t xml:space="preserve"> </w:t>
      </w:r>
    </w:p>
    <w:p w:rsidR="007338A6" w:rsidRPr="00A86D9B" w:rsidRDefault="00D35129">
      <w:pPr>
        <w:widowControl/>
        <w:tabs>
          <w:tab w:val="left" w:pos="284"/>
        </w:tabs>
        <w:autoSpaceDE/>
        <w:autoSpaceDN/>
        <w:adjustRightInd/>
        <w:spacing w:line="276" w:lineRule="auto"/>
        <w:ind w:firstLine="426"/>
        <w:jc w:val="both"/>
        <w:rPr>
          <w:sz w:val="28"/>
          <w:szCs w:val="28"/>
        </w:rPr>
      </w:pPr>
      <w:r>
        <w:rPr>
          <w:sz w:val="28"/>
          <w:szCs w:val="28"/>
        </w:rPr>
        <w:t xml:space="preserve">8. </w:t>
      </w:r>
      <w:r w:rsidRPr="00A86D9B">
        <w:rPr>
          <w:sz w:val="28"/>
          <w:szCs w:val="28"/>
        </w:rPr>
        <w:t xml:space="preserve">Дорожный фонд муниципального </w:t>
      </w:r>
      <w:r w:rsidR="00AB540F" w:rsidRPr="00A86D9B">
        <w:rPr>
          <w:sz w:val="28"/>
          <w:szCs w:val="28"/>
        </w:rPr>
        <w:t>округа</w:t>
      </w:r>
      <w:r w:rsidRPr="00A86D9B">
        <w:rPr>
          <w:sz w:val="28"/>
          <w:szCs w:val="28"/>
        </w:rPr>
        <w:t xml:space="preserve"> исполнен на 25</w:t>
      </w:r>
      <w:r w:rsidR="00C70AC9" w:rsidRPr="00A86D9B">
        <w:rPr>
          <w:sz w:val="28"/>
          <w:szCs w:val="28"/>
        </w:rPr>
        <w:t> 210,3</w:t>
      </w:r>
      <w:r w:rsidRPr="00A86D9B">
        <w:rPr>
          <w:sz w:val="28"/>
          <w:szCs w:val="28"/>
        </w:rPr>
        <w:t xml:space="preserve"> тыс. руб. при плане </w:t>
      </w:r>
      <w:r w:rsidR="00C70AC9" w:rsidRPr="00A86D9B">
        <w:rPr>
          <w:sz w:val="28"/>
          <w:szCs w:val="28"/>
        </w:rPr>
        <w:t>28 534,9</w:t>
      </w:r>
      <w:r w:rsidRPr="00A86D9B">
        <w:rPr>
          <w:sz w:val="28"/>
          <w:szCs w:val="28"/>
        </w:rPr>
        <w:t xml:space="preserve"> тыс. руб., неисполнение составило </w:t>
      </w:r>
      <w:r w:rsidR="00C70AC9" w:rsidRPr="00A86D9B">
        <w:rPr>
          <w:sz w:val="28"/>
          <w:szCs w:val="28"/>
        </w:rPr>
        <w:t>3 324,6</w:t>
      </w:r>
      <w:r w:rsidRPr="00A86D9B">
        <w:rPr>
          <w:sz w:val="28"/>
          <w:szCs w:val="28"/>
        </w:rPr>
        <w:t xml:space="preserve">тыс. руб.  </w:t>
      </w:r>
    </w:p>
    <w:p w:rsidR="007338A6" w:rsidRPr="00A86D9B" w:rsidRDefault="00D35129">
      <w:pPr>
        <w:widowControl/>
        <w:autoSpaceDE/>
        <w:autoSpaceDN/>
        <w:adjustRightInd/>
        <w:spacing w:line="276" w:lineRule="auto"/>
        <w:ind w:firstLine="426"/>
        <w:jc w:val="both"/>
        <w:rPr>
          <w:sz w:val="28"/>
          <w:szCs w:val="28"/>
        </w:rPr>
      </w:pPr>
      <w:r w:rsidRPr="00A86D9B">
        <w:rPr>
          <w:sz w:val="28"/>
          <w:szCs w:val="28"/>
        </w:rPr>
        <w:t>С учётом остатков на 01.01.202</w:t>
      </w:r>
      <w:r w:rsidR="00CF4263" w:rsidRPr="00A86D9B">
        <w:rPr>
          <w:sz w:val="28"/>
          <w:szCs w:val="28"/>
        </w:rPr>
        <w:t>5</w:t>
      </w:r>
      <w:r w:rsidRPr="00A86D9B">
        <w:rPr>
          <w:sz w:val="28"/>
          <w:szCs w:val="28"/>
        </w:rPr>
        <w:t xml:space="preserve"> года, поступления акцизов по подакцизным товарам, производимым на территории РФ и использования средств дорожного фонда, остаток на 01.01.202</w:t>
      </w:r>
      <w:r w:rsidR="00CF4263" w:rsidRPr="00A86D9B">
        <w:rPr>
          <w:sz w:val="28"/>
          <w:szCs w:val="28"/>
        </w:rPr>
        <w:t>6</w:t>
      </w:r>
      <w:r w:rsidRPr="00A86D9B">
        <w:rPr>
          <w:sz w:val="28"/>
          <w:szCs w:val="28"/>
        </w:rPr>
        <w:t xml:space="preserve"> года составил </w:t>
      </w:r>
      <w:r w:rsidR="00C70AC9" w:rsidRPr="00A86D9B">
        <w:rPr>
          <w:sz w:val="28"/>
          <w:szCs w:val="28"/>
        </w:rPr>
        <w:t>2 354,6</w:t>
      </w:r>
      <w:r w:rsidRPr="00A86D9B">
        <w:rPr>
          <w:sz w:val="28"/>
          <w:szCs w:val="28"/>
        </w:rPr>
        <w:t xml:space="preserve"> тыс. руб.</w:t>
      </w:r>
      <w:r w:rsidR="00C70AC9" w:rsidRPr="00A86D9B">
        <w:rPr>
          <w:sz w:val="28"/>
          <w:szCs w:val="28"/>
        </w:rPr>
        <w:t>, что подтверждается расшифровкой средств дорожного фонда.</w:t>
      </w:r>
    </w:p>
    <w:p w:rsidR="007338A6" w:rsidRDefault="000D6007" w:rsidP="000D6007">
      <w:pPr>
        <w:widowControl/>
        <w:autoSpaceDE/>
        <w:autoSpaceDN/>
        <w:adjustRightInd/>
        <w:spacing w:line="276" w:lineRule="auto"/>
        <w:jc w:val="both"/>
        <w:rPr>
          <w:sz w:val="28"/>
          <w:szCs w:val="28"/>
        </w:rPr>
      </w:pPr>
      <w:r w:rsidRPr="00A86D9B">
        <w:rPr>
          <w:sz w:val="28"/>
          <w:szCs w:val="28"/>
        </w:rPr>
        <w:t xml:space="preserve">      </w:t>
      </w:r>
      <w:r w:rsidR="00D35129" w:rsidRPr="00A86D9B">
        <w:rPr>
          <w:sz w:val="28"/>
          <w:szCs w:val="28"/>
        </w:rPr>
        <w:t>Согласно ф. 0503140 «Баланс по поступлениям и выбытиям бюджетных средств» на конец года средства на счетах бюджета муниципального района в органе Федерального</w:t>
      </w:r>
      <w:r w:rsidR="00A86D9B" w:rsidRPr="00A86D9B">
        <w:rPr>
          <w:sz w:val="28"/>
          <w:szCs w:val="28"/>
        </w:rPr>
        <w:t xml:space="preserve"> казначейства составили 36 796,8 </w:t>
      </w:r>
      <w:r w:rsidR="00D35129" w:rsidRPr="00A86D9B">
        <w:rPr>
          <w:sz w:val="28"/>
          <w:szCs w:val="28"/>
        </w:rPr>
        <w:t xml:space="preserve">тыс. руб., в том числе </w:t>
      </w:r>
      <w:r w:rsidR="00A86D9B" w:rsidRPr="00A86D9B">
        <w:rPr>
          <w:sz w:val="28"/>
          <w:szCs w:val="28"/>
        </w:rPr>
        <w:t>2 354,6</w:t>
      </w:r>
      <w:r w:rsidR="00D35129" w:rsidRPr="00A86D9B">
        <w:rPr>
          <w:sz w:val="28"/>
          <w:szCs w:val="28"/>
        </w:rPr>
        <w:t xml:space="preserve"> тыс. руб. – средства дорожного фонда.</w:t>
      </w:r>
    </w:p>
    <w:p w:rsidR="00A86D9B" w:rsidRPr="00A86D9B" w:rsidRDefault="00A86D9B" w:rsidP="00A86D9B">
      <w:pPr>
        <w:pStyle w:val="af1"/>
        <w:tabs>
          <w:tab w:val="left" w:pos="2124"/>
          <w:tab w:val="left" w:pos="2832"/>
          <w:tab w:val="left" w:pos="3540"/>
          <w:tab w:val="left" w:pos="4248"/>
          <w:tab w:val="left" w:pos="4956"/>
          <w:tab w:val="left" w:pos="5664"/>
          <w:tab w:val="left" w:pos="7087"/>
        </w:tabs>
        <w:spacing w:line="276" w:lineRule="auto"/>
        <w:ind w:left="0" w:right="-2" w:hanging="120"/>
        <w:jc w:val="both"/>
        <w:rPr>
          <w:sz w:val="28"/>
          <w:szCs w:val="28"/>
        </w:rPr>
      </w:pPr>
      <w:r>
        <w:rPr>
          <w:sz w:val="28"/>
          <w:szCs w:val="28"/>
        </w:rPr>
        <w:t xml:space="preserve">       9.</w:t>
      </w:r>
      <w:r w:rsidRPr="00A86D9B">
        <w:rPr>
          <w:sz w:val="28"/>
          <w:szCs w:val="28"/>
        </w:rPr>
        <w:t xml:space="preserve">Учёт и регистрация муниципальных долговых обязательств в соответствии со статьёй 120 Бюджетного кодекса Российской Федерации отражается в муниципальной долговой книге. </w:t>
      </w:r>
    </w:p>
    <w:p w:rsidR="00A86D9B" w:rsidRPr="00A86D9B" w:rsidRDefault="00A86D9B" w:rsidP="00A86D9B">
      <w:pPr>
        <w:pStyle w:val="af1"/>
        <w:tabs>
          <w:tab w:val="left" w:pos="2124"/>
          <w:tab w:val="left" w:pos="2832"/>
          <w:tab w:val="left" w:pos="3540"/>
          <w:tab w:val="left" w:pos="4248"/>
          <w:tab w:val="left" w:pos="4956"/>
          <w:tab w:val="left" w:pos="5664"/>
          <w:tab w:val="left" w:pos="7087"/>
        </w:tabs>
        <w:spacing w:line="276" w:lineRule="auto"/>
        <w:ind w:left="0" w:right="-2"/>
        <w:jc w:val="both"/>
        <w:rPr>
          <w:sz w:val="28"/>
          <w:szCs w:val="28"/>
        </w:rPr>
      </w:pPr>
      <w:r>
        <w:rPr>
          <w:sz w:val="28"/>
          <w:szCs w:val="28"/>
        </w:rPr>
        <w:t xml:space="preserve">   </w:t>
      </w:r>
      <w:r w:rsidRPr="00A86D9B">
        <w:rPr>
          <w:sz w:val="28"/>
          <w:szCs w:val="28"/>
        </w:rPr>
        <w:t xml:space="preserve">По данным годовой бюджетной отчётности «Баланс исполнения бюджета» ф.0503120 (строка 400 «Расчёты с кредиторами по долговым обязательствам») объем муниципального долга по состоянию на начала года составлял 3 022,9тыс. рублей и на конец отчётного периода 1 001,9 тыс. рублей. Остатки долгового обязательства соответствуют выписке из муниципальной долговой книги по состоянию на 01.01.2026года.  </w:t>
      </w:r>
    </w:p>
    <w:p w:rsidR="00A86D9B" w:rsidRPr="00A86D9B" w:rsidRDefault="00A86D9B" w:rsidP="00A86D9B">
      <w:pPr>
        <w:pStyle w:val="af1"/>
        <w:tabs>
          <w:tab w:val="left" w:pos="2124"/>
          <w:tab w:val="left" w:pos="2832"/>
          <w:tab w:val="left" w:pos="3540"/>
          <w:tab w:val="left" w:pos="4248"/>
          <w:tab w:val="left" w:pos="4956"/>
          <w:tab w:val="left" w:pos="5664"/>
          <w:tab w:val="left" w:pos="7087"/>
        </w:tabs>
        <w:spacing w:line="276" w:lineRule="auto"/>
        <w:ind w:left="0" w:right="-2" w:hanging="720"/>
        <w:jc w:val="both"/>
        <w:rPr>
          <w:sz w:val="28"/>
          <w:szCs w:val="28"/>
        </w:rPr>
      </w:pPr>
      <w:r>
        <w:rPr>
          <w:sz w:val="28"/>
          <w:szCs w:val="28"/>
        </w:rPr>
        <w:t xml:space="preserve">               </w:t>
      </w:r>
      <w:r w:rsidRPr="00A86D9B">
        <w:rPr>
          <w:sz w:val="28"/>
          <w:szCs w:val="28"/>
        </w:rPr>
        <w:t>Расходы на обслуживание муниципального долга в 2025 году составили 3,9 тыс. руб., полностью погашены, что подтверждается формой 0503117 «Отчёт об исполнении бюджета».</w:t>
      </w:r>
    </w:p>
    <w:p w:rsidR="007338A6" w:rsidRDefault="00A86D9B" w:rsidP="00A86D9B">
      <w:pPr>
        <w:pStyle w:val="af1"/>
        <w:tabs>
          <w:tab w:val="left" w:pos="709"/>
          <w:tab w:val="left" w:pos="2124"/>
          <w:tab w:val="left" w:pos="2832"/>
          <w:tab w:val="left" w:pos="3540"/>
          <w:tab w:val="left" w:pos="4248"/>
          <w:tab w:val="left" w:pos="4956"/>
          <w:tab w:val="left" w:pos="5664"/>
          <w:tab w:val="left" w:pos="7087"/>
        </w:tabs>
        <w:spacing w:line="276" w:lineRule="auto"/>
        <w:ind w:left="0" w:right="-2" w:firstLine="709"/>
        <w:jc w:val="both"/>
        <w:rPr>
          <w:sz w:val="28"/>
          <w:szCs w:val="28"/>
        </w:rPr>
      </w:pPr>
      <w:r w:rsidRPr="00A86D9B">
        <w:rPr>
          <w:sz w:val="28"/>
          <w:szCs w:val="28"/>
        </w:rPr>
        <w:t>Показатели в форме 0503172 «Сведения о государственном (муниципальном) долге, предоставленных бюджетных кредитов» по состоянию на начало года и на конец отчётного периода соответствует показателям раздела III «Обязательства» пассива формы 0503120 «Баланс исполнения бюджета».</w:t>
      </w:r>
    </w:p>
    <w:p w:rsidR="006F7756" w:rsidRDefault="006F7756" w:rsidP="006F7756">
      <w:pPr>
        <w:tabs>
          <w:tab w:val="left" w:pos="709"/>
        </w:tabs>
        <w:spacing w:line="276" w:lineRule="auto"/>
        <w:jc w:val="both"/>
        <w:rPr>
          <w:sz w:val="28"/>
          <w:szCs w:val="28"/>
        </w:rPr>
      </w:pPr>
      <w:r>
        <w:rPr>
          <w:sz w:val="28"/>
          <w:szCs w:val="28"/>
        </w:rPr>
        <w:t xml:space="preserve">      </w:t>
      </w:r>
      <w:r w:rsidR="00D35129">
        <w:rPr>
          <w:sz w:val="28"/>
          <w:szCs w:val="28"/>
        </w:rPr>
        <w:t xml:space="preserve">10. </w:t>
      </w:r>
      <w:r w:rsidRPr="006F7756">
        <w:rPr>
          <w:sz w:val="28"/>
          <w:szCs w:val="28"/>
        </w:rPr>
        <w:t xml:space="preserve">На 1 января 2026 года объём нефинансовых активов составил </w:t>
      </w:r>
    </w:p>
    <w:p w:rsidR="006F7756" w:rsidRDefault="006F7756" w:rsidP="006F7756">
      <w:pPr>
        <w:tabs>
          <w:tab w:val="left" w:pos="709"/>
        </w:tabs>
        <w:spacing w:line="276" w:lineRule="auto"/>
        <w:jc w:val="both"/>
        <w:rPr>
          <w:sz w:val="28"/>
          <w:szCs w:val="28"/>
        </w:rPr>
      </w:pPr>
      <w:r w:rsidRPr="006F7756">
        <w:rPr>
          <w:sz w:val="28"/>
          <w:szCs w:val="28"/>
        </w:rPr>
        <w:t xml:space="preserve">499 967,0 тыс. рублей, увеличившись по сравнению с прошлым годом на </w:t>
      </w:r>
    </w:p>
    <w:p w:rsidR="006F7756" w:rsidRDefault="006F7756" w:rsidP="006F7756">
      <w:pPr>
        <w:tabs>
          <w:tab w:val="left" w:pos="709"/>
        </w:tabs>
        <w:spacing w:line="276" w:lineRule="auto"/>
        <w:jc w:val="both"/>
        <w:rPr>
          <w:sz w:val="28"/>
          <w:szCs w:val="28"/>
        </w:rPr>
      </w:pPr>
      <w:r w:rsidRPr="006F7756">
        <w:rPr>
          <w:sz w:val="28"/>
          <w:szCs w:val="28"/>
        </w:rPr>
        <w:lastRenderedPageBreak/>
        <w:t>112 897,1 тыс. рубле</w:t>
      </w:r>
      <w:r>
        <w:rPr>
          <w:sz w:val="28"/>
          <w:szCs w:val="28"/>
        </w:rPr>
        <w:t>й</w:t>
      </w:r>
      <w:r w:rsidRPr="006F7756">
        <w:rPr>
          <w:sz w:val="28"/>
          <w:szCs w:val="28"/>
        </w:rPr>
        <w:t xml:space="preserve"> по имуществу казны. Рост связан с преобразованием всех поселений, входящих в состав муниципального района «</w:t>
      </w:r>
      <w:proofErr w:type="spellStart"/>
      <w:r w:rsidRPr="006F7756">
        <w:rPr>
          <w:sz w:val="28"/>
          <w:szCs w:val="28"/>
        </w:rPr>
        <w:t>Дульдургинский</w:t>
      </w:r>
      <w:proofErr w:type="spellEnd"/>
      <w:r w:rsidRPr="006F7756">
        <w:rPr>
          <w:sz w:val="28"/>
          <w:szCs w:val="28"/>
        </w:rPr>
        <w:t xml:space="preserve"> район» Забайкальского края в </w:t>
      </w:r>
      <w:proofErr w:type="spellStart"/>
      <w:r w:rsidRPr="006F7756">
        <w:rPr>
          <w:sz w:val="28"/>
          <w:szCs w:val="28"/>
        </w:rPr>
        <w:t>Дульдургинский</w:t>
      </w:r>
      <w:proofErr w:type="spellEnd"/>
      <w:r w:rsidRPr="006F7756">
        <w:rPr>
          <w:sz w:val="28"/>
          <w:szCs w:val="28"/>
        </w:rPr>
        <w:t xml:space="preserve"> муниципальный округ Забайкальского края.</w:t>
      </w:r>
    </w:p>
    <w:p w:rsidR="006F7756" w:rsidRPr="00913440" w:rsidRDefault="006F7756" w:rsidP="006F7756">
      <w:pPr>
        <w:spacing w:line="276" w:lineRule="auto"/>
        <w:jc w:val="both"/>
        <w:rPr>
          <w:sz w:val="28"/>
          <w:szCs w:val="28"/>
        </w:rPr>
      </w:pPr>
      <w:r>
        <w:rPr>
          <w:sz w:val="28"/>
          <w:szCs w:val="28"/>
        </w:rPr>
        <w:t xml:space="preserve">      Казна муниципального района согласно форме 0503168 «Сведения о движении нефинансовых активов</w:t>
      </w:r>
      <w:proofErr w:type="gramStart"/>
      <w:r>
        <w:rPr>
          <w:sz w:val="28"/>
          <w:szCs w:val="28"/>
        </w:rPr>
        <w:t>»</w:t>
      </w:r>
      <w:proofErr w:type="gramEnd"/>
      <w:r>
        <w:rPr>
          <w:sz w:val="28"/>
          <w:szCs w:val="28"/>
        </w:rPr>
        <w:t xml:space="preserve"> составила на 01.01.2025 года по остаточной стоимости без учёта имущества в концессии 359 761,1 тыс. рублей, наконец отчётного года на 01.01.2026 года составила 487 081,4 тыс. рублей, остаточная стоимость увеличилась на 127 320,3 </w:t>
      </w:r>
      <w:proofErr w:type="spellStart"/>
      <w:r>
        <w:rPr>
          <w:sz w:val="28"/>
          <w:szCs w:val="28"/>
        </w:rPr>
        <w:t>тыс.рублей</w:t>
      </w:r>
      <w:proofErr w:type="spellEnd"/>
      <w:r>
        <w:rPr>
          <w:sz w:val="28"/>
          <w:szCs w:val="28"/>
        </w:rPr>
        <w:t>. По итогам 2025 года проведена консолидация активов</w:t>
      </w:r>
      <w:r w:rsidRPr="00E27B2F">
        <w:rPr>
          <w:sz w:val="28"/>
          <w:szCs w:val="28"/>
        </w:rPr>
        <w:t xml:space="preserve"> </w:t>
      </w:r>
      <w:r>
        <w:rPr>
          <w:sz w:val="28"/>
          <w:szCs w:val="28"/>
        </w:rPr>
        <w:t xml:space="preserve">в связи </w:t>
      </w:r>
      <w:r w:rsidRPr="008D18A6">
        <w:rPr>
          <w:sz w:val="28"/>
          <w:szCs w:val="28"/>
        </w:rPr>
        <w:t>с преобразованием всех поселений, входящих в состав муниципального района «</w:t>
      </w:r>
      <w:proofErr w:type="spellStart"/>
      <w:r w:rsidRPr="008D18A6">
        <w:rPr>
          <w:sz w:val="28"/>
          <w:szCs w:val="28"/>
        </w:rPr>
        <w:t>Дульдургинский</w:t>
      </w:r>
      <w:proofErr w:type="spellEnd"/>
      <w:r w:rsidRPr="008D18A6">
        <w:rPr>
          <w:sz w:val="28"/>
          <w:szCs w:val="28"/>
        </w:rPr>
        <w:t xml:space="preserve"> район» Забайкальского края в </w:t>
      </w:r>
      <w:r>
        <w:rPr>
          <w:sz w:val="28"/>
          <w:szCs w:val="28"/>
        </w:rPr>
        <w:t xml:space="preserve">единый муниципальный округ- </w:t>
      </w:r>
      <w:proofErr w:type="spellStart"/>
      <w:r w:rsidRPr="008D18A6">
        <w:rPr>
          <w:sz w:val="28"/>
          <w:szCs w:val="28"/>
        </w:rPr>
        <w:t>Дульдургинский</w:t>
      </w:r>
      <w:proofErr w:type="spellEnd"/>
      <w:r w:rsidRPr="008D18A6">
        <w:rPr>
          <w:sz w:val="28"/>
          <w:szCs w:val="28"/>
        </w:rPr>
        <w:t xml:space="preserve"> муниципальный округ Забайкальского края.</w:t>
      </w:r>
      <w:r>
        <w:rPr>
          <w:sz w:val="28"/>
          <w:szCs w:val="28"/>
        </w:rPr>
        <w:t xml:space="preserve"> Достоверность консолидации активов имущества казны при составлении годовой отчетности определить невозможно, в связи с тем, что при сдаче годовой отчетности администрациями сельских поселений не были </w:t>
      </w:r>
      <w:proofErr w:type="gramStart"/>
      <w:r>
        <w:rPr>
          <w:sz w:val="28"/>
          <w:szCs w:val="28"/>
        </w:rPr>
        <w:t>представлены( не</w:t>
      </w:r>
      <w:proofErr w:type="gramEnd"/>
      <w:r>
        <w:rPr>
          <w:sz w:val="28"/>
          <w:szCs w:val="28"/>
        </w:rPr>
        <w:t xml:space="preserve"> затребованы) для архивации резервные копии программного продукта «1С :Бухгалтерия», где велся бюджетный учет.</w:t>
      </w:r>
      <w:r w:rsidRPr="00E27B2F">
        <w:t xml:space="preserve"> </w:t>
      </w:r>
      <w:r w:rsidRPr="00A648B0">
        <w:rPr>
          <w:sz w:val="28"/>
          <w:szCs w:val="28"/>
        </w:rPr>
        <w:t xml:space="preserve">Отсутствие резервных копий бухгалтерских данных создает объективные трудности для проведения </w:t>
      </w:r>
      <w:r>
        <w:rPr>
          <w:sz w:val="28"/>
          <w:szCs w:val="28"/>
        </w:rPr>
        <w:t>внешней проверки</w:t>
      </w:r>
      <w:r w:rsidRPr="00A648B0">
        <w:rPr>
          <w:sz w:val="28"/>
          <w:szCs w:val="28"/>
        </w:rPr>
        <w:t>,</w:t>
      </w:r>
      <w:r>
        <w:rPr>
          <w:sz w:val="28"/>
          <w:szCs w:val="28"/>
        </w:rPr>
        <w:t xml:space="preserve"> определить</w:t>
      </w:r>
      <w:r w:rsidRPr="007F5379">
        <w:rPr>
          <w:sz w:val="28"/>
          <w:szCs w:val="28"/>
        </w:rPr>
        <w:t xml:space="preserve"> какие активы вошли в состав после преобразования (перечень, классификация, первоначальная стоимость, амортизация, остаточная стоимость)</w:t>
      </w:r>
      <w:r>
        <w:t>.</w:t>
      </w:r>
    </w:p>
    <w:p w:rsidR="006F7756" w:rsidRPr="00554B0A" w:rsidRDefault="006F7756" w:rsidP="006F7756">
      <w:pPr>
        <w:tabs>
          <w:tab w:val="left" w:pos="709"/>
        </w:tabs>
        <w:spacing w:line="276" w:lineRule="auto"/>
        <w:ind w:firstLine="709"/>
        <w:jc w:val="both"/>
        <w:rPr>
          <w:sz w:val="28"/>
          <w:szCs w:val="28"/>
        </w:rPr>
      </w:pPr>
      <w:r w:rsidRPr="003F4308">
        <w:rPr>
          <w:sz w:val="28"/>
          <w:szCs w:val="28"/>
        </w:rPr>
        <w:t xml:space="preserve">Имущество, переданное в концессию, представляет собой активы, находящиеся в государственной или муниципальной собственности, но используемые концессионером на договорных условиях </w:t>
      </w:r>
      <w:r>
        <w:rPr>
          <w:sz w:val="28"/>
          <w:szCs w:val="28"/>
        </w:rPr>
        <w:t>Имущество в концессии, согласно форме 0503168 «Сведения о движении нефинансовых активов», на 01.02.2026 года осталось без изменения, и составила балансовую стоимость 141 563,9 тыс. рублей, амортизацию 121 239,1 тыс. рублей,</w:t>
      </w:r>
      <w:r w:rsidRPr="004B6CC9">
        <w:t xml:space="preserve"> </w:t>
      </w:r>
      <w:r>
        <w:rPr>
          <w:sz w:val="28"/>
          <w:szCs w:val="28"/>
        </w:rPr>
        <w:t>э</w:t>
      </w:r>
      <w:r w:rsidRPr="004B6CC9">
        <w:rPr>
          <w:sz w:val="28"/>
          <w:szCs w:val="28"/>
        </w:rPr>
        <w:t xml:space="preserve">то </w:t>
      </w:r>
      <w:r>
        <w:rPr>
          <w:sz w:val="28"/>
          <w:szCs w:val="28"/>
        </w:rPr>
        <w:t xml:space="preserve">85,6 % износа, что </w:t>
      </w:r>
      <w:r w:rsidRPr="004B6CC9">
        <w:rPr>
          <w:sz w:val="28"/>
          <w:szCs w:val="28"/>
        </w:rPr>
        <w:t xml:space="preserve">указывает </w:t>
      </w:r>
      <w:r>
        <w:rPr>
          <w:sz w:val="28"/>
          <w:szCs w:val="28"/>
        </w:rPr>
        <w:t xml:space="preserve">на </w:t>
      </w:r>
      <w:r w:rsidRPr="004B6CC9">
        <w:rPr>
          <w:sz w:val="28"/>
          <w:szCs w:val="28"/>
        </w:rPr>
        <w:t>значительную степень его износа.</w:t>
      </w:r>
      <w:r>
        <w:rPr>
          <w:sz w:val="28"/>
          <w:szCs w:val="28"/>
        </w:rPr>
        <w:t xml:space="preserve"> По результатам внешней проверки годовой отчётности исполнения бюджета за 2023-2024 год было указано о нарушениях при ведении учёта имущества казны в концессии,</w:t>
      </w:r>
      <w:r w:rsidRPr="00554B0A">
        <w:rPr>
          <w:sz w:val="28"/>
          <w:szCs w:val="28"/>
        </w:rPr>
        <w:t xml:space="preserve"> несоблюдение требований Федерального стандарта бухгалтерского учета для организаций государственного сект</w:t>
      </w:r>
      <w:r>
        <w:rPr>
          <w:sz w:val="28"/>
          <w:szCs w:val="28"/>
        </w:rPr>
        <w:t xml:space="preserve">ора «Концессионные соглашения». Данные нарушения не исправлены. </w:t>
      </w:r>
      <w:r w:rsidRPr="0077358E">
        <w:rPr>
          <w:sz w:val="28"/>
          <w:szCs w:val="28"/>
        </w:rPr>
        <w:t xml:space="preserve">Это свидетельствует о том, что проблема носит системный характер и не устраняется. </w:t>
      </w:r>
      <w:r>
        <w:rPr>
          <w:sz w:val="28"/>
          <w:szCs w:val="28"/>
        </w:rPr>
        <w:t>Не соблюдение</w:t>
      </w:r>
      <w:r w:rsidRPr="0077358E">
        <w:rPr>
          <w:sz w:val="28"/>
          <w:szCs w:val="28"/>
        </w:rPr>
        <w:t xml:space="preserve"> установленных правил и стандартов создает риски для эффективного управления государственным имуществом. Отсутствие начисленной амортизации приводит к завышению балансовой стоимости концессионного имущества, </w:t>
      </w:r>
      <w:r w:rsidRPr="00554B0A">
        <w:rPr>
          <w:sz w:val="28"/>
          <w:szCs w:val="28"/>
        </w:rPr>
        <w:t>искажает реальную картину</w:t>
      </w:r>
      <w:r>
        <w:rPr>
          <w:sz w:val="28"/>
          <w:szCs w:val="28"/>
        </w:rPr>
        <w:t xml:space="preserve"> </w:t>
      </w:r>
      <w:r>
        <w:rPr>
          <w:sz w:val="28"/>
          <w:szCs w:val="28"/>
        </w:rPr>
        <w:lastRenderedPageBreak/>
        <w:t xml:space="preserve">стоимости активов и их износа. </w:t>
      </w:r>
      <w:r w:rsidRPr="0077358E">
        <w:rPr>
          <w:sz w:val="28"/>
          <w:szCs w:val="28"/>
        </w:rPr>
        <w:t xml:space="preserve">Кроме того, в пояснительной записке к отчетности отсутствует необходимая информация о существующих концессионных соглашениях. </w:t>
      </w:r>
    </w:p>
    <w:p w:rsidR="007338A6" w:rsidRDefault="00D267A0">
      <w:pPr>
        <w:widowControl/>
        <w:tabs>
          <w:tab w:val="left" w:pos="284"/>
        </w:tabs>
        <w:autoSpaceDE/>
        <w:autoSpaceDN/>
        <w:adjustRightInd/>
        <w:spacing w:line="276" w:lineRule="auto"/>
        <w:ind w:firstLine="567"/>
        <w:jc w:val="both"/>
        <w:rPr>
          <w:sz w:val="28"/>
          <w:szCs w:val="28"/>
        </w:rPr>
      </w:pPr>
      <w:r>
        <w:rPr>
          <w:sz w:val="28"/>
          <w:szCs w:val="28"/>
        </w:rPr>
        <w:t>11.</w:t>
      </w:r>
      <w:r w:rsidR="00D35129">
        <w:rPr>
          <w:sz w:val="28"/>
          <w:szCs w:val="28"/>
        </w:rPr>
        <w:t xml:space="preserve">Полнота представленной бюджетной отчётности главных администраторов бюджетных средств соответствует требованиям Инструкции № 191н. </w:t>
      </w:r>
    </w:p>
    <w:p w:rsidR="007338A6" w:rsidRDefault="00D35129">
      <w:pPr>
        <w:widowControl/>
        <w:tabs>
          <w:tab w:val="left" w:pos="284"/>
        </w:tabs>
        <w:autoSpaceDE/>
        <w:autoSpaceDN/>
        <w:adjustRightInd/>
        <w:spacing w:line="276" w:lineRule="auto"/>
        <w:jc w:val="both"/>
        <w:rPr>
          <w:sz w:val="28"/>
          <w:szCs w:val="28"/>
        </w:rPr>
      </w:pPr>
      <w:r>
        <w:rPr>
          <w:sz w:val="28"/>
          <w:szCs w:val="28"/>
        </w:rPr>
        <w:t xml:space="preserve">        Анализ форм бюджетной отчетности осуществлялся в рамках порядка её составления, а оценка на основании обобщенных показателей, содержащихся в отчетности, путем суммирования одноименных показателей по соответствующим строкам и графам с исключением в установленном Инструкцией № 191н порядке взаимосвязанных показателей по консолидируемым позициям форм бюджетной отчетности. </w:t>
      </w:r>
    </w:p>
    <w:p w:rsidR="007338A6" w:rsidRDefault="00D35129">
      <w:pPr>
        <w:spacing w:line="276" w:lineRule="auto"/>
        <w:jc w:val="both"/>
        <w:rPr>
          <w:sz w:val="28"/>
          <w:szCs w:val="28"/>
        </w:rPr>
      </w:pPr>
      <w:r>
        <w:rPr>
          <w:sz w:val="28"/>
          <w:szCs w:val="28"/>
        </w:rPr>
        <w:t xml:space="preserve">        Результаты анализа бюджетной отчётности подтверждают их составление с соблюдением порядка, утверждённого Инструкцией № 191н и соответствие контрольных соотношений между показателями форм годовой бюджетной отчётности главных администраторов бюджетных средств.</w:t>
      </w:r>
    </w:p>
    <w:p w:rsidR="000E5A56" w:rsidRDefault="000E5A56" w:rsidP="000E5A56">
      <w:pPr>
        <w:spacing w:line="276" w:lineRule="auto"/>
        <w:ind w:firstLineChars="50" w:firstLine="140"/>
        <w:jc w:val="both"/>
        <w:rPr>
          <w:bCs/>
          <w:sz w:val="28"/>
          <w:szCs w:val="28"/>
        </w:rPr>
      </w:pPr>
      <w:r>
        <w:rPr>
          <w:sz w:val="28"/>
          <w:szCs w:val="28"/>
        </w:rPr>
        <w:t xml:space="preserve">    </w:t>
      </w:r>
      <w:r w:rsidR="006F7756">
        <w:rPr>
          <w:sz w:val="28"/>
          <w:szCs w:val="28"/>
        </w:rPr>
        <w:t xml:space="preserve">12. </w:t>
      </w:r>
      <w:r>
        <w:rPr>
          <w:bCs/>
          <w:sz w:val="28"/>
          <w:szCs w:val="28"/>
        </w:rPr>
        <w:t xml:space="preserve">В нарушение ст.11 Федерального закона от 06 декабря 2011 года </w:t>
      </w:r>
    </w:p>
    <w:p w:rsidR="000E5A56" w:rsidRDefault="000E5A56" w:rsidP="000E5A56">
      <w:pPr>
        <w:spacing w:line="276" w:lineRule="auto"/>
        <w:jc w:val="both"/>
        <w:rPr>
          <w:bCs/>
          <w:sz w:val="28"/>
          <w:szCs w:val="28"/>
        </w:rPr>
      </w:pPr>
      <w:r>
        <w:rPr>
          <w:bCs/>
          <w:sz w:val="28"/>
          <w:szCs w:val="28"/>
        </w:rPr>
        <w:t>ФЗ-402 «О бухгалтерском учёте», п.8 Положения об учётной политики муниципального района «</w:t>
      </w:r>
      <w:proofErr w:type="spellStart"/>
      <w:r>
        <w:rPr>
          <w:bCs/>
          <w:sz w:val="28"/>
          <w:szCs w:val="28"/>
        </w:rPr>
        <w:t>Дульдургинский</w:t>
      </w:r>
      <w:proofErr w:type="spellEnd"/>
      <w:r>
        <w:rPr>
          <w:bCs/>
          <w:sz w:val="28"/>
          <w:szCs w:val="28"/>
        </w:rPr>
        <w:t xml:space="preserve"> район» от 15.01.2016 года, Администрацией муниципального округа инвентаризация имущества   в отчётном году не проводилась, и также за период 2020-2023 годы. </w:t>
      </w:r>
      <w:r w:rsidRPr="006F0A86">
        <w:rPr>
          <w:bCs/>
          <w:sz w:val="28"/>
          <w:szCs w:val="28"/>
        </w:rPr>
        <w:t>Данный факт уже неоднократно указывался в заключениях о результатах внешней проверки годовой бюджетной отчётности об исполнении бюджета за 2020 год и последующие годы. Это свидетельствует о том, что проблема носит системный характер и не устраняется.</w:t>
      </w:r>
      <w:r w:rsidRPr="00CB10E1">
        <w:rPr>
          <w:rStyle w:val="a5"/>
          <w:b w:val="0"/>
        </w:rPr>
        <w:t xml:space="preserve"> </w:t>
      </w:r>
      <w:r w:rsidRPr="00CB10E1">
        <w:rPr>
          <w:rStyle w:val="a5"/>
          <w:b w:val="0"/>
          <w:sz w:val="28"/>
          <w:szCs w:val="28"/>
        </w:rPr>
        <w:t>Отсутствие инвентаризации приводит к тому, что данные бухгалтерского учёта могут не соответствовать фактическому наличию имущества</w:t>
      </w:r>
      <w:r>
        <w:rPr>
          <w:rStyle w:val="a5"/>
          <w:b w:val="0"/>
          <w:sz w:val="28"/>
          <w:szCs w:val="28"/>
        </w:rPr>
        <w:t>.</w:t>
      </w:r>
      <w:r w:rsidRPr="006B2DB9">
        <w:t xml:space="preserve"> </w:t>
      </w:r>
      <w:r w:rsidRPr="006B2DB9">
        <w:rPr>
          <w:rStyle w:val="a5"/>
          <w:b w:val="0"/>
          <w:sz w:val="28"/>
          <w:szCs w:val="28"/>
        </w:rPr>
        <w:t>Без регулярной проверки невозможно своевременно выявлять недостачи, излишки, порчу имущества, что увеличивает риски финансов</w:t>
      </w:r>
      <w:r>
        <w:rPr>
          <w:rStyle w:val="a5"/>
          <w:b w:val="0"/>
          <w:sz w:val="28"/>
          <w:szCs w:val="28"/>
        </w:rPr>
        <w:t>ых потерь,</w:t>
      </w:r>
      <w:r w:rsidRPr="006B2DB9">
        <w:rPr>
          <w:rStyle w:val="a5"/>
          <w:b w:val="0"/>
          <w:sz w:val="28"/>
          <w:szCs w:val="28"/>
        </w:rPr>
        <w:t xml:space="preserve"> </w:t>
      </w:r>
      <w:r>
        <w:rPr>
          <w:rStyle w:val="a5"/>
          <w:b w:val="0"/>
          <w:sz w:val="28"/>
          <w:szCs w:val="28"/>
        </w:rPr>
        <w:t>хищений, утраты имущества.</w:t>
      </w:r>
      <w:r>
        <w:rPr>
          <w:bCs/>
          <w:sz w:val="28"/>
          <w:szCs w:val="28"/>
        </w:rPr>
        <w:t xml:space="preserve">   </w:t>
      </w:r>
    </w:p>
    <w:p w:rsidR="000E5A56" w:rsidRDefault="000E5A56" w:rsidP="000E5A56">
      <w:pPr>
        <w:tabs>
          <w:tab w:val="left" w:pos="142"/>
        </w:tabs>
        <w:spacing w:line="276" w:lineRule="auto"/>
        <w:jc w:val="both"/>
        <w:rPr>
          <w:sz w:val="28"/>
          <w:szCs w:val="28"/>
        </w:rPr>
      </w:pPr>
      <w:r>
        <w:rPr>
          <w:sz w:val="28"/>
          <w:szCs w:val="28"/>
        </w:rPr>
        <w:t xml:space="preserve">       </w:t>
      </w:r>
      <w:r w:rsidRPr="00CF689C">
        <w:rPr>
          <w:rFonts w:eastAsia="Calibri"/>
          <w:sz w:val="28"/>
          <w:szCs w:val="28"/>
        </w:rPr>
        <w:t>По счету «Амортизация основных средств» амортизация не начислялась, на начало и на конец отчетного периода сумма осталась без изменения и составила 5 190,3 тыс. рублей.</w:t>
      </w:r>
      <w:r>
        <w:rPr>
          <w:sz w:val="28"/>
          <w:szCs w:val="28"/>
        </w:rPr>
        <w:t xml:space="preserve">   </w:t>
      </w:r>
    </w:p>
    <w:p w:rsidR="000E5A56" w:rsidRDefault="000E5A56" w:rsidP="000E5A56">
      <w:pPr>
        <w:pStyle w:val="af"/>
        <w:shd w:val="clear" w:color="auto" w:fill="FFFFFF"/>
        <w:spacing w:before="0" w:beforeAutospacing="0" w:after="180" w:afterAutospacing="0" w:line="276" w:lineRule="auto"/>
        <w:jc w:val="both"/>
        <w:textAlignment w:val="baseline"/>
        <w:rPr>
          <w:rFonts w:ascii="Arial" w:hAnsi="Arial" w:cs="Arial"/>
          <w:color w:val="1E1E23"/>
          <w:sz w:val="27"/>
          <w:szCs w:val="27"/>
        </w:rPr>
      </w:pPr>
      <w:r>
        <w:rPr>
          <w:rFonts w:ascii="Arial" w:hAnsi="Arial" w:cs="Arial"/>
          <w:color w:val="1E1E23"/>
          <w:sz w:val="27"/>
          <w:szCs w:val="27"/>
        </w:rPr>
        <w:t> </w:t>
      </w:r>
    </w:p>
    <w:p w:rsidR="007338A6" w:rsidRDefault="00D35129">
      <w:pPr>
        <w:spacing w:line="276" w:lineRule="auto"/>
        <w:ind w:firstLine="567"/>
        <w:jc w:val="both"/>
        <w:rPr>
          <w:sz w:val="28"/>
          <w:szCs w:val="28"/>
        </w:rPr>
      </w:pPr>
      <w:r>
        <w:rPr>
          <w:sz w:val="28"/>
          <w:szCs w:val="28"/>
        </w:rPr>
        <w:t>13. В ходе анализа пояснительной записки (ф. 0503160) проверялось отражение информации, установленной Инструкцией № 191н в части формирования текстовой части, а также наличие и заполнение всех форм пояснительной записки.</w:t>
      </w:r>
    </w:p>
    <w:p w:rsidR="00C52DF8" w:rsidRPr="00C52DF8" w:rsidRDefault="00D35129" w:rsidP="00C52DF8">
      <w:pPr>
        <w:spacing w:line="276" w:lineRule="auto"/>
        <w:ind w:firstLine="426"/>
        <w:jc w:val="both"/>
        <w:rPr>
          <w:sz w:val="28"/>
          <w:szCs w:val="28"/>
          <w:highlight w:val="yellow"/>
        </w:rPr>
      </w:pPr>
      <w:r>
        <w:rPr>
          <w:sz w:val="28"/>
          <w:szCs w:val="28"/>
        </w:rPr>
        <w:t xml:space="preserve">В пояснительной записке </w:t>
      </w:r>
      <w:r w:rsidR="000E5A56">
        <w:rPr>
          <w:sz w:val="28"/>
          <w:szCs w:val="28"/>
        </w:rPr>
        <w:t xml:space="preserve">к отчету об исполнении консолидированного бюджета финансового органа не раскрыта информация по дебиторской </w:t>
      </w:r>
      <w:r w:rsidR="000E5A56">
        <w:rPr>
          <w:sz w:val="28"/>
          <w:szCs w:val="28"/>
        </w:rPr>
        <w:lastRenderedPageBreak/>
        <w:t xml:space="preserve">задолженности по доходам, </w:t>
      </w:r>
      <w:r w:rsidR="00C52DF8">
        <w:rPr>
          <w:sz w:val="28"/>
          <w:szCs w:val="28"/>
        </w:rPr>
        <w:t>консолидации</w:t>
      </w:r>
      <w:r w:rsidR="00C52DF8" w:rsidRPr="00C52DF8">
        <w:rPr>
          <w:sz w:val="28"/>
          <w:szCs w:val="28"/>
        </w:rPr>
        <w:t xml:space="preserve"> активов в связи с преобразо</w:t>
      </w:r>
      <w:r w:rsidR="00C52DF8">
        <w:rPr>
          <w:sz w:val="28"/>
          <w:szCs w:val="28"/>
        </w:rPr>
        <w:t xml:space="preserve">ванием всех поселений, входящих </w:t>
      </w:r>
      <w:r w:rsidR="00C52DF8" w:rsidRPr="00C52DF8">
        <w:rPr>
          <w:sz w:val="28"/>
          <w:szCs w:val="28"/>
        </w:rPr>
        <w:t>в состав муниципального района «</w:t>
      </w:r>
      <w:proofErr w:type="spellStart"/>
      <w:r w:rsidR="00C52DF8" w:rsidRPr="00C52DF8">
        <w:rPr>
          <w:sz w:val="28"/>
          <w:szCs w:val="28"/>
        </w:rPr>
        <w:t>Дульдургинский</w:t>
      </w:r>
      <w:proofErr w:type="spellEnd"/>
      <w:r w:rsidR="00C52DF8" w:rsidRPr="00C52DF8">
        <w:rPr>
          <w:sz w:val="28"/>
          <w:szCs w:val="28"/>
        </w:rPr>
        <w:t xml:space="preserve"> район» Забайкальского края в единый муниципальный округ- </w:t>
      </w:r>
      <w:proofErr w:type="spellStart"/>
      <w:r w:rsidR="00C52DF8" w:rsidRPr="00C52DF8">
        <w:rPr>
          <w:sz w:val="28"/>
          <w:szCs w:val="28"/>
        </w:rPr>
        <w:t>Дульдургинский</w:t>
      </w:r>
      <w:proofErr w:type="spellEnd"/>
      <w:r w:rsidR="00C52DF8" w:rsidRPr="00C52DF8">
        <w:rPr>
          <w:sz w:val="28"/>
          <w:szCs w:val="28"/>
        </w:rPr>
        <w:t xml:space="preserve"> муниципальный округ Забайкальского края</w:t>
      </w:r>
      <w:r w:rsidR="00770541">
        <w:rPr>
          <w:sz w:val="28"/>
          <w:szCs w:val="28"/>
        </w:rPr>
        <w:t xml:space="preserve"> и </w:t>
      </w:r>
      <w:r w:rsidR="00C52DF8">
        <w:rPr>
          <w:sz w:val="28"/>
          <w:szCs w:val="28"/>
        </w:rPr>
        <w:t>о существ</w:t>
      </w:r>
      <w:r w:rsidR="00770541">
        <w:rPr>
          <w:sz w:val="28"/>
          <w:szCs w:val="28"/>
        </w:rPr>
        <w:t>ующих концессионных соглашениях.</w:t>
      </w:r>
      <w:r w:rsidR="00C52DF8">
        <w:rPr>
          <w:rFonts w:eastAsia="Calibri"/>
          <w:sz w:val="28"/>
          <w:szCs w:val="28"/>
        </w:rPr>
        <w:t xml:space="preserve">  </w:t>
      </w:r>
    </w:p>
    <w:p w:rsidR="00C52DF8" w:rsidRDefault="00C52DF8">
      <w:pPr>
        <w:spacing w:line="276" w:lineRule="auto"/>
        <w:ind w:left="426" w:hanging="426"/>
        <w:jc w:val="center"/>
        <w:rPr>
          <w:sz w:val="28"/>
          <w:szCs w:val="28"/>
        </w:rPr>
      </w:pPr>
    </w:p>
    <w:p w:rsidR="007338A6" w:rsidRDefault="00D35129">
      <w:pPr>
        <w:spacing w:line="276" w:lineRule="auto"/>
        <w:ind w:left="426" w:hanging="426"/>
        <w:jc w:val="center"/>
        <w:rPr>
          <w:b/>
          <w:sz w:val="28"/>
          <w:szCs w:val="28"/>
        </w:rPr>
      </w:pPr>
      <w:r>
        <w:rPr>
          <w:b/>
          <w:sz w:val="28"/>
          <w:szCs w:val="28"/>
        </w:rPr>
        <w:t>Предложения (рекомендации):</w:t>
      </w:r>
    </w:p>
    <w:p w:rsidR="007338A6" w:rsidRDefault="00D35129">
      <w:pPr>
        <w:pStyle w:val="af1"/>
        <w:spacing w:line="276" w:lineRule="auto"/>
        <w:ind w:left="0" w:firstLine="360"/>
        <w:jc w:val="both"/>
        <w:rPr>
          <w:sz w:val="28"/>
          <w:szCs w:val="28"/>
        </w:rPr>
      </w:pPr>
      <w:r>
        <w:rPr>
          <w:sz w:val="28"/>
          <w:szCs w:val="28"/>
        </w:rPr>
        <w:t>1.</w:t>
      </w:r>
      <w:r>
        <w:rPr>
          <w:sz w:val="28"/>
          <w:szCs w:val="28"/>
        </w:rPr>
        <w:tab/>
        <w:t xml:space="preserve">По результатам внешней проверки предлагается Совету муниципального </w:t>
      </w:r>
      <w:r w:rsidR="009E3784">
        <w:rPr>
          <w:sz w:val="28"/>
          <w:szCs w:val="28"/>
        </w:rPr>
        <w:t>округа</w:t>
      </w:r>
      <w:r>
        <w:rPr>
          <w:sz w:val="28"/>
          <w:szCs w:val="28"/>
        </w:rPr>
        <w:t xml:space="preserve"> принять представленный проект решения Совета муниципального района «Об утверждении отчёта об исполнении бюджета муниципального </w:t>
      </w:r>
      <w:r w:rsidR="009E3784">
        <w:rPr>
          <w:sz w:val="28"/>
          <w:szCs w:val="28"/>
        </w:rPr>
        <w:t>округа</w:t>
      </w:r>
      <w:r>
        <w:rPr>
          <w:sz w:val="28"/>
          <w:szCs w:val="28"/>
        </w:rPr>
        <w:t xml:space="preserve"> за 202</w:t>
      </w:r>
      <w:r w:rsidR="009E3784">
        <w:rPr>
          <w:sz w:val="28"/>
          <w:szCs w:val="28"/>
        </w:rPr>
        <w:t xml:space="preserve">5 </w:t>
      </w:r>
      <w:r>
        <w:rPr>
          <w:sz w:val="28"/>
          <w:szCs w:val="28"/>
        </w:rPr>
        <w:t>год».</w:t>
      </w:r>
    </w:p>
    <w:p w:rsidR="007338A6" w:rsidRDefault="00A428F2">
      <w:pPr>
        <w:pStyle w:val="af1"/>
        <w:spacing w:line="276" w:lineRule="auto"/>
        <w:ind w:left="0" w:firstLine="360"/>
        <w:jc w:val="both"/>
        <w:rPr>
          <w:sz w:val="28"/>
          <w:szCs w:val="28"/>
        </w:rPr>
      </w:pPr>
      <w:r>
        <w:rPr>
          <w:sz w:val="28"/>
          <w:szCs w:val="28"/>
        </w:rPr>
        <w:t xml:space="preserve"> </w:t>
      </w:r>
      <w:r w:rsidR="00C52DF8">
        <w:rPr>
          <w:sz w:val="28"/>
          <w:szCs w:val="28"/>
        </w:rPr>
        <w:t>2</w:t>
      </w:r>
      <w:r w:rsidR="00D35129">
        <w:rPr>
          <w:sz w:val="28"/>
          <w:szCs w:val="28"/>
        </w:rPr>
        <w:t>. Адм</w:t>
      </w:r>
      <w:r w:rsidR="00C52DF8">
        <w:rPr>
          <w:sz w:val="28"/>
          <w:szCs w:val="28"/>
        </w:rPr>
        <w:t>инистрации муниципального округа</w:t>
      </w:r>
      <w:r w:rsidR="00D35129">
        <w:rPr>
          <w:sz w:val="28"/>
          <w:szCs w:val="28"/>
        </w:rPr>
        <w:t xml:space="preserve"> обеспечить достоверный учет имущества казны в муниципальном </w:t>
      </w:r>
      <w:r w:rsidR="00C52DF8">
        <w:rPr>
          <w:sz w:val="28"/>
          <w:szCs w:val="28"/>
        </w:rPr>
        <w:t>округе</w:t>
      </w:r>
      <w:r w:rsidR="00D35129">
        <w:rPr>
          <w:sz w:val="28"/>
          <w:szCs w:val="28"/>
        </w:rPr>
        <w:t xml:space="preserve"> и в концессии в соответствии с Федеральным стандартом бухгалтерского учета для организаций государственного сектора «Концессионные соглашения», в редакции приказа Министерства финансов РФ от 10.12.2019 №217. </w:t>
      </w:r>
    </w:p>
    <w:p w:rsidR="007338A6" w:rsidRDefault="00D35129">
      <w:pPr>
        <w:spacing w:line="276" w:lineRule="auto"/>
        <w:ind w:firstLine="360"/>
        <w:jc w:val="both"/>
        <w:rPr>
          <w:sz w:val="28"/>
          <w:szCs w:val="28"/>
        </w:rPr>
      </w:pPr>
      <w:r>
        <w:rPr>
          <w:sz w:val="28"/>
          <w:szCs w:val="28"/>
        </w:rPr>
        <w:t xml:space="preserve"> В соответствии со </w:t>
      </w:r>
      <w:r>
        <w:rPr>
          <w:bCs/>
          <w:sz w:val="28"/>
          <w:szCs w:val="28"/>
        </w:rPr>
        <w:t xml:space="preserve">ст.11 Федерального закона от 06 декабря 2011 года ФЗ-402 «О бухгалтерском учёте» провести инвентаризацию </w:t>
      </w:r>
      <w:r w:rsidR="00453113">
        <w:rPr>
          <w:bCs/>
          <w:sz w:val="28"/>
          <w:szCs w:val="28"/>
        </w:rPr>
        <w:t>нефинансовых активов, имущества казны</w:t>
      </w:r>
      <w:r>
        <w:rPr>
          <w:bCs/>
          <w:sz w:val="28"/>
          <w:szCs w:val="28"/>
        </w:rPr>
        <w:t xml:space="preserve"> на предмет фактического наличия.</w:t>
      </w:r>
    </w:p>
    <w:p w:rsidR="00965F18" w:rsidRDefault="00770541" w:rsidP="00770541">
      <w:pPr>
        <w:spacing w:line="276" w:lineRule="auto"/>
        <w:ind w:firstLineChars="152" w:firstLine="426"/>
        <w:jc w:val="both"/>
        <w:rPr>
          <w:sz w:val="28"/>
          <w:szCs w:val="28"/>
        </w:rPr>
      </w:pPr>
      <w:r>
        <w:rPr>
          <w:sz w:val="28"/>
          <w:szCs w:val="28"/>
        </w:rPr>
        <w:t>3</w:t>
      </w:r>
      <w:r w:rsidR="00D35129">
        <w:rPr>
          <w:sz w:val="28"/>
          <w:szCs w:val="28"/>
        </w:rPr>
        <w:t xml:space="preserve">. Комитету по финансам администрации муниципального </w:t>
      </w:r>
      <w:proofErr w:type="gramStart"/>
      <w:r w:rsidR="00C52DF8">
        <w:rPr>
          <w:sz w:val="28"/>
          <w:szCs w:val="28"/>
        </w:rPr>
        <w:t xml:space="preserve">округа </w:t>
      </w:r>
      <w:r w:rsidR="00965F18">
        <w:rPr>
          <w:sz w:val="28"/>
          <w:szCs w:val="28"/>
        </w:rPr>
        <w:t>:</w:t>
      </w:r>
      <w:proofErr w:type="gramEnd"/>
      <w:r w:rsidR="00965F18">
        <w:rPr>
          <w:sz w:val="28"/>
          <w:szCs w:val="28"/>
        </w:rPr>
        <w:t xml:space="preserve">  </w:t>
      </w:r>
    </w:p>
    <w:p w:rsidR="00965F18" w:rsidRPr="00965F18" w:rsidRDefault="00950B96" w:rsidP="008E3712">
      <w:pPr>
        <w:pStyle w:val="af1"/>
        <w:numPr>
          <w:ilvl w:val="0"/>
          <w:numId w:val="24"/>
        </w:numPr>
        <w:spacing w:line="276" w:lineRule="auto"/>
        <w:ind w:left="0" w:firstLine="560"/>
        <w:jc w:val="both"/>
        <w:rPr>
          <w:sz w:val="28"/>
          <w:szCs w:val="28"/>
        </w:rPr>
      </w:pPr>
      <w:r>
        <w:rPr>
          <w:sz w:val="28"/>
          <w:szCs w:val="28"/>
        </w:rPr>
        <w:t>о</w:t>
      </w:r>
      <w:r w:rsidR="00D35129" w:rsidRPr="00965F18">
        <w:rPr>
          <w:sz w:val="28"/>
          <w:szCs w:val="28"/>
        </w:rPr>
        <w:t xml:space="preserve">беспечить контроль </w:t>
      </w:r>
      <w:r w:rsidR="00965F18" w:rsidRPr="00965F18">
        <w:rPr>
          <w:sz w:val="28"/>
          <w:szCs w:val="28"/>
        </w:rPr>
        <w:t>за поступлением дебиторской задолженности по неналоговым доходам за аренду муниципального</w:t>
      </w:r>
      <w:r w:rsidR="00965F18">
        <w:rPr>
          <w:sz w:val="28"/>
          <w:szCs w:val="28"/>
        </w:rPr>
        <w:t xml:space="preserve"> имущества и земельных участко</w:t>
      </w:r>
      <w:r w:rsidR="008E3712">
        <w:rPr>
          <w:sz w:val="28"/>
          <w:szCs w:val="28"/>
        </w:rPr>
        <w:t>в.</w:t>
      </w:r>
      <w:r w:rsidR="000773DD" w:rsidRPr="00965F18">
        <w:rPr>
          <w:sz w:val="28"/>
          <w:szCs w:val="28"/>
        </w:rPr>
        <w:t xml:space="preserve"> </w:t>
      </w:r>
    </w:p>
    <w:p w:rsidR="00965F18" w:rsidRPr="00965F18" w:rsidRDefault="00950B96" w:rsidP="008E3712">
      <w:pPr>
        <w:pStyle w:val="af1"/>
        <w:numPr>
          <w:ilvl w:val="0"/>
          <w:numId w:val="24"/>
        </w:numPr>
        <w:spacing w:line="276" w:lineRule="auto"/>
        <w:ind w:left="0" w:firstLine="500"/>
        <w:jc w:val="both"/>
        <w:rPr>
          <w:sz w:val="28"/>
          <w:szCs w:val="28"/>
        </w:rPr>
      </w:pPr>
      <w:r>
        <w:rPr>
          <w:sz w:val="28"/>
          <w:szCs w:val="28"/>
        </w:rPr>
        <w:t>в</w:t>
      </w:r>
      <w:r w:rsidR="00965F18" w:rsidRPr="00965F18">
        <w:rPr>
          <w:sz w:val="28"/>
          <w:szCs w:val="28"/>
        </w:rPr>
        <w:t xml:space="preserve"> пояснительной записке к отчету об исполнении консолидированного бюджета в полном объёме отразить:</w:t>
      </w:r>
    </w:p>
    <w:p w:rsidR="00965F18" w:rsidRPr="00965F18" w:rsidRDefault="00965F18" w:rsidP="008E3712">
      <w:pPr>
        <w:pStyle w:val="af1"/>
        <w:numPr>
          <w:ilvl w:val="0"/>
          <w:numId w:val="24"/>
        </w:numPr>
        <w:spacing w:line="276" w:lineRule="auto"/>
        <w:ind w:left="1300"/>
        <w:jc w:val="both"/>
        <w:rPr>
          <w:sz w:val="28"/>
          <w:szCs w:val="28"/>
        </w:rPr>
      </w:pPr>
      <w:r w:rsidRPr="00965F18">
        <w:rPr>
          <w:sz w:val="28"/>
          <w:szCs w:val="28"/>
        </w:rPr>
        <w:t>дебиторскую задолженность по доходам (на 01.01.2026</w:t>
      </w:r>
      <w:r w:rsidRPr="00965F18">
        <w:rPr>
          <w:sz w:val="28"/>
          <w:szCs w:val="28"/>
        </w:rPr>
        <w:t>года</w:t>
      </w:r>
      <w:r w:rsidR="00950B96">
        <w:rPr>
          <w:sz w:val="28"/>
          <w:szCs w:val="28"/>
        </w:rPr>
        <w:t>:  1</w:t>
      </w:r>
      <w:r w:rsidRPr="00965F18">
        <w:rPr>
          <w:sz w:val="28"/>
          <w:szCs w:val="28"/>
        </w:rPr>
        <w:t>955,7 тыс. руб.);</w:t>
      </w:r>
    </w:p>
    <w:p w:rsidR="00965F18" w:rsidRPr="00965F18" w:rsidRDefault="00965F18" w:rsidP="008E3712">
      <w:pPr>
        <w:pStyle w:val="af1"/>
        <w:numPr>
          <w:ilvl w:val="0"/>
          <w:numId w:val="24"/>
        </w:numPr>
        <w:spacing w:line="276" w:lineRule="auto"/>
        <w:ind w:left="1300"/>
        <w:jc w:val="both"/>
        <w:rPr>
          <w:sz w:val="28"/>
          <w:szCs w:val="28"/>
        </w:rPr>
      </w:pPr>
      <w:r w:rsidRPr="00965F18">
        <w:rPr>
          <w:sz w:val="28"/>
          <w:szCs w:val="28"/>
        </w:rPr>
        <w:t>существующие концессионные соглашения;</w:t>
      </w:r>
    </w:p>
    <w:p w:rsidR="00965F18" w:rsidRPr="00965F18" w:rsidRDefault="00965F18" w:rsidP="008E3712">
      <w:pPr>
        <w:pStyle w:val="af1"/>
        <w:numPr>
          <w:ilvl w:val="0"/>
          <w:numId w:val="24"/>
        </w:numPr>
        <w:spacing w:line="276" w:lineRule="auto"/>
        <w:ind w:left="1300"/>
        <w:jc w:val="both"/>
        <w:rPr>
          <w:sz w:val="28"/>
          <w:szCs w:val="28"/>
        </w:rPr>
      </w:pPr>
      <w:r w:rsidRPr="00965F18">
        <w:rPr>
          <w:sz w:val="28"/>
          <w:szCs w:val="28"/>
        </w:rPr>
        <w:t>движение имущества казны.</w:t>
      </w:r>
    </w:p>
    <w:p w:rsidR="007338A6" w:rsidRPr="008E3712" w:rsidRDefault="00950B96" w:rsidP="00A428F2">
      <w:pPr>
        <w:pStyle w:val="af1"/>
        <w:numPr>
          <w:ilvl w:val="0"/>
          <w:numId w:val="24"/>
        </w:numPr>
        <w:spacing w:line="276" w:lineRule="auto"/>
        <w:ind w:left="100" w:firstLine="360"/>
        <w:jc w:val="both"/>
        <w:rPr>
          <w:sz w:val="28"/>
          <w:szCs w:val="28"/>
        </w:rPr>
      </w:pPr>
      <w:r>
        <w:rPr>
          <w:sz w:val="28"/>
          <w:szCs w:val="28"/>
        </w:rPr>
        <w:t>з</w:t>
      </w:r>
      <w:r w:rsidR="003A53B0" w:rsidRPr="008E3712">
        <w:rPr>
          <w:sz w:val="28"/>
          <w:szCs w:val="28"/>
        </w:rPr>
        <w:t>атребовать</w:t>
      </w:r>
      <w:r w:rsidR="008048A5" w:rsidRPr="008E3712">
        <w:rPr>
          <w:sz w:val="28"/>
          <w:szCs w:val="28"/>
        </w:rPr>
        <w:t xml:space="preserve"> резерв</w:t>
      </w:r>
      <w:r w:rsidR="005F53A6" w:rsidRPr="008E3712">
        <w:rPr>
          <w:sz w:val="28"/>
          <w:szCs w:val="28"/>
        </w:rPr>
        <w:t>ные копии программного продукта</w:t>
      </w:r>
      <w:r w:rsidR="008E3712">
        <w:rPr>
          <w:sz w:val="28"/>
          <w:szCs w:val="28"/>
        </w:rPr>
        <w:t xml:space="preserve"> «1</w:t>
      </w:r>
      <w:proofErr w:type="gramStart"/>
      <w:r w:rsidR="008E3712">
        <w:rPr>
          <w:sz w:val="28"/>
          <w:szCs w:val="28"/>
        </w:rPr>
        <w:t>С</w:t>
      </w:r>
      <w:r w:rsidR="008048A5" w:rsidRPr="008E3712">
        <w:rPr>
          <w:sz w:val="28"/>
          <w:szCs w:val="28"/>
        </w:rPr>
        <w:t>:Бухгалтерия</w:t>
      </w:r>
      <w:proofErr w:type="gramEnd"/>
      <w:r w:rsidR="008048A5" w:rsidRPr="008E3712">
        <w:rPr>
          <w:sz w:val="28"/>
          <w:szCs w:val="28"/>
        </w:rPr>
        <w:t>»</w:t>
      </w:r>
      <w:r w:rsidR="005F53A6" w:rsidRPr="008E3712">
        <w:rPr>
          <w:sz w:val="28"/>
          <w:szCs w:val="28"/>
        </w:rPr>
        <w:t xml:space="preserve"> за 2025 год</w:t>
      </w:r>
      <w:r w:rsidR="008048A5" w:rsidRPr="008E3712">
        <w:rPr>
          <w:sz w:val="28"/>
          <w:szCs w:val="28"/>
        </w:rPr>
        <w:t xml:space="preserve"> у сельских администраций округа</w:t>
      </w:r>
      <w:r w:rsidR="008048A5" w:rsidRPr="008E3712">
        <w:rPr>
          <w:sz w:val="28"/>
          <w:szCs w:val="28"/>
        </w:rPr>
        <w:t xml:space="preserve"> д</w:t>
      </w:r>
      <w:r w:rsidR="00453113" w:rsidRPr="008E3712">
        <w:rPr>
          <w:sz w:val="28"/>
          <w:szCs w:val="28"/>
        </w:rPr>
        <w:t xml:space="preserve">ля дальнейшей проверки консолидации </w:t>
      </w:r>
      <w:r w:rsidR="00453113" w:rsidRPr="008E3712">
        <w:rPr>
          <w:sz w:val="28"/>
          <w:szCs w:val="28"/>
        </w:rPr>
        <w:t>активов имущества казны</w:t>
      </w:r>
      <w:r w:rsidR="008048A5" w:rsidRPr="008E3712">
        <w:rPr>
          <w:sz w:val="28"/>
          <w:szCs w:val="28"/>
        </w:rPr>
        <w:t>.</w:t>
      </w:r>
      <w:r w:rsidR="00770541" w:rsidRPr="008E3712">
        <w:rPr>
          <w:sz w:val="28"/>
          <w:szCs w:val="28"/>
        </w:rPr>
        <w:t xml:space="preserve"> </w:t>
      </w:r>
    </w:p>
    <w:p w:rsidR="007338A6" w:rsidRDefault="007338A6">
      <w:pPr>
        <w:spacing w:line="276" w:lineRule="auto"/>
        <w:jc w:val="both"/>
        <w:rPr>
          <w:sz w:val="28"/>
          <w:szCs w:val="28"/>
        </w:rPr>
      </w:pPr>
    </w:p>
    <w:p w:rsidR="007338A6" w:rsidRDefault="00D35129">
      <w:pPr>
        <w:spacing w:line="276" w:lineRule="auto"/>
        <w:rPr>
          <w:sz w:val="28"/>
          <w:szCs w:val="28"/>
        </w:rPr>
      </w:pPr>
      <w:r>
        <w:rPr>
          <w:sz w:val="28"/>
          <w:szCs w:val="28"/>
        </w:rPr>
        <w:t xml:space="preserve">Председатель контрольно-счетной палаты                                                        </w:t>
      </w:r>
    </w:p>
    <w:p w:rsidR="00950B96" w:rsidRDefault="00950B96" w:rsidP="00950B96">
      <w:pPr>
        <w:spacing w:line="276" w:lineRule="auto"/>
        <w:rPr>
          <w:sz w:val="28"/>
          <w:szCs w:val="28"/>
        </w:rPr>
      </w:pPr>
      <w:proofErr w:type="spellStart"/>
      <w:r>
        <w:rPr>
          <w:sz w:val="28"/>
          <w:szCs w:val="28"/>
        </w:rPr>
        <w:t>Дульдургинского</w:t>
      </w:r>
      <w:proofErr w:type="spellEnd"/>
      <w:r>
        <w:rPr>
          <w:sz w:val="28"/>
          <w:szCs w:val="28"/>
        </w:rPr>
        <w:t xml:space="preserve"> </w:t>
      </w:r>
      <w:r w:rsidR="00D35129">
        <w:rPr>
          <w:sz w:val="28"/>
          <w:szCs w:val="28"/>
        </w:rPr>
        <w:t xml:space="preserve">муниципального </w:t>
      </w:r>
      <w:r>
        <w:rPr>
          <w:sz w:val="28"/>
          <w:szCs w:val="28"/>
        </w:rPr>
        <w:t>округа</w:t>
      </w:r>
      <w:r w:rsidR="00D35129">
        <w:rPr>
          <w:sz w:val="28"/>
          <w:szCs w:val="28"/>
        </w:rPr>
        <w:t xml:space="preserve">                             </w:t>
      </w:r>
      <w:r>
        <w:rPr>
          <w:sz w:val="28"/>
          <w:szCs w:val="28"/>
        </w:rPr>
        <w:t xml:space="preserve">    </w:t>
      </w:r>
      <w:r>
        <w:rPr>
          <w:sz w:val="28"/>
          <w:szCs w:val="28"/>
        </w:rPr>
        <w:t>А.Б. Доржиева</w:t>
      </w:r>
    </w:p>
    <w:p w:rsidR="007338A6" w:rsidRDefault="00950B96">
      <w:pPr>
        <w:spacing w:line="276" w:lineRule="auto"/>
        <w:rPr>
          <w:sz w:val="28"/>
          <w:szCs w:val="28"/>
        </w:rPr>
      </w:pPr>
      <w:r>
        <w:rPr>
          <w:sz w:val="28"/>
          <w:szCs w:val="28"/>
        </w:rPr>
        <w:t xml:space="preserve">                         </w:t>
      </w:r>
    </w:p>
    <w:p w:rsidR="007338A6" w:rsidRDefault="007338A6">
      <w:pPr>
        <w:spacing w:line="276" w:lineRule="auto"/>
        <w:rPr>
          <w:sz w:val="24"/>
        </w:rPr>
      </w:pPr>
    </w:p>
    <w:sectPr w:rsidR="007338A6">
      <w:headerReference w:type="default" r:id="rId20"/>
      <w:footerReference w:type="default" r:id="rId21"/>
      <w:pgSz w:w="11906" w:h="16838"/>
      <w:pgMar w:top="1134" w:right="850" w:bottom="1134" w:left="1701" w:header="0" w:footer="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CA3" w:rsidRDefault="00D33CA3">
      <w:r>
        <w:separator/>
      </w:r>
    </w:p>
  </w:endnote>
  <w:endnote w:type="continuationSeparator" w:id="0">
    <w:p w:rsidR="00D33CA3" w:rsidRDefault="00D33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A56" w:rsidRDefault="000E5A56">
    <w:pPr>
      <w:pStyle w:val="ad"/>
      <w:jc w:val="center"/>
    </w:pPr>
    <w:r>
      <w:t>_____________________________________________________________________________________________</w:t>
    </w:r>
  </w:p>
  <w:p w:rsidR="000E5A56" w:rsidRDefault="000E5A56">
    <w:pPr>
      <w:pStyle w:val="ad"/>
      <w:jc w:val="center"/>
    </w:pPr>
    <w:sdt>
      <w:sdtPr>
        <w:id w:val="-1547284974"/>
      </w:sdtPr>
      <w:sdtContent>
        <w:r>
          <w:fldChar w:fldCharType="begin"/>
        </w:r>
        <w:r>
          <w:instrText xml:space="preserve"> PAGE   \* MERGEFORMAT </w:instrText>
        </w:r>
        <w:r>
          <w:fldChar w:fldCharType="separate"/>
        </w:r>
        <w:r w:rsidR="000D2B80">
          <w:rPr>
            <w:noProof/>
          </w:rPr>
          <w:t>36</w:t>
        </w:r>
        <w:r>
          <w:fldChar w:fldCharType="end"/>
        </w:r>
      </w:sdtContent>
    </w:sdt>
  </w:p>
  <w:p w:rsidR="000E5A56" w:rsidRDefault="000E5A56">
    <w:pPr>
      <w:pStyle w:val="ad"/>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CA3" w:rsidRDefault="00D33CA3">
      <w:r>
        <w:separator/>
      </w:r>
    </w:p>
  </w:footnote>
  <w:footnote w:type="continuationSeparator" w:id="0">
    <w:p w:rsidR="00D33CA3" w:rsidRDefault="00D33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A56" w:rsidRDefault="000E5A56">
    <w:pPr>
      <w:pStyle w:val="a9"/>
      <w:jc w:val="center"/>
    </w:pPr>
  </w:p>
  <w:p w:rsidR="000E5A56" w:rsidRDefault="000E5A56">
    <w:pPr>
      <w:pStyle w:val="a9"/>
      <w:jc w:val="center"/>
    </w:pPr>
  </w:p>
  <w:p w:rsidR="000E5A56" w:rsidRDefault="000E5A56">
    <w:pPr>
      <w:pStyle w:val="a9"/>
      <w:jc w:val="center"/>
    </w:pPr>
  </w:p>
  <w:p w:rsidR="000E5A56" w:rsidRDefault="000E5A56">
    <w:pPr>
      <w:pStyle w:val="a9"/>
    </w:pPr>
    <w:r>
      <w:t>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2F1FFCC"/>
    <w:multiLevelType w:val="singleLevel"/>
    <w:tmpl w:val="A2F1FFCC"/>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E795B219"/>
    <w:multiLevelType w:val="singleLevel"/>
    <w:tmpl w:val="E795B219"/>
    <w:lvl w:ilvl="0">
      <w:start w:val="1"/>
      <w:numFmt w:val="bullet"/>
      <w:lvlText w:val=""/>
      <w:lvlJc w:val="left"/>
      <w:pPr>
        <w:ind w:left="644" w:hanging="360"/>
      </w:pPr>
      <w:rPr>
        <w:rFonts w:ascii="Symbol" w:hAnsi="Symbol" w:hint="default"/>
      </w:rPr>
    </w:lvl>
  </w:abstractNum>
  <w:abstractNum w:abstractNumId="2" w15:restartNumberingAfterBreak="0">
    <w:nsid w:val="01BE07AB"/>
    <w:multiLevelType w:val="multilevel"/>
    <w:tmpl w:val="01BE07AB"/>
    <w:lvl w:ilvl="0">
      <w:start w:val="1"/>
      <w:numFmt w:val="bullet"/>
      <w:lvlText w:val=""/>
      <w:lvlJc w:val="left"/>
      <w:pPr>
        <w:ind w:left="660" w:hanging="360"/>
      </w:pPr>
      <w:rPr>
        <w:rFonts w:ascii="Symbol" w:hAnsi="Symbol" w:hint="default"/>
      </w:rPr>
    </w:lvl>
    <w:lvl w:ilvl="1">
      <w:start w:val="1"/>
      <w:numFmt w:val="bullet"/>
      <w:lvlText w:val="o"/>
      <w:lvlJc w:val="left"/>
      <w:pPr>
        <w:ind w:left="1380" w:hanging="360"/>
      </w:pPr>
      <w:rPr>
        <w:rFonts w:ascii="Courier New" w:hAnsi="Courier New" w:cs="Courier New" w:hint="default"/>
      </w:rPr>
    </w:lvl>
    <w:lvl w:ilvl="2">
      <w:start w:val="1"/>
      <w:numFmt w:val="bullet"/>
      <w:lvlText w:val=""/>
      <w:lvlJc w:val="left"/>
      <w:pPr>
        <w:ind w:left="2100" w:hanging="360"/>
      </w:pPr>
      <w:rPr>
        <w:rFonts w:ascii="Wingdings" w:hAnsi="Wingdings" w:hint="default"/>
      </w:rPr>
    </w:lvl>
    <w:lvl w:ilvl="3">
      <w:start w:val="1"/>
      <w:numFmt w:val="bullet"/>
      <w:lvlText w:val=""/>
      <w:lvlJc w:val="left"/>
      <w:pPr>
        <w:ind w:left="2820" w:hanging="360"/>
      </w:pPr>
      <w:rPr>
        <w:rFonts w:ascii="Symbol" w:hAnsi="Symbol" w:hint="default"/>
      </w:rPr>
    </w:lvl>
    <w:lvl w:ilvl="4">
      <w:start w:val="1"/>
      <w:numFmt w:val="bullet"/>
      <w:lvlText w:val="o"/>
      <w:lvlJc w:val="left"/>
      <w:pPr>
        <w:ind w:left="3540" w:hanging="360"/>
      </w:pPr>
      <w:rPr>
        <w:rFonts w:ascii="Courier New" w:hAnsi="Courier New" w:cs="Courier New" w:hint="default"/>
      </w:rPr>
    </w:lvl>
    <w:lvl w:ilvl="5">
      <w:start w:val="1"/>
      <w:numFmt w:val="bullet"/>
      <w:lvlText w:val=""/>
      <w:lvlJc w:val="left"/>
      <w:pPr>
        <w:ind w:left="4260" w:hanging="360"/>
      </w:pPr>
      <w:rPr>
        <w:rFonts w:ascii="Wingdings" w:hAnsi="Wingdings" w:hint="default"/>
      </w:rPr>
    </w:lvl>
    <w:lvl w:ilvl="6">
      <w:start w:val="1"/>
      <w:numFmt w:val="bullet"/>
      <w:lvlText w:val=""/>
      <w:lvlJc w:val="left"/>
      <w:pPr>
        <w:ind w:left="4980" w:hanging="360"/>
      </w:pPr>
      <w:rPr>
        <w:rFonts w:ascii="Symbol" w:hAnsi="Symbol" w:hint="default"/>
      </w:rPr>
    </w:lvl>
    <w:lvl w:ilvl="7">
      <w:start w:val="1"/>
      <w:numFmt w:val="bullet"/>
      <w:lvlText w:val="o"/>
      <w:lvlJc w:val="left"/>
      <w:pPr>
        <w:ind w:left="5700" w:hanging="360"/>
      </w:pPr>
      <w:rPr>
        <w:rFonts w:ascii="Courier New" w:hAnsi="Courier New" w:cs="Courier New" w:hint="default"/>
      </w:rPr>
    </w:lvl>
    <w:lvl w:ilvl="8">
      <w:start w:val="1"/>
      <w:numFmt w:val="bullet"/>
      <w:lvlText w:val=""/>
      <w:lvlJc w:val="left"/>
      <w:pPr>
        <w:ind w:left="6420" w:hanging="360"/>
      </w:pPr>
      <w:rPr>
        <w:rFonts w:ascii="Wingdings" w:hAnsi="Wingdings" w:hint="default"/>
      </w:rPr>
    </w:lvl>
  </w:abstractNum>
  <w:abstractNum w:abstractNumId="3" w15:restartNumberingAfterBreak="0">
    <w:nsid w:val="0BA567DF"/>
    <w:multiLevelType w:val="multilevel"/>
    <w:tmpl w:val="0BA567DF"/>
    <w:lvl w:ilvl="0">
      <w:start w:val="1"/>
      <w:numFmt w:val="bullet"/>
      <w:lvlText w:val=""/>
      <w:lvlJc w:val="left"/>
      <w:pPr>
        <w:ind w:left="787" w:hanging="360"/>
      </w:pPr>
      <w:rPr>
        <w:rFonts w:ascii="Symbol" w:hAnsi="Symbol" w:hint="default"/>
      </w:rPr>
    </w:lvl>
    <w:lvl w:ilvl="1">
      <w:start w:val="1"/>
      <w:numFmt w:val="bullet"/>
      <w:lvlText w:val="o"/>
      <w:lvlJc w:val="left"/>
      <w:pPr>
        <w:ind w:left="1507" w:hanging="360"/>
      </w:pPr>
      <w:rPr>
        <w:rFonts w:ascii="Courier New" w:hAnsi="Courier New" w:cs="Courier New" w:hint="default"/>
      </w:rPr>
    </w:lvl>
    <w:lvl w:ilvl="2">
      <w:start w:val="1"/>
      <w:numFmt w:val="bullet"/>
      <w:lvlText w:val=""/>
      <w:lvlJc w:val="left"/>
      <w:pPr>
        <w:ind w:left="2227" w:hanging="360"/>
      </w:pPr>
      <w:rPr>
        <w:rFonts w:ascii="Wingdings" w:hAnsi="Wingdings" w:hint="default"/>
      </w:rPr>
    </w:lvl>
    <w:lvl w:ilvl="3">
      <w:start w:val="1"/>
      <w:numFmt w:val="bullet"/>
      <w:lvlText w:val=""/>
      <w:lvlJc w:val="left"/>
      <w:pPr>
        <w:ind w:left="2947" w:hanging="360"/>
      </w:pPr>
      <w:rPr>
        <w:rFonts w:ascii="Symbol" w:hAnsi="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hint="default"/>
      </w:rPr>
    </w:lvl>
    <w:lvl w:ilvl="6">
      <w:start w:val="1"/>
      <w:numFmt w:val="bullet"/>
      <w:lvlText w:val=""/>
      <w:lvlJc w:val="left"/>
      <w:pPr>
        <w:ind w:left="5107" w:hanging="360"/>
      </w:pPr>
      <w:rPr>
        <w:rFonts w:ascii="Symbol" w:hAnsi="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hint="default"/>
      </w:rPr>
    </w:lvl>
  </w:abstractNum>
  <w:abstractNum w:abstractNumId="4" w15:restartNumberingAfterBreak="0">
    <w:nsid w:val="11E22BD3"/>
    <w:multiLevelType w:val="multilevel"/>
    <w:tmpl w:val="11E22BD3"/>
    <w:lvl w:ilvl="0">
      <w:start w:val="1"/>
      <w:numFmt w:val="decimal"/>
      <w:lvlText w:val="%1."/>
      <w:lvlJc w:val="left"/>
      <w:pPr>
        <w:ind w:left="92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35081B"/>
    <w:multiLevelType w:val="multilevel"/>
    <w:tmpl w:val="1335081B"/>
    <w:lvl w:ilvl="0">
      <w:start w:val="1"/>
      <w:numFmt w:val="bullet"/>
      <w:lvlText w:val=""/>
      <w:lvlJc w:val="left"/>
      <w:pPr>
        <w:ind w:left="928" w:hanging="360"/>
      </w:pPr>
      <w:rPr>
        <w:rFonts w:ascii="Symbol" w:hAnsi="Symbol" w:hint="default"/>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abstractNum w:abstractNumId="6" w15:restartNumberingAfterBreak="0">
    <w:nsid w:val="1E03008F"/>
    <w:multiLevelType w:val="hybridMultilevel"/>
    <w:tmpl w:val="FE0A6486"/>
    <w:lvl w:ilvl="0" w:tplc="F034A2BE">
      <w:start w:val="2"/>
      <w:numFmt w:val="decimal"/>
      <w:lvlText w:val="%1)"/>
      <w:lvlJc w:val="left"/>
      <w:pPr>
        <w:ind w:left="460" w:hanging="360"/>
      </w:pPr>
      <w:rPr>
        <w:rFonts w:hint="default"/>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7" w15:restartNumberingAfterBreak="0">
    <w:nsid w:val="1EC80DCA"/>
    <w:multiLevelType w:val="hybridMultilevel"/>
    <w:tmpl w:val="B6FC50AA"/>
    <w:lvl w:ilvl="0" w:tplc="D42ADBF4">
      <w:start w:val="2"/>
      <w:numFmt w:val="decimal"/>
      <w:lvlText w:val="%1)"/>
      <w:lvlJc w:val="left"/>
      <w:pPr>
        <w:ind w:left="460" w:hanging="360"/>
      </w:pPr>
      <w:rPr>
        <w:rFonts w:hint="default"/>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8" w15:restartNumberingAfterBreak="0">
    <w:nsid w:val="24A92E2C"/>
    <w:multiLevelType w:val="multilevel"/>
    <w:tmpl w:val="24A92E2C"/>
    <w:lvl w:ilvl="0">
      <w:start w:val="1"/>
      <w:numFmt w:val="decimal"/>
      <w:lvlText w:val="%1)"/>
      <w:lvlJc w:val="left"/>
      <w:pPr>
        <w:ind w:left="760" w:hanging="360"/>
      </w:pPr>
      <w:rPr>
        <w:rFonts w:hint="default"/>
      </w:rPr>
    </w:lvl>
    <w:lvl w:ilvl="1">
      <w:start w:val="1"/>
      <w:numFmt w:val="lowerLetter"/>
      <w:lvlText w:val="%2."/>
      <w:lvlJc w:val="left"/>
      <w:pPr>
        <w:ind w:left="1132" w:hanging="360"/>
      </w:pPr>
    </w:lvl>
    <w:lvl w:ilvl="2">
      <w:start w:val="1"/>
      <w:numFmt w:val="lowerRoman"/>
      <w:lvlText w:val="%3."/>
      <w:lvlJc w:val="right"/>
      <w:pPr>
        <w:ind w:left="1852" w:hanging="180"/>
      </w:pPr>
    </w:lvl>
    <w:lvl w:ilvl="3">
      <w:start w:val="1"/>
      <w:numFmt w:val="decimal"/>
      <w:lvlText w:val="%4."/>
      <w:lvlJc w:val="left"/>
      <w:pPr>
        <w:ind w:left="2572" w:hanging="360"/>
      </w:pPr>
    </w:lvl>
    <w:lvl w:ilvl="4">
      <w:start w:val="1"/>
      <w:numFmt w:val="lowerLetter"/>
      <w:lvlText w:val="%5."/>
      <w:lvlJc w:val="left"/>
      <w:pPr>
        <w:ind w:left="3292" w:hanging="360"/>
      </w:pPr>
    </w:lvl>
    <w:lvl w:ilvl="5">
      <w:start w:val="1"/>
      <w:numFmt w:val="lowerRoman"/>
      <w:lvlText w:val="%6."/>
      <w:lvlJc w:val="right"/>
      <w:pPr>
        <w:ind w:left="4012" w:hanging="180"/>
      </w:pPr>
    </w:lvl>
    <w:lvl w:ilvl="6">
      <w:start w:val="1"/>
      <w:numFmt w:val="decimal"/>
      <w:lvlText w:val="%7."/>
      <w:lvlJc w:val="left"/>
      <w:pPr>
        <w:ind w:left="4732" w:hanging="360"/>
      </w:pPr>
    </w:lvl>
    <w:lvl w:ilvl="7">
      <w:start w:val="1"/>
      <w:numFmt w:val="lowerLetter"/>
      <w:lvlText w:val="%8."/>
      <w:lvlJc w:val="left"/>
      <w:pPr>
        <w:ind w:left="5452" w:hanging="360"/>
      </w:pPr>
    </w:lvl>
    <w:lvl w:ilvl="8">
      <w:start w:val="1"/>
      <w:numFmt w:val="lowerRoman"/>
      <w:lvlText w:val="%9."/>
      <w:lvlJc w:val="right"/>
      <w:pPr>
        <w:ind w:left="6172" w:hanging="180"/>
      </w:pPr>
    </w:lvl>
  </w:abstractNum>
  <w:abstractNum w:abstractNumId="9" w15:restartNumberingAfterBreak="0">
    <w:nsid w:val="25711B93"/>
    <w:multiLevelType w:val="multilevel"/>
    <w:tmpl w:val="11E22BD3"/>
    <w:lvl w:ilvl="0">
      <w:start w:val="1"/>
      <w:numFmt w:val="decimal"/>
      <w:lvlText w:val="%1."/>
      <w:lvlJc w:val="left"/>
      <w:pPr>
        <w:ind w:left="6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59F702D"/>
    <w:multiLevelType w:val="hybridMultilevel"/>
    <w:tmpl w:val="61E26F12"/>
    <w:lvl w:ilvl="0" w:tplc="04190001">
      <w:start w:val="1"/>
      <w:numFmt w:val="bullet"/>
      <w:lvlText w:val=""/>
      <w:lvlJc w:val="left"/>
      <w:pPr>
        <w:ind w:left="920" w:hanging="360"/>
      </w:pPr>
      <w:rPr>
        <w:rFonts w:ascii="Symbol" w:hAnsi="Symbol"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11" w15:restartNumberingAfterBreak="0">
    <w:nsid w:val="261B0B52"/>
    <w:multiLevelType w:val="hybridMultilevel"/>
    <w:tmpl w:val="16C870DC"/>
    <w:lvl w:ilvl="0" w:tplc="04190001">
      <w:start w:val="1"/>
      <w:numFmt w:val="bullet"/>
      <w:lvlText w:val=""/>
      <w:lvlJc w:val="left"/>
      <w:pPr>
        <w:ind w:left="920" w:hanging="360"/>
      </w:pPr>
      <w:rPr>
        <w:rFonts w:ascii="Symbol" w:hAnsi="Symbol"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12" w15:restartNumberingAfterBreak="0">
    <w:nsid w:val="29375A06"/>
    <w:multiLevelType w:val="hybridMultilevel"/>
    <w:tmpl w:val="FF82D50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3B90411B"/>
    <w:multiLevelType w:val="multilevel"/>
    <w:tmpl w:val="3B90411B"/>
    <w:lvl w:ilvl="0">
      <w:start w:val="1"/>
      <w:numFmt w:val="bullet"/>
      <w:lvlText w:val=""/>
      <w:lvlJc w:val="left"/>
      <w:pPr>
        <w:ind w:left="5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D4DB107"/>
    <w:multiLevelType w:val="singleLevel"/>
    <w:tmpl w:val="3D4DB107"/>
    <w:lvl w:ilvl="0">
      <w:start w:val="1"/>
      <w:numFmt w:val="bullet"/>
      <w:lvlText w:val=""/>
      <w:lvlJc w:val="left"/>
      <w:pPr>
        <w:tabs>
          <w:tab w:val="left" w:pos="420"/>
        </w:tabs>
        <w:ind w:left="420" w:hanging="420"/>
      </w:pPr>
      <w:rPr>
        <w:rFonts w:ascii="Wingdings" w:hAnsi="Wingdings" w:hint="default"/>
      </w:rPr>
    </w:lvl>
  </w:abstractNum>
  <w:abstractNum w:abstractNumId="15" w15:restartNumberingAfterBreak="0">
    <w:nsid w:val="40C62C78"/>
    <w:multiLevelType w:val="multilevel"/>
    <w:tmpl w:val="40C62C78"/>
    <w:lvl w:ilvl="0">
      <w:start w:val="1"/>
      <w:numFmt w:val="bullet"/>
      <w:lvlText w:val=""/>
      <w:lvlJc w:val="left"/>
      <w:pPr>
        <w:ind w:left="644"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6AF6116"/>
    <w:multiLevelType w:val="hybridMultilevel"/>
    <w:tmpl w:val="CCD2427A"/>
    <w:lvl w:ilvl="0" w:tplc="04190001">
      <w:start w:val="1"/>
      <w:numFmt w:val="bullet"/>
      <w:lvlText w:val=""/>
      <w:lvlJc w:val="left"/>
      <w:pPr>
        <w:ind w:left="920" w:hanging="360"/>
      </w:pPr>
      <w:rPr>
        <w:rFonts w:ascii="Symbol" w:hAnsi="Symbol"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17" w15:restartNumberingAfterBreak="0">
    <w:nsid w:val="549114DB"/>
    <w:multiLevelType w:val="multilevel"/>
    <w:tmpl w:val="549114D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15:restartNumberingAfterBreak="0">
    <w:nsid w:val="62174D47"/>
    <w:multiLevelType w:val="multilevel"/>
    <w:tmpl w:val="62174D4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36C7DEE"/>
    <w:multiLevelType w:val="hybridMultilevel"/>
    <w:tmpl w:val="B5866582"/>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0" w15:restartNumberingAfterBreak="0">
    <w:nsid w:val="67DE6B5D"/>
    <w:multiLevelType w:val="multilevel"/>
    <w:tmpl w:val="67DE6B5D"/>
    <w:lvl w:ilvl="0">
      <w:start w:val="1"/>
      <w:numFmt w:val="bullet"/>
      <w:lvlText w:val=""/>
      <w:lvlJc w:val="left"/>
      <w:pPr>
        <w:ind w:left="1256" w:hanging="360"/>
      </w:pPr>
      <w:rPr>
        <w:rFonts w:ascii="Symbol" w:hAnsi="Symbol" w:hint="default"/>
      </w:rPr>
    </w:lvl>
    <w:lvl w:ilvl="1">
      <w:start w:val="1"/>
      <w:numFmt w:val="bullet"/>
      <w:lvlText w:val="o"/>
      <w:lvlJc w:val="left"/>
      <w:pPr>
        <w:ind w:left="1976" w:hanging="360"/>
      </w:pPr>
      <w:rPr>
        <w:rFonts w:ascii="Courier New" w:hAnsi="Courier New" w:cs="Courier New" w:hint="default"/>
      </w:rPr>
    </w:lvl>
    <w:lvl w:ilvl="2">
      <w:start w:val="1"/>
      <w:numFmt w:val="bullet"/>
      <w:lvlText w:val=""/>
      <w:lvlJc w:val="left"/>
      <w:pPr>
        <w:ind w:left="2696" w:hanging="360"/>
      </w:pPr>
      <w:rPr>
        <w:rFonts w:ascii="Wingdings" w:hAnsi="Wingdings" w:hint="default"/>
      </w:rPr>
    </w:lvl>
    <w:lvl w:ilvl="3">
      <w:start w:val="1"/>
      <w:numFmt w:val="bullet"/>
      <w:lvlText w:val=""/>
      <w:lvlJc w:val="left"/>
      <w:pPr>
        <w:ind w:left="3416" w:hanging="360"/>
      </w:pPr>
      <w:rPr>
        <w:rFonts w:ascii="Symbol" w:hAnsi="Symbol" w:hint="default"/>
      </w:rPr>
    </w:lvl>
    <w:lvl w:ilvl="4">
      <w:start w:val="1"/>
      <w:numFmt w:val="bullet"/>
      <w:lvlText w:val="o"/>
      <w:lvlJc w:val="left"/>
      <w:pPr>
        <w:ind w:left="4136" w:hanging="360"/>
      </w:pPr>
      <w:rPr>
        <w:rFonts w:ascii="Courier New" w:hAnsi="Courier New" w:cs="Courier New" w:hint="default"/>
      </w:rPr>
    </w:lvl>
    <w:lvl w:ilvl="5">
      <w:start w:val="1"/>
      <w:numFmt w:val="bullet"/>
      <w:lvlText w:val=""/>
      <w:lvlJc w:val="left"/>
      <w:pPr>
        <w:ind w:left="4856" w:hanging="360"/>
      </w:pPr>
      <w:rPr>
        <w:rFonts w:ascii="Wingdings" w:hAnsi="Wingdings" w:hint="default"/>
      </w:rPr>
    </w:lvl>
    <w:lvl w:ilvl="6">
      <w:start w:val="1"/>
      <w:numFmt w:val="bullet"/>
      <w:lvlText w:val=""/>
      <w:lvlJc w:val="left"/>
      <w:pPr>
        <w:ind w:left="5576" w:hanging="360"/>
      </w:pPr>
      <w:rPr>
        <w:rFonts w:ascii="Symbol" w:hAnsi="Symbol" w:hint="default"/>
      </w:rPr>
    </w:lvl>
    <w:lvl w:ilvl="7">
      <w:start w:val="1"/>
      <w:numFmt w:val="bullet"/>
      <w:lvlText w:val="o"/>
      <w:lvlJc w:val="left"/>
      <w:pPr>
        <w:ind w:left="6296" w:hanging="360"/>
      </w:pPr>
      <w:rPr>
        <w:rFonts w:ascii="Courier New" w:hAnsi="Courier New" w:cs="Courier New" w:hint="default"/>
      </w:rPr>
    </w:lvl>
    <w:lvl w:ilvl="8">
      <w:start w:val="1"/>
      <w:numFmt w:val="bullet"/>
      <w:lvlText w:val=""/>
      <w:lvlJc w:val="left"/>
      <w:pPr>
        <w:ind w:left="7016" w:hanging="360"/>
      </w:pPr>
      <w:rPr>
        <w:rFonts w:ascii="Wingdings" w:hAnsi="Wingdings" w:hint="default"/>
      </w:rPr>
    </w:lvl>
  </w:abstractNum>
  <w:abstractNum w:abstractNumId="21" w15:restartNumberingAfterBreak="0">
    <w:nsid w:val="78753233"/>
    <w:multiLevelType w:val="singleLevel"/>
    <w:tmpl w:val="78753233"/>
    <w:lvl w:ilvl="0">
      <w:start w:val="1"/>
      <w:numFmt w:val="bullet"/>
      <w:lvlText w:val=""/>
      <w:lvlJc w:val="left"/>
      <w:pPr>
        <w:tabs>
          <w:tab w:val="left" w:pos="420"/>
        </w:tabs>
        <w:ind w:left="420" w:hanging="420"/>
      </w:pPr>
      <w:rPr>
        <w:rFonts w:ascii="Wingdings" w:hAnsi="Wingdings" w:hint="default"/>
      </w:rPr>
    </w:lvl>
  </w:abstractNum>
  <w:abstractNum w:abstractNumId="22" w15:restartNumberingAfterBreak="0">
    <w:nsid w:val="7B5370E8"/>
    <w:multiLevelType w:val="multilevel"/>
    <w:tmpl w:val="7B5370E8"/>
    <w:lvl w:ilvl="0">
      <w:start w:val="1"/>
      <w:numFmt w:val="decimal"/>
      <w:lvlText w:val="%1."/>
      <w:lvlJc w:val="left"/>
      <w:pPr>
        <w:ind w:left="3196"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4C6664"/>
    <w:multiLevelType w:val="multilevel"/>
    <w:tmpl w:val="7F4C666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8"/>
  </w:num>
  <w:num w:numId="4">
    <w:abstractNumId w:val="2"/>
  </w:num>
  <w:num w:numId="5">
    <w:abstractNumId w:val="5"/>
  </w:num>
  <w:num w:numId="6">
    <w:abstractNumId w:val="13"/>
  </w:num>
  <w:num w:numId="7">
    <w:abstractNumId w:val="14"/>
  </w:num>
  <w:num w:numId="8">
    <w:abstractNumId w:val="20"/>
  </w:num>
  <w:num w:numId="9">
    <w:abstractNumId w:val="17"/>
  </w:num>
  <w:num w:numId="10">
    <w:abstractNumId w:val="15"/>
  </w:num>
  <w:num w:numId="11">
    <w:abstractNumId w:val="1"/>
  </w:num>
  <w:num w:numId="12">
    <w:abstractNumId w:val="18"/>
  </w:num>
  <w:num w:numId="13">
    <w:abstractNumId w:val="0"/>
  </w:num>
  <w:num w:numId="14">
    <w:abstractNumId w:val="4"/>
  </w:num>
  <w:num w:numId="15">
    <w:abstractNumId w:val="23"/>
  </w:num>
  <w:num w:numId="16">
    <w:abstractNumId w:val="9"/>
  </w:num>
  <w:num w:numId="17">
    <w:abstractNumId w:val="10"/>
  </w:num>
  <w:num w:numId="18">
    <w:abstractNumId w:val="16"/>
  </w:num>
  <w:num w:numId="19">
    <w:abstractNumId w:val="7"/>
  </w:num>
  <w:num w:numId="20">
    <w:abstractNumId w:val="6"/>
  </w:num>
  <w:num w:numId="21">
    <w:abstractNumId w:val="21"/>
  </w:num>
  <w:num w:numId="22">
    <w:abstractNumId w:val="12"/>
  </w:num>
  <w:num w:numId="23">
    <w:abstractNumId w:val="1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9"/>
  <w:drawingGridHorizontalSpacing w:val="10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074"/>
    <w:rsid w:val="000002B8"/>
    <w:rsid w:val="00000BA5"/>
    <w:rsid w:val="00001049"/>
    <w:rsid w:val="00001E01"/>
    <w:rsid w:val="00001E7A"/>
    <w:rsid w:val="0000231F"/>
    <w:rsid w:val="00002D7D"/>
    <w:rsid w:val="00003E16"/>
    <w:rsid w:val="000057D2"/>
    <w:rsid w:val="00005E1D"/>
    <w:rsid w:val="00007378"/>
    <w:rsid w:val="000079A1"/>
    <w:rsid w:val="00007E9F"/>
    <w:rsid w:val="00010AC0"/>
    <w:rsid w:val="00011158"/>
    <w:rsid w:val="000118B0"/>
    <w:rsid w:val="00011AA1"/>
    <w:rsid w:val="0001209E"/>
    <w:rsid w:val="00012364"/>
    <w:rsid w:val="00013822"/>
    <w:rsid w:val="00013B7A"/>
    <w:rsid w:val="00013BD6"/>
    <w:rsid w:val="00013D7C"/>
    <w:rsid w:val="00013F41"/>
    <w:rsid w:val="00013FAA"/>
    <w:rsid w:val="00014D0F"/>
    <w:rsid w:val="00015799"/>
    <w:rsid w:val="00017495"/>
    <w:rsid w:val="00017FE8"/>
    <w:rsid w:val="0002010F"/>
    <w:rsid w:val="0002013B"/>
    <w:rsid w:val="000209F0"/>
    <w:rsid w:val="0002168B"/>
    <w:rsid w:val="00021905"/>
    <w:rsid w:val="00021A68"/>
    <w:rsid w:val="000229FB"/>
    <w:rsid w:val="00022C8B"/>
    <w:rsid w:val="00022CC0"/>
    <w:rsid w:val="00022D55"/>
    <w:rsid w:val="00023311"/>
    <w:rsid w:val="00023D70"/>
    <w:rsid w:val="00024615"/>
    <w:rsid w:val="00024F6D"/>
    <w:rsid w:val="00024FB8"/>
    <w:rsid w:val="000250D0"/>
    <w:rsid w:val="00026345"/>
    <w:rsid w:val="00026892"/>
    <w:rsid w:val="00026A32"/>
    <w:rsid w:val="0003063E"/>
    <w:rsid w:val="000313B6"/>
    <w:rsid w:val="000315DB"/>
    <w:rsid w:val="000317F3"/>
    <w:rsid w:val="00031915"/>
    <w:rsid w:val="00031E53"/>
    <w:rsid w:val="00032905"/>
    <w:rsid w:val="00032E4D"/>
    <w:rsid w:val="0003342D"/>
    <w:rsid w:val="00033AA2"/>
    <w:rsid w:val="00033F31"/>
    <w:rsid w:val="00034925"/>
    <w:rsid w:val="000349FF"/>
    <w:rsid w:val="00034B48"/>
    <w:rsid w:val="000352E2"/>
    <w:rsid w:val="0003583B"/>
    <w:rsid w:val="00035A0E"/>
    <w:rsid w:val="000368B1"/>
    <w:rsid w:val="00036B85"/>
    <w:rsid w:val="00037635"/>
    <w:rsid w:val="0004168D"/>
    <w:rsid w:val="00041899"/>
    <w:rsid w:val="00041A4A"/>
    <w:rsid w:val="00041BCA"/>
    <w:rsid w:val="00041FDE"/>
    <w:rsid w:val="0004200B"/>
    <w:rsid w:val="00042ABD"/>
    <w:rsid w:val="00043011"/>
    <w:rsid w:val="00043391"/>
    <w:rsid w:val="00043572"/>
    <w:rsid w:val="00044616"/>
    <w:rsid w:val="00045356"/>
    <w:rsid w:val="00045BB0"/>
    <w:rsid w:val="00046FCE"/>
    <w:rsid w:val="00047014"/>
    <w:rsid w:val="000470FB"/>
    <w:rsid w:val="00047D22"/>
    <w:rsid w:val="00047F37"/>
    <w:rsid w:val="00050674"/>
    <w:rsid w:val="00051B3F"/>
    <w:rsid w:val="00051C49"/>
    <w:rsid w:val="00051F2E"/>
    <w:rsid w:val="0005246A"/>
    <w:rsid w:val="00053281"/>
    <w:rsid w:val="00053E1F"/>
    <w:rsid w:val="00054664"/>
    <w:rsid w:val="00054C73"/>
    <w:rsid w:val="0005534A"/>
    <w:rsid w:val="00055839"/>
    <w:rsid w:val="00055E83"/>
    <w:rsid w:val="00056FFC"/>
    <w:rsid w:val="00057264"/>
    <w:rsid w:val="00057FA9"/>
    <w:rsid w:val="00060281"/>
    <w:rsid w:val="000603D9"/>
    <w:rsid w:val="00061158"/>
    <w:rsid w:val="000614F9"/>
    <w:rsid w:val="00061CAF"/>
    <w:rsid w:val="000626FA"/>
    <w:rsid w:val="00062830"/>
    <w:rsid w:val="00062FDD"/>
    <w:rsid w:val="00063125"/>
    <w:rsid w:val="000635EF"/>
    <w:rsid w:val="00063ACF"/>
    <w:rsid w:val="00063EBB"/>
    <w:rsid w:val="00064B2B"/>
    <w:rsid w:val="000650F0"/>
    <w:rsid w:val="000657EE"/>
    <w:rsid w:val="000660AC"/>
    <w:rsid w:val="00067043"/>
    <w:rsid w:val="000706E6"/>
    <w:rsid w:val="00070BD3"/>
    <w:rsid w:val="00070DE7"/>
    <w:rsid w:val="00070DE9"/>
    <w:rsid w:val="00072030"/>
    <w:rsid w:val="00072506"/>
    <w:rsid w:val="00072618"/>
    <w:rsid w:val="000733B8"/>
    <w:rsid w:val="000740DC"/>
    <w:rsid w:val="000748C9"/>
    <w:rsid w:val="00074DDF"/>
    <w:rsid w:val="0007594A"/>
    <w:rsid w:val="000768C6"/>
    <w:rsid w:val="00076D1E"/>
    <w:rsid w:val="000773DD"/>
    <w:rsid w:val="000774A9"/>
    <w:rsid w:val="0007790F"/>
    <w:rsid w:val="00081137"/>
    <w:rsid w:val="00081CDA"/>
    <w:rsid w:val="000821B6"/>
    <w:rsid w:val="00082C1D"/>
    <w:rsid w:val="00082FE9"/>
    <w:rsid w:val="000842F1"/>
    <w:rsid w:val="00084435"/>
    <w:rsid w:val="000845C0"/>
    <w:rsid w:val="00084965"/>
    <w:rsid w:val="0008532C"/>
    <w:rsid w:val="00085769"/>
    <w:rsid w:val="000865EB"/>
    <w:rsid w:val="00090CA5"/>
    <w:rsid w:val="00090F70"/>
    <w:rsid w:val="00091822"/>
    <w:rsid w:val="000918A2"/>
    <w:rsid w:val="00091C23"/>
    <w:rsid w:val="000929F1"/>
    <w:rsid w:val="00092E3F"/>
    <w:rsid w:val="00093F84"/>
    <w:rsid w:val="0009448E"/>
    <w:rsid w:val="00094C21"/>
    <w:rsid w:val="00094D3D"/>
    <w:rsid w:val="000950EA"/>
    <w:rsid w:val="00096383"/>
    <w:rsid w:val="00096BCA"/>
    <w:rsid w:val="00096F1F"/>
    <w:rsid w:val="000976D4"/>
    <w:rsid w:val="00097841"/>
    <w:rsid w:val="000A0751"/>
    <w:rsid w:val="000A0781"/>
    <w:rsid w:val="000A14E5"/>
    <w:rsid w:val="000A1F5D"/>
    <w:rsid w:val="000A2C06"/>
    <w:rsid w:val="000A347E"/>
    <w:rsid w:val="000A406D"/>
    <w:rsid w:val="000A45EF"/>
    <w:rsid w:val="000A4ED8"/>
    <w:rsid w:val="000A5273"/>
    <w:rsid w:val="000A576F"/>
    <w:rsid w:val="000A5DD2"/>
    <w:rsid w:val="000A643B"/>
    <w:rsid w:val="000A6DDC"/>
    <w:rsid w:val="000A71D7"/>
    <w:rsid w:val="000A7A28"/>
    <w:rsid w:val="000B0073"/>
    <w:rsid w:val="000B023C"/>
    <w:rsid w:val="000B0A6B"/>
    <w:rsid w:val="000B1436"/>
    <w:rsid w:val="000B1631"/>
    <w:rsid w:val="000B175F"/>
    <w:rsid w:val="000B1A3C"/>
    <w:rsid w:val="000B1A4C"/>
    <w:rsid w:val="000B2716"/>
    <w:rsid w:val="000B2F59"/>
    <w:rsid w:val="000B3368"/>
    <w:rsid w:val="000B39A0"/>
    <w:rsid w:val="000B42A2"/>
    <w:rsid w:val="000B4C73"/>
    <w:rsid w:val="000B66B1"/>
    <w:rsid w:val="000C0071"/>
    <w:rsid w:val="000C1624"/>
    <w:rsid w:val="000C173C"/>
    <w:rsid w:val="000C17A0"/>
    <w:rsid w:val="000C1F4E"/>
    <w:rsid w:val="000C219F"/>
    <w:rsid w:val="000C2273"/>
    <w:rsid w:val="000C3C81"/>
    <w:rsid w:val="000C3FA9"/>
    <w:rsid w:val="000C3FC8"/>
    <w:rsid w:val="000C4322"/>
    <w:rsid w:val="000C44FD"/>
    <w:rsid w:val="000C5694"/>
    <w:rsid w:val="000C57DC"/>
    <w:rsid w:val="000C6116"/>
    <w:rsid w:val="000C745F"/>
    <w:rsid w:val="000C78CE"/>
    <w:rsid w:val="000D025A"/>
    <w:rsid w:val="000D14C9"/>
    <w:rsid w:val="000D1CBC"/>
    <w:rsid w:val="000D2B80"/>
    <w:rsid w:val="000D357B"/>
    <w:rsid w:val="000D373B"/>
    <w:rsid w:val="000D3AEE"/>
    <w:rsid w:val="000D4008"/>
    <w:rsid w:val="000D431D"/>
    <w:rsid w:val="000D47F1"/>
    <w:rsid w:val="000D6007"/>
    <w:rsid w:val="000D60B4"/>
    <w:rsid w:val="000D7063"/>
    <w:rsid w:val="000D78CC"/>
    <w:rsid w:val="000D78DC"/>
    <w:rsid w:val="000D7ADE"/>
    <w:rsid w:val="000D7D0F"/>
    <w:rsid w:val="000E0212"/>
    <w:rsid w:val="000E0CDC"/>
    <w:rsid w:val="000E26E7"/>
    <w:rsid w:val="000E2C69"/>
    <w:rsid w:val="000E3460"/>
    <w:rsid w:val="000E346D"/>
    <w:rsid w:val="000E34C8"/>
    <w:rsid w:val="000E36FB"/>
    <w:rsid w:val="000E3FED"/>
    <w:rsid w:val="000E42B9"/>
    <w:rsid w:val="000E4490"/>
    <w:rsid w:val="000E5734"/>
    <w:rsid w:val="000E5A29"/>
    <w:rsid w:val="000E5A56"/>
    <w:rsid w:val="000E617C"/>
    <w:rsid w:val="000E71F1"/>
    <w:rsid w:val="000E7AF0"/>
    <w:rsid w:val="000E7AF3"/>
    <w:rsid w:val="000F0000"/>
    <w:rsid w:val="000F1554"/>
    <w:rsid w:val="000F241E"/>
    <w:rsid w:val="000F2B57"/>
    <w:rsid w:val="000F3150"/>
    <w:rsid w:val="000F4C52"/>
    <w:rsid w:val="000F4D29"/>
    <w:rsid w:val="000F50CC"/>
    <w:rsid w:val="000F5EE5"/>
    <w:rsid w:val="000F6B83"/>
    <w:rsid w:val="000F6FDF"/>
    <w:rsid w:val="000F79B9"/>
    <w:rsid w:val="000F7A57"/>
    <w:rsid w:val="000F7C83"/>
    <w:rsid w:val="0010015D"/>
    <w:rsid w:val="0010036C"/>
    <w:rsid w:val="00100EA8"/>
    <w:rsid w:val="00101325"/>
    <w:rsid w:val="0010164C"/>
    <w:rsid w:val="00101FCC"/>
    <w:rsid w:val="001020CF"/>
    <w:rsid w:val="001027A0"/>
    <w:rsid w:val="00102F90"/>
    <w:rsid w:val="001033B4"/>
    <w:rsid w:val="00103E15"/>
    <w:rsid w:val="00104784"/>
    <w:rsid w:val="00104CED"/>
    <w:rsid w:val="00104E42"/>
    <w:rsid w:val="00105473"/>
    <w:rsid w:val="00106A8B"/>
    <w:rsid w:val="00107830"/>
    <w:rsid w:val="00110591"/>
    <w:rsid w:val="001105D8"/>
    <w:rsid w:val="00110A22"/>
    <w:rsid w:val="00111181"/>
    <w:rsid w:val="00111245"/>
    <w:rsid w:val="0011141C"/>
    <w:rsid w:val="00111E07"/>
    <w:rsid w:val="00112178"/>
    <w:rsid w:val="0011250F"/>
    <w:rsid w:val="00112708"/>
    <w:rsid w:val="001142D3"/>
    <w:rsid w:val="001148DA"/>
    <w:rsid w:val="00114CE4"/>
    <w:rsid w:val="001153AD"/>
    <w:rsid w:val="001159D8"/>
    <w:rsid w:val="0011640A"/>
    <w:rsid w:val="00116527"/>
    <w:rsid w:val="001168B7"/>
    <w:rsid w:val="001170C2"/>
    <w:rsid w:val="00120485"/>
    <w:rsid w:val="001210FE"/>
    <w:rsid w:val="001213A5"/>
    <w:rsid w:val="0012186D"/>
    <w:rsid w:val="00121980"/>
    <w:rsid w:val="00121E77"/>
    <w:rsid w:val="0012388E"/>
    <w:rsid w:val="00123B9D"/>
    <w:rsid w:val="00124ABD"/>
    <w:rsid w:val="00124CA6"/>
    <w:rsid w:val="00125017"/>
    <w:rsid w:val="00126349"/>
    <w:rsid w:val="0012634C"/>
    <w:rsid w:val="00126C0F"/>
    <w:rsid w:val="00127B32"/>
    <w:rsid w:val="00127EFD"/>
    <w:rsid w:val="00130C95"/>
    <w:rsid w:val="00133A2F"/>
    <w:rsid w:val="00133A62"/>
    <w:rsid w:val="00133A67"/>
    <w:rsid w:val="00133D40"/>
    <w:rsid w:val="00133ED6"/>
    <w:rsid w:val="001354E6"/>
    <w:rsid w:val="001363DB"/>
    <w:rsid w:val="001366DA"/>
    <w:rsid w:val="001368BB"/>
    <w:rsid w:val="00136CEA"/>
    <w:rsid w:val="00136E4B"/>
    <w:rsid w:val="001371E0"/>
    <w:rsid w:val="00137973"/>
    <w:rsid w:val="00137C58"/>
    <w:rsid w:val="0014031E"/>
    <w:rsid w:val="001405CB"/>
    <w:rsid w:val="00140F77"/>
    <w:rsid w:val="00141548"/>
    <w:rsid w:val="001418F7"/>
    <w:rsid w:val="0014223F"/>
    <w:rsid w:val="0014226A"/>
    <w:rsid w:val="001429D1"/>
    <w:rsid w:val="00142F6D"/>
    <w:rsid w:val="0014431F"/>
    <w:rsid w:val="001446BA"/>
    <w:rsid w:val="0014528A"/>
    <w:rsid w:val="001460C1"/>
    <w:rsid w:val="00146185"/>
    <w:rsid w:val="001462A0"/>
    <w:rsid w:val="00147473"/>
    <w:rsid w:val="00147911"/>
    <w:rsid w:val="00150446"/>
    <w:rsid w:val="00150DE8"/>
    <w:rsid w:val="00151F0C"/>
    <w:rsid w:val="00152FDE"/>
    <w:rsid w:val="00153213"/>
    <w:rsid w:val="00154E53"/>
    <w:rsid w:val="00155B13"/>
    <w:rsid w:val="0015726D"/>
    <w:rsid w:val="0015765A"/>
    <w:rsid w:val="001578DE"/>
    <w:rsid w:val="00157E5A"/>
    <w:rsid w:val="001600D5"/>
    <w:rsid w:val="00160407"/>
    <w:rsid w:val="00160A57"/>
    <w:rsid w:val="00160F5A"/>
    <w:rsid w:val="00161019"/>
    <w:rsid w:val="001612A0"/>
    <w:rsid w:val="00161B17"/>
    <w:rsid w:val="0016205E"/>
    <w:rsid w:val="00162228"/>
    <w:rsid w:val="00162653"/>
    <w:rsid w:val="0016279A"/>
    <w:rsid w:val="0016384B"/>
    <w:rsid w:val="00164317"/>
    <w:rsid w:val="0016438A"/>
    <w:rsid w:val="001645E8"/>
    <w:rsid w:val="00165661"/>
    <w:rsid w:val="00165925"/>
    <w:rsid w:val="001665CB"/>
    <w:rsid w:val="001668C8"/>
    <w:rsid w:val="0016694C"/>
    <w:rsid w:val="0017014F"/>
    <w:rsid w:val="001702A3"/>
    <w:rsid w:val="00170B05"/>
    <w:rsid w:val="00170B16"/>
    <w:rsid w:val="00170D58"/>
    <w:rsid w:val="0017103B"/>
    <w:rsid w:val="0017145B"/>
    <w:rsid w:val="00171B46"/>
    <w:rsid w:val="00171EF3"/>
    <w:rsid w:val="00172C4B"/>
    <w:rsid w:val="00172DA5"/>
    <w:rsid w:val="001730E8"/>
    <w:rsid w:val="00173A26"/>
    <w:rsid w:val="0017445F"/>
    <w:rsid w:val="00174470"/>
    <w:rsid w:val="00174974"/>
    <w:rsid w:val="00174BA7"/>
    <w:rsid w:val="00174E55"/>
    <w:rsid w:val="001750EF"/>
    <w:rsid w:val="001756B9"/>
    <w:rsid w:val="00176236"/>
    <w:rsid w:val="00176BCF"/>
    <w:rsid w:val="0017738F"/>
    <w:rsid w:val="00177EE4"/>
    <w:rsid w:val="00180465"/>
    <w:rsid w:val="00180E76"/>
    <w:rsid w:val="00180EB5"/>
    <w:rsid w:val="001810D1"/>
    <w:rsid w:val="001814EB"/>
    <w:rsid w:val="0018157B"/>
    <w:rsid w:val="00181EDB"/>
    <w:rsid w:val="001823DE"/>
    <w:rsid w:val="00182540"/>
    <w:rsid w:val="0018259D"/>
    <w:rsid w:val="00182E53"/>
    <w:rsid w:val="00182FAD"/>
    <w:rsid w:val="00183303"/>
    <w:rsid w:val="00183878"/>
    <w:rsid w:val="00183992"/>
    <w:rsid w:val="00183C15"/>
    <w:rsid w:val="00183D63"/>
    <w:rsid w:val="001857FB"/>
    <w:rsid w:val="00185B46"/>
    <w:rsid w:val="00186795"/>
    <w:rsid w:val="00190104"/>
    <w:rsid w:val="00190652"/>
    <w:rsid w:val="001908C2"/>
    <w:rsid w:val="00190CDA"/>
    <w:rsid w:val="00190F63"/>
    <w:rsid w:val="001912F7"/>
    <w:rsid w:val="001923A5"/>
    <w:rsid w:val="00192529"/>
    <w:rsid w:val="00192D43"/>
    <w:rsid w:val="001935B8"/>
    <w:rsid w:val="00193868"/>
    <w:rsid w:val="0019450F"/>
    <w:rsid w:val="001949EA"/>
    <w:rsid w:val="001951A7"/>
    <w:rsid w:val="00195595"/>
    <w:rsid w:val="001955A6"/>
    <w:rsid w:val="001957F5"/>
    <w:rsid w:val="0019611D"/>
    <w:rsid w:val="00196570"/>
    <w:rsid w:val="00196779"/>
    <w:rsid w:val="00196BEC"/>
    <w:rsid w:val="001973D0"/>
    <w:rsid w:val="001A00A2"/>
    <w:rsid w:val="001A1074"/>
    <w:rsid w:val="001A1165"/>
    <w:rsid w:val="001A11E3"/>
    <w:rsid w:val="001A38C3"/>
    <w:rsid w:val="001A43C5"/>
    <w:rsid w:val="001A4C56"/>
    <w:rsid w:val="001A5A36"/>
    <w:rsid w:val="001A5B67"/>
    <w:rsid w:val="001A5DAF"/>
    <w:rsid w:val="001A6289"/>
    <w:rsid w:val="001A67CE"/>
    <w:rsid w:val="001A7F9F"/>
    <w:rsid w:val="001B03AC"/>
    <w:rsid w:val="001B06B3"/>
    <w:rsid w:val="001B0A1D"/>
    <w:rsid w:val="001B0E6B"/>
    <w:rsid w:val="001B11D9"/>
    <w:rsid w:val="001B18D0"/>
    <w:rsid w:val="001B2C99"/>
    <w:rsid w:val="001B33D9"/>
    <w:rsid w:val="001B3AB6"/>
    <w:rsid w:val="001B4DBA"/>
    <w:rsid w:val="001B50A9"/>
    <w:rsid w:val="001B5521"/>
    <w:rsid w:val="001B6226"/>
    <w:rsid w:val="001B6656"/>
    <w:rsid w:val="001B6982"/>
    <w:rsid w:val="001C0732"/>
    <w:rsid w:val="001C11A7"/>
    <w:rsid w:val="001C1436"/>
    <w:rsid w:val="001C1D6F"/>
    <w:rsid w:val="001C217B"/>
    <w:rsid w:val="001C229E"/>
    <w:rsid w:val="001C256F"/>
    <w:rsid w:val="001C2A7A"/>
    <w:rsid w:val="001C326A"/>
    <w:rsid w:val="001C3532"/>
    <w:rsid w:val="001C3620"/>
    <w:rsid w:val="001C36FB"/>
    <w:rsid w:val="001C3A78"/>
    <w:rsid w:val="001C4279"/>
    <w:rsid w:val="001C55A0"/>
    <w:rsid w:val="001C5A93"/>
    <w:rsid w:val="001C5B7D"/>
    <w:rsid w:val="001C5BBB"/>
    <w:rsid w:val="001C6480"/>
    <w:rsid w:val="001C6C6B"/>
    <w:rsid w:val="001D0036"/>
    <w:rsid w:val="001D07C6"/>
    <w:rsid w:val="001D0F6E"/>
    <w:rsid w:val="001D128C"/>
    <w:rsid w:val="001D15DB"/>
    <w:rsid w:val="001D165D"/>
    <w:rsid w:val="001D2518"/>
    <w:rsid w:val="001D26AE"/>
    <w:rsid w:val="001D2E9F"/>
    <w:rsid w:val="001D4190"/>
    <w:rsid w:val="001D4891"/>
    <w:rsid w:val="001D5838"/>
    <w:rsid w:val="001D586E"/>
    <w:rsid w:val="001D5BED"/>
    <w:rsid w:val="001D5DCB"/>
    <w:rsid w:val="001D5EA4"/>
    <w:rsid w:val="001D6008"/>
    <w:rsid w:val="001D6C1F"/>
    <w:rsid w:val="001D7B17"/>
    <w:rsid w:val="001D7C9E"/>
    <w:rsid w:val="001E1321"/>
    <w:rsid w:val="001E2FEE"/>
    <w:rsid w:val="001E326F"/>
    <w:rsid w:val="001E32A3"/>
    <w:rsid w:val="001E32E1"/>
    <w:rsid w:val="001E33A9"/>
    <w:rsid w:val="001E4109"/>
    <w:rsid w:val="001E4464"/>
    <w:rsid w:val="001E47DF"/>
    <w:rsid w:val="001E4D29"/>
    <w:rsid w:val="001E588C"/>
    <w:rsid w:val="001E6849"/>
    <w:rsid w:val="001E6947"/>
    <w:rsid w:val="001E7A2F"/>
    <w:rsid w:val="001F1044"/>
    <w:rsid w:val="001F15FF"/>
    <w:rsid w:val="001F17CC"/>
    <w:rsid w:val="001F1A97"/>
    <w:rsid w:val="001F22C7"/>
    <w:rsid w:val="001F2B44"/>
    <w:rsid w:val="001F314F"/>
    <w:rsid w:val="001F345B"/>
    <w:rsid w:val="001F4464"/>
    <w:rsid w:val="001F4E86"/>
    <w:rsid w:val="001F6441"/>
    <w:rsid w:val="001F6595"/>
    <w:rsid w:val="001F67CF"/>
    <w:rsid w:val="001F69D5"/>
    <w:rsid w:val="001F6CD7"/>
    <w:rsid w:val="001F7F4A"/>
    <w:rsid w:val="0020071E"/>
    <w:rsid w:val="00200C17"/>
    <w:rsid w:val="00200C7E"/>
    <w:rsid w:val="00201502"/>
    <w:rsid w:val="002023C6"/>
    <w:rsid w:val="00202CBE"/>
    <w:rsid w:val="00202D19"/>
    <w:rsid w:val="00202EF9"/>
    <w:rsid w:val="002033EA"/>
    <w:rsid w:val="0020399B"/>
    <w:rsid w:val="0020485C"/>
    <w:rsid w:val="0020671C"/>
    <w:rsid w:val="002076BD"/>
    <w:rsid w:val="00210D9C"/>
    <w:rsid w:val="00212AA0"/>
    <w:rsid w:val="0021395B"/>
    <w:rsid w:val="00213F0E"/>
    <w:rsid w:val="00214146"/>
    <w:rsid w:val="00214466"/>
    <w:rsid w:val="0021452F"/>
    <w:rsid w:val="002145B5"/>
    <w:rsid w:val="00214A30"/>
    <w:rsid w:val="002159D8"/>
    <w:rsid w:val="002162AB"/>
    <w:rsid w:val="002165DC"/>
    <w:rsid w:val="0021701B"/>
    <w:rsid w:val="00220255"/>
    <w:rsid w:val="002202EF"/>
    <w:rsid w:val="00221218"/>
    <w:rsid w:val="00221EEF"/>
    <w:rsid w:val="00222560"/>
    <w:rsid w:val="00222B98"/>
    <w:rsid w:val="002248F5"/>
    <w:rsid w:val="00224EE2"/>
    <w:rsid w:val="00225BB1"/>
    <w:rsid w:val="002266AF"/>
    <w:rsid w:val="002269B0"/>
    <w:rsid w:val="00226D36"/>
    <w:rsid w:val="00227E39"/>
    <w:rsid w:val="00227EAB"/>
    <w:rsid w:val="002301D7"/>
    <w:rsid w:val="0023121D"/>
    <w:rsid w:val="002319AC"/>
    <w:rsid w:val="00232604"/>
    <w:rsid w:val="00232ABC"/>
    <w:rsid w:val="00232C16"/>
    <w:rsid w:val="00232F2C"/>
    <w:rsid w:val="00233543"/>
    <w:rsid w:val="00233F6F"/>
    <w:rsid w:val="002348D5"/>
    <w:rsid w:val="002356C2"/>
    <w:rsid w:val="00235883"/>
    <w:rsid w:val="002363F2"/>
    <w:rsid w:val="0023668D"/>
    <w:rsid w:val="002369B8"/>
    <w:rsid w:val="002369C5"/>
    <w:rsid w:val="00236A06"/>
    <w:rsid w:val="002376CD"/>
    <w:rsid w:val="002379DD"/>
    <w:rsid w:val="002403EE"/>
    <w:rsid w:val="002407CF"/>
    <w:rsid w:val="00242195"/>
    <w:rsid w:val="002433B6"/>
    <w:rsid w:val="00243DD1"/>
    <w:rsid w:val="00244AEC"/>
    <w:rsid w:val="002455F9"/>
    <w:rsid w:val="00246653"/>
    <w:rsid w:val="00246CC0"/>
    <w:rsid w:val="0025208C"/>
    <w:rsid w:val="00252A06"/>
    <w:rsid w:val="002531E4"/>
    <w:rsid w:val="00253451"/>
    <w:rsid w:val="00253A07"/>
    <w:rsid w:val="002549BA"/>
    <w:rsid w:val="00254E55"/>
    <w:rsid w:val="002563B9"/>
    <w:rsid w:val="00256ED8"/>
    <w:rsid w:val="002573AA"/>
    <w:rsid w:val="00257524"/>
    <w:rsid w:val="00257CBA"/>
    <w:rsid w:val="00260200"/>
    <w:rsid w:val="00261584"/>
    <w:rsid w:val="0026231B"/>
    <w:rsid w:val="002625F9"/>
    <w:rsid w:val="00262F3B"/>
    <w:rsid w:val="0026329D"/>
    <w:rsid w:val="002638AB"/>
    <w:rsid w:val="00263AD8"/>
    <w:rsid w:val="00264529"/>
    <w:rsid w:val="00265C06"/>
    <w:rsid w:val="00265C34"/>
    <w:rsid w:val="00265D59"/>
    <w:rsid w:val="002675A6"/>
    <w:rsid w:val="00267FDA"/>
    <w:rsid w:val="00270035"/>
    <w:rsid w:val="002708F2"/>
    <w:rsid w:val="00270B5E"/>
    <w:rsid w:val="00271174"/>
    <w:rsid w:val="00271B65"/>
    <w:rsid w:val="00272D0E"/>
    <w:rsid w:val="00273050"/>
    <w:rsid w:val="002730F1"/>
    <w:rsid w:val="002745F5"/>
    <w:rsid w:val="00274700"/>
    <w:rsid w:val="00274B86"/>
    <w:rsid w:val="0027533A"/>
    <w:rsid w:val="002753C5"/>
    <w:rsid w:val="00275AD5"/>
    <w:rsid w:val="00276D49"/>
    <w:rsid w:val="002770A9"/>
    <w:rsid w:val="00277AAB"/>
    <w:rsid w:val="00280255"/>
    <w:rsid w:val="002807E8"/>
    <w:rsid w:val="00280C13"/>
    <w:rsid w:val="00280D34"/>
    <w:rsid w:val="0028239C"/>
    <w:rsid w:val="00283412"/>
    <w:rsid w:val="00283826"/>
    <w:rsid w:val="00284085"/>
    <w:rsid w:val="002840C6"/>
    <w:rsid w:val="0028413E"/>
    <w:rsid w:val="00284308"/>
    <w:rsid w:val="00285616"/>
    <w:rsid w:val="00287313"/>
    <w:rsid w:val="002875E3"/>
    <w:rsid w:val="00292A37"/>
    <w:rsid w:val="00292B14"/>
    <w:rsid w:val="00292ED6"/>
    <w:rsid w:val="00292EE5"/>
    <w:rsid w:val="0029322D"/>
    <w:rsid w:val="002939C3"/>
    <w:rsid w:val="00294588"/>
    <w:rsid w:val="0029473C"/>
    <w:rsid w:val="00294A06"/>
    <w:rsid w:val="00294F96"/>
    <w:rsid w:val="00295ED4"/>
    <w:rsid w:val="00296718"/>
    <w:rsid w:val="00297039"/>
    <w:rsid w:val="0029728B"/>
    <w:rsid w:val="00297C9C"/>
    <w:rsid w:val="002A0327"/>
    <w:rsid w:val="002A03BB"/>
    <w:rsid w:val="002A0CD3"/>
    <w:rsid w:val="002A0CE6"/>
    <w:rsid w:val="002A3715"/>
    <w:rsid w:val="002A3E83"/>
    <w:rsid w:val="002A3EE5"/>
    <w:rsid w:val="002A422A"/>
    <w:rsid w:val="002A4469"/>
    <w:rsid w:val="002A4929"/>
    <w:rsid w:val="002A63B2"/>
    <w:rsid w:val="002A796C"/>
    <w:rsid w:val="002B03FA"/>
    <w:rsid w:val="002B0400"/>
    <w:rsid w:val="002B097E"/>
    <w:rsid w:val="002B0B94"/>
    <w:rsid w:val="002B14B7"/>
    <w:rsid w:val="002B1662"/>
    <w:rsid w:val="002B1A7D"/>
    <w:rsid w:val="002B1CCF"/>
    <w:rsid w:val="002B2042"/>
    <w:rsid w:val="002B24B6"/>
    <w:rsid w:val="002B2B10"/>
    <w:rsid w:val="002B2DA5"/>
    <w:rsid w:val="002B3233"/>
    <w:rsid w:val="002B381C"/>
    <w:rsid w:val="002B3938"/>
    <w:rsid w:val="002B4310"/>
    <w:rsid w:val="002B438D"/>
    <w:rsid w:val="002B500B"/>
    <w:rsid w:val="002B530C"/>
    <w:rsid w:val="002B61FC"/>
    <w:rsid w:val="002B625B"/>
    <w:rsid w:val="002B64AE"/>
    <w:rsid w:val="002B6509"/>
    <w:rsid w:val="002B69F0"/>
    <w:rsid w:val="002B7963"/>
    <w:rsid w:val="002C044B"/>
    <w:rsid w:val="002C150B"/>
    <w:rsid w:val="002C1E4F"/>
    <w:rsid w:val="002C35CD"/>
    <w:rsid w:val="002C3B38"/>
    <w:rsid w:val="002C3E4E"/>
    <w:rsid w:val="002C4CC2"/>
    <w:rsid w:val="002C4F79"/>
    <w:rsid w:val="002D0344"/>
    <w:rsid w:val="002D049A"/>
    <w:rsid w:val="002D1746"/>
    <w:rsid w:val="002D1FCA"/>
    <w:rsid w:val="002D2767"/>
    <w:rsid w:val="002D2DD2"/>
    <w:rsid w:val="002D2E5B"/>
    <w:rsid w:val="002D3313"/>
    <w:rsid w:val="002D470B"/>
    <w:rsid w:val="002D4DB4"/>
    <w:rsid w:val="002D4FE2"/>
    <w:rsid w:val="002D5DA5"/>
    <w:rsid w:val="002D5EC1"/>
    <w:rsid w:val="002D67C8"/>
    <w:rsid w:val="002D67DB"/>
    <w:rsid w:val="002D6B85"/>
    <w:rsid w:val="002D6BE6"/>
    <w:rsid w:val="002D7153"/>
    <w:rsid w:val="002D7629"/>
    <w:rsid w:val="002E1933"/>
    <w:rsid w:val="002E1B0D"/>
    <w:rsid w:val="002E37B6"/>
    <w:rsid w:val="002E3E6F"/>
    <w:rsid w:val="002E5979"/>
    <w:rsid w:val="002E66F7"/>
    <w:rsid w:val="002E67C9"/>
    <w:rsid w:val="002E6A0F"/>
    <w:rsid w:val="002E6A80"/>
    <w:rsid w:val="002E7021"/>
    <w:rsid w:val="002E71E3"/>
    <w:rsid w:val="002E754F"/>
    <w:rsid w:val="002E78BB"/>
    <w:rsid w:val="002F020D"/>
    <w:rsid w:val="002F0794"/>
    <w:rsid w:val="002F0CCB"/>
    <w:rsid w:val="002F22E5"/>
    <w:rsid w:val="002F2D8A"/>
    <w:rsid w:val="002F4889"/>
    <w:rsid w:val="002F4A87"/>
    <w:rsid w:val="002F510E"/>
    <w:rsid w:val="002F5538"/>
    <w:rsid w:val="002F5838"/>
    <w:rsid w:val="002F5ADE"/>
    <w:rsid w:val="002F67F5"/>
    <w:rsid w:val="002F6A66"/>
    <w:rsid w:val="002F6A93"/>
    <w:rsid w:val="002F6EDC"/>
    <w:rsid w:val="002F7E68"/>
    <w:rsid w:val="003009ED"/>
    <w:rsid w:val="00300A97"/>
    <w:rsid w:val="00302DDF"/>
    <w:rsid w:val="00302F5B"/>
    <w:rsid w:val="00303950"/>
    <w:rsid w:val="00303B47"/>
    <w:rsid w:val="00303CB2"/>
    <w:rsid w:val="00304ECD"/>
    <w:rsid w:val="003052C4"/>
    <w:rsid w:val="00305FD5"/>
    <w:rsid w:val="003060C0"/>
    <w:rsid w:val="003061ED"/>
    <w:rsid w:val="00306577"/>
    <w:rsid w:val="00306FB5"/>
    <w:rsid w:val="003071EF"/>
    <w:rsid w:val="0030720F"/>
    <w:rsid w:val="00307BCC"/>
    <w:rsid w:val="00310AD2"/>
    <w:rsid w:val="00310D86"/>
    <w:rsid w:val="0031180C"/>
    <w:rsid w:val="003118EC"/>
    <w:rsid w:val="00312254"/>
    <w:rsid w:val="003127BF"/>
    <w:rsid w:val="003128BD"/>
    <w:rsid w:val="0031296E"/>
    <w:rsid w:val="00312DE8"/>
    <w:rsid w:val="00313418"/>
    <w:rsid w:val="00313B65"/>
    <w:rsid w:val="00314493"/>
    <w:rsid w:val="00314853"/>
    <w:rsid w:val="00314D7F"/>
    <w:rsid w:val="003154FF"/>
    <w:rsid w:val="00315DD1"/>
    <w:rsid w:val="00315DF0"/>
    <w:rsid w:val="003170E1"/>
    <w:rsid w:val="00317367"/>
    <w:rsid w:val="00317878"/>
    <w:rsid w:val="00317EAA"/>
    <w:rsid w:val="0032075E"/>
    <w:rsid w:val="0032096B"/>
    <w:rsid w:val="00320F02"/>
    <w:rsid w:val="00322804"/>
    <w:rsid w:val="003229C3"/>
    <w:rsid w:val="00322C39"/>
    <w:rsid w:val="003232B8"/>
    <w:rsid w:val="003233D3"/>
    <w:rsid w:val="00323787"/>
    <w:rsid w:val="003240ED"/>
    <w:rsid w:val="0032413C"/>
    <w:rsid w:val="0032442D"/>
    <w:rsid w:val="00325B31"/>
    <w:rsid w:val="003260B5"/>
    <w:rsid w:val="003265D7"/>
    <w:rsid w:val="00326A1C"/>
    <w:rsid w:val="00326CF5"/>
    <w:rsid w:val="00326E90"/>
    <w:rsid w:val="00327B03"/>
    <w:rsid w:val="00327E81"/>
    <w:rsid w:val="0033065D"/>
    <w:rsid w:val="003307DE"/>
    <w:rsid w:val="00330C1E"/>
    <w:rsid w:val="00330E1C"/>
    <w:rsid w:val="0033108A"/>
    <w:rsid w:val="00331764"/>
    <w:rsid w:val="00331B94"/>
    <w:rsid w:val="003330B4"/>
    <w:rsid w:val="00335D02"/>
    <w:rsid w:val="003362D8"/>
    <w:rsid w:val="003366FB"/>
    <w:rsid w:val="00340899"/>
    <w:rsid w:val="003408E0"/>
    <w:rsid w:val="00340975"/>
    <w:rsid w:val="00340DBB"/>
    <w:rsid w:val="00340E21"/>
    <w:rsid w:val="00340E31"/>
    <w:rsid w:val="00340F0F"/>
    <w:rsid w:val="003419E6"/>
    <w:rsid w:val="00341B88"/>
    <w:rsid w:val="003420BD"/>
    <w:rsid w:val="00342247"/>
    <w:rsid w:val="003428DE"/>
    <w:rsid w:val="003429CB"/>
    <w:rsid w:val="0034488A"/>
    <w:rsid w:val="003449AD"/>
    <w:rsid w:val="00345DA6"/>
    <w:rsid w:val="00345F4E"/>
    <w:rsid w:val="0034609E"/>
    <w:rsid w:val="003461A9"/>
    <w:rsid w:val="00346214"/>
    <w:rsid w:val="00346B8A"/>
    <w:rsid w:val="00346D10"/>
    <w:rsid w:val="0034700B"/>
    <w:rsid w:val="00347AAD"/>
    <w:rsid w:val="00347D79"/>
    <w:rsid w:val="00347F7A"/>
    <w:rsid w:val="0035060D"/>
    <w:rsid w:val="00350A45"/>
    <w:rsid w:val="00352300"/>
    <w:rsid w:val="00354417"/>
    <w:rsid w:val="00354AD1"/>
    <w:rsid w:val="00354EC5"/>
    <w:rsid w:val="003554B8"/>
    <w:rsid w:val="00355638"/>
    <w:rsid w:val="0035572F"/>
    <w:rsid w:val="003572D1"/>
    <w:rsid w:val="003576F1"/>
    <w:rsid w:val="00357BAF"/>
    <w:rsid w:val="00357C92"/>
    <w:rsid w:val="00357D90"/>
    <w:rsid w:val="003604BF"/>
    <w:rsid w:val="00360555"/>
    <w:rsid w:val="00360957"/>
    <w:rsid w:val="00360D41"/>
    <w:rsid w:val="0036141C"/>
    <w:rsid w:val="00361520"/>
    <w:rsid w:val="00361FCC"/>
    <w:rsid w:val="00362621"/>
    <w:rsid w:val="00362881"/>
    <w:rsid w:val="003631CB"/>
    <w:rsid w:val="00363D14"/>
    <w:rsid w:val="00364032"/>
    <w:rsid w:val="00364622"/>
    <w:rsid w:val="00365568"/>
    <w:rsid w:val="003655E3"/>
    <w:rsid w:val="0036590A"/>
    <w:rsid w:val="003661BF"/>
    <w:rsid w:val="00366658"/>
    <w:rsid w:val="003674B3"/>
    <w:rsid w:val="00367ACA"/>
    <w:rsid w:val="003705ED"/>
    <w:rsid w:val="00371AC4"/>
    <w:rsid w:val="0037243E"/>
    <w:rsid w:val="00372ECF"/>
    <w:rsid w:val="0037341D"/>
    <w:rsid w:val="00373906"/>
    <w:rsid w:val="0037418C"/>
    <w:rsid w:val="00374608"/>
    <w:rsid w:val="003747F8"/>
    <w:rsid w:val="003752CD"/>
    <w:rsid w:val="00375B79"/>
    <w:rsid w:val="0037609C"/>
    <w:rsid w:val="00376EDB"/>
    <w:rsid w:val="003774CB"/>
    <w:rsid w:val="00377686"/>
    <w:rsid w:val="0037794E"/>
    <w:rsid w:val="00377B9E"/>
    <w:rsid w:val="00380E03"/>
    <w:rsid w:val="0038210D"/>
    <w:rsid w:val="003821DB"/>
    <w:rsid w:val="0038289E"/>
    <w:rsid w:val="00382A01"/>
    <w:rsid w:val="00382BB8"/>
    <w:rsid w:val="00382D4F"/>
    <w:rsid w:val="00383148"/>
    <w:rsid w:val="003841BF"/>
    <w:rsid w:val="003846C3"/>
    <w:rsid w:val="003848FE"/>
    <w:rsid w:val="00384C87"/>
    <w:rsid w:val="003856EF"/>
    <w:rsid w:val="00385C70"/>
    <w:rsid w:val="003871D3"/>
    <w:rsid w:val="00387243"/>
    <w:rsid w:val="00387CC9"/>
    <w:rsid w:val="00387EAF"/>
    <w:rsid w:val="003904D5"/>
    <w:rsid w:val="00390949"/>
    <w:rsid w:val="0039094C"/>
    <w:rsid w:val="00391CB3"/>
    <w:rsid w:val="0039203B"/>
    <w:rsid w:val="003935C6"/>
    <w:rsid w:val="00393DFD"/>
    <w:rsid w:val="00393FFE"/>
    <w:rsid w:val="003942F2"/>
    <w:rsid w:val="00394A68"/>
    <w:rsid w:val="00394F88"/>
    <w:rsid w:val="00395383"/>
    <w:rsid w:val="003953DF"/>
    <w:rsid w:val="00395BA1"/>
    <w:rsid w:val="00395D95"/>
    <w:rsid w:val="003978EF"/>
    <w:rsid w:val="003A0007"/>
    <w:rsid w:val="003A00BE"/>
    <w:rsid w:val="003A0991"/>
    <w:rsid w:val="003A0B8B"/>
    <w:rsid w:val="003A1061"/>
    <w:rsid w:val="003A2891"/>
    <w:rsid w:val="003A2894"/>
    <w:rsid w:val="003A2A3B"/>
    <w:rsid w:val="003A2F15"/>
    <w:rsid w:val="003A31AB"/>
    <w:rsid w:val="003A3C1E"/>
    <w:rsid w:val="003A444B"/>
    <w:rsid w:val="003A5168"/>
    <w:rsid w:val="003A53B0"/>
    <w:rsid w:val="003A597E"/>
    <w:rsid w:val="003A6DC9"/>
    <w:rsid w:val="003A7200"/>
    <w:rsid w:val="003A76CB"/>
    <w:rsid w:val="003A7730"/>
    <w:rsid w:val="003A7B10"/>
    <w:rsid w:val="003A7BD2"/>
    <w:rsid w:val="003B01F6"/>
    <w:rsid w:val="003B08B9"/>
    <w:rsid w:val="003B1846"/>
    <w:rsid w:val="003B2462"/>
    <w:rsid w:val="003B28CA"/>
    <w:rsid w:val="003B2D3B"/>
    <w:rsid w:val="003B302A"/>
    <w:rsid w:val="003B385C"/>
    <w:rsid w:val="003B3A0F"/>
    <w:rsid w:val="003B3B9F"/>
    <w:rsid w:val="003B3C22"/>
    <w:rsid w:val="003B3DD7"/>
    <w:rsid w:val="003B4473"/>
    <w:rsid w:val="003B4735"/>
    <w:rsid w:val="003B48D6"/>
    <w:rsid w:val="003B4E94"/>
    <w:rsid w:val="003B52B0"/>
    <w:rsid w:val="003B578B"/>
    <w:rsid w:val="003B6705"/>
    <w:rsid w:val="003B73B4"/>
    <w:rsid w:val="003B7575"/>
    <w:rsid w:val="003B7885"/>
    <w:rsid w:val="003C06D3"/>
    <w:rsid w:val="003C08E3"/>
    <w:rsid w:val="003C092A"/>
    <w:rsid w:val="003C11C6"/>
    <w:rsid w:val="003C2773"/>
    <w:rsid w:val="003C2A20"/>
    <w:rsid w:val="003C2BBF"/>
    <w:rsid w:val="003C3A64"/>
    <w:rsid w:val="003C3B4F"/>
    <w:rsid w:val="003C3E18"/>
    <w:rsid w:val="003C4686"/>
    <w:rsid w:val="003C504C"/>
    <w:rsid w:val="003C5233"/>
    <w:rsid w:val="003C6336"/>
    <w:rsid w:val="003C78B5"/>
    <w:rsid w:val="003D057D"/>
    <w:rsid w:val="003D0623"/>
    <w:rsid w:val="003D1035"/>
    <w:rsid w:val="003D1145"/>
    <w:rsid w:val="003D1427"/>
    <w:rsid w:val="003D2B64"/>
    <w:rsid w:val="003D2D48"/>
    <w:rsid w:val="003D2F65"/>
    <w:rsid w:val="003D3BAD"/>
    <w:rsid w:val="003D514A"/>
    <w:rsid w:val="003E054C"/>
    <w:rsid w:val="003E0BAE"/>
    <w:rsid w:val="003E1E64"/>
    <w:rsid w:val="003E1E7F"/>
    <w:rsid w:val="003E2822"/>
    <w:rsid w:val="003E2898"/>
    <w:rsid w:val="003E2B16"/>
    <w:rsid w:val="003E2C59"/>
    <w:rsid w:val="003E3ED9"/>
    <w:rsid w:val="003E59D7"/>
    <w:rsid w:val="003E71D7"/>
    <w:rsid w:val="003E7725"/>
    <w:rsid w:val="003E777D"/>
    <w:rsid w:val="003E7AB5"/>
    <w:rsid w:val="003F0032"/>
    <w:rsid w:val="003F040D"/>
    <w:rsid w:val="003F07F1"/>
    <w:rsid w:val="003F1583"/>
    <w:rsid w:val="003F2AEC"/>
    <w:rsid w:val="003F3B73"/>
    <w:rsid w:val="003F4308"/>
    <w:rsid w:val="003F44C4"/>
    <w:rsid w:val="003F6101"/>
    <w:rsid w:val="003F6568"/>
    <w:rsid w:val="003F65CC"/>
    <w:rsid w:val="003F6603"/>
    <w:rsid w:val="003F6F53"/>
    <w:rsid w:val="003F77A8"/>
    <w:rsid w:val="003F77DB"/>
    <w:rsid w:val="003F7CB1"/>
    <w:rsid w:val="00400376"/>
    <w:rsid w:val="00400FC7"/>
    <w:rsid w:val="0040126D"/>
    <w:rsid w:val="0040256B"/>
    <w:rsid w:val="004029F1"/>
    <w:rsid w:val="00402FF3"/>
    <w:rsid w:val="00403089"/>
    <w:rsid w:val="004036C1"/>
    <w:rsid w:val="004039F2"/>
    <w:rsid w:val="00403DD7"/>
    <w:rsid w:val="00404963"/>
    <w:rsid w:val="0040502A"/>
    <w:rsid w:val="004067AB"/>
    <w:rsid w:val="00406B99"/>
    <w:rsid w:val="00406E14"/>
    <w:rsid w:val="00406E5C"/>
    <w:rsid w:val="00406F6F"/>
    <w:rsid w:val="004070D4"/>
    <w:rsid w:val="0040715B"/>
    <w:rsid w:val="0040791A"/>
    <w:rsid w:val="00407C14"/>
    <w:rsid w:val="00407FF4"/>
    <w:rsid w:val="004108DC"/>
    <w:rsid w:val="00410EA5"/>
    <w:rsid w:val="00410F37"/>
    <w:rsid w:val="00411C54"/>
    <w:rsid w:val="0041228D"/>
    <w:rsid w:val="00412472"/>
    <w:rsid w:val="00412EBC"/>
    <w:rsid w:val="00413A88"/>
    <w:rsid w:val="00414480"/>
    <w:rsid w:val="00414FBB"/>
    <w:rsid w:val="004158C1"/>
    <w:rsid w:val="004163AE"/>
    <w:rsid w:val="004163F2"/>
    <w:rsid w:val="0041741C"/>
    <w:rsid w:val="0042162C"/>
    <w:rsid w:val="00421AA8"/>
    <w:rsid w:val="00421BB5"/>
    <w:rsid w:val="00422545"/>
    <w:rsid w:val="00422C29"/>
    <w:rsid w:val="0042333F"/>
    <w:rsid w:val="004234D4"/>
    <w:rsid w:val="004234FD"/>
    <w:rsid w:val="00423DFB"/>
    <w:rsid w:val="00424B12"/>
    <w:rsid w:val="00425B6C"/>
    <w:rsid w:val="00425E57"/>
    <w:rsid w:val="0042606D"/>
    <w:rsid w:val="004264B3"/>
    <w:rsid w:val="004271AC"/>
    <w:rsid w:val="004274E7"/>
    <w:rsid w:val="00427524"/>
    <w:rsid w:val="00427870"/>
    <w:rsid w:val="0043072D"/>
    <w:rsid w:val="00430D2C"/>
    <w:rsid w:val="0043114F"/>
    <w:rsid w:val="00431668"/>
    <w:rsid w:val="004316F5"/>
    <w:rsid w:val="004321F2"/>
    <w:rsid w:val="004324DA"/>
    <w:rsid w:val="00432FF2"/>
    <w:rsid w:val="00433168"/>
    <w:rsid w:val="00434DA8"/>
    <w:rsid w:val="00434FDF"/>
    <w:rsid w:val="004363B1"/>
    <w:rsid w:val="004367AE"/>
    <w:rsid w:val="00436815"/>
    <w:rsid w:val="00436E39"/>
    <w:rsid w:val="0043712D"/>
    <w:rsid w:val="0043758E"/>
    <w:rsid w:val="004378B0"/>
    <w:rsid w:val="00440323"/>
    <w:rsid w:val="00441250"/>
    <w:rsid w:val="0044158E"/>
    <w:rsid w:val="0044181A"/>
    <w:rsid w:val="00442468"/>
    <w:rsid w:val="00442F2B"/>
    <w:rsid w:val="004446F7"/>
    <w:rsid w:val="0044485F"/>
    <w:rsid w:val="00446394"/>
    <w:rsid w:val="004468ED"/>
    <w:rsid w:val="00446EFE"/>
    <w:rsid w:val="004502B9"/>
    <w:rsid w:val="004503D3"/>
    <w:rsid w:val="00450D58"/>
    <w:rsid w:val="00450EB6"/>
    <w:rsid w:val="0045169F"/>
    <w:rsid w:val="00451B89"/>
    <w:rsid w:val="00452F20"/>
    <w:rsid w:val="00453113"/>
    <w:rsid w:val="00453600"/>
    <w:rsid w:val="0045395D"/>
    <w:rsid w:val="00453B58"/>
    <w:rsid w:val="00453B85"/>
    <w:rsid w:val="00454110"/>
    <w:rsid w:val="0045414F"/>
    <w:rsid w:val="00454EBB"/>
    <w:rsid w:val="00455787"/>
    <w:rsid w:val="00455E94"/>
    <w:rsid w:val="00456170"/>
    <w:rsid w:val="00456303"/>
    <w:rsid w:val="00456A5F"/>
    <w:rsid w:val="004572C8"/>
    <w:rsid w:val="00457881"/>
    <w:rsid w:val="00460202"/>
    <w:rsid w:val="0046055C"/>
    <w:rsid w:val="00460C00"/>
    <w:rsid w:val="00461391"/>
    <w:rsid w:val="00461CFD"/>
    <w:rsid w:val="00461FCE"/>
    <w:rsid w:val="0046275A"/>
    <w:rsid w:val="00462EB4"/>
    <w:rsid w:val="00463236"/>
    <w:rsid w:val="00463D3E"/>
    <w:rsid w:val="004641D8"/>
    <w:rsid w:val="004643D3"/>
    <w:rsid w:val="004644FA"/>
    <w:rsid w:val="004645BB"/>
    <w:rsid w:val="00464CD5"/>
    <w:rsid w:val="00465AA0"/>
    <w:rsid w:val="00465FC9"/>
    <w:rsid w:val="00466759"/>
    <w:rsid w:val="0046691F"/>
    <w:rsid w:val="00466F2A"/>
    <w:rsid w:val="00467F9F"/>
    <w:rsid w:val="00471408"/>
    <w:rsid w:val="004719BD"/>
    <w:rsid w:val="004719EC"/>
    <w:rsid w:val="004735FB"/>
    <w:rsid w:val="00473927"/>
    <w:rsid w:val="00473C19"/>
    <w:rsid w:val="00474FA8"/>
    <w:rsid w:val="00475F1F"/>
    <w:rsid w:val="004762C0"/>
    <w:rsid w:val="00476A57"/>
    <w:rsid w:val="00476D14"/>
    <w:rsid w:val="0047746F"/>
    <w:rsid w:val="00477BEB"/>
    <w:rsid w:val="00480062"/>
    <w:rsid w:val="00480604"/>
    <w:rsid w:val="00480D33"/>
    <w:rsid w:val="00482697"/>
    <w:rsid w:val="0048294F"/>
    <w:rsid w:val="00482ACC"/>
    <w:rsid w:val="004830B5"/>
    <w:rsid w:val="00483349"/>
    <w:rsid w:val="00484C19"/>
    <w:rsid w:val="004854C3"/>
    <w:rsid w:val="004855F5"/>
    <w:rsid w:val="00485DDE"/>
    <w:rsid w:val="00486397"/>
    <w:rsid w:val="00486CFF"/>
    <w:rsid w:val="00487574"/>
    <w:rsid w:val="00487D48"/>
    <w:rsid w:val="00490884"/>
    <w:rsid w:val="0049140D"/>
    <w:rsid w:val="004921E6"/>
    <w:rsid w:val="00492C67"/>
    <w:rsid w:val="00492D26"/>
    <w:rsid w:val="004934B3"/>
    <w:rsid w:val="004947A1"/>
    <w:rsid w:val="00494FCE"/>
    <w:rsid w:val="00495A95"/>
    <w:rsid w:val="00496240"/>
    <w:rsid w:val="0049727E"/>
    <w:rsid w:val="00497A8B"/>
    <w:rsid w:val="00497E87"/>
    <w:rsid w:val="004A0480"/>
    <w:rsid w:val="004A152C"/>
    <w:rsid w:val="004A181B"/>
    <w:rsid w:val="004A1D4C"/>
    <w:rsid w:val="004A1D76"/>
    <w:rsid w:val="004A280F"/>
    <w:rsid w:val="004A2B5C"/>
    <w:rsid w:val="004A3A4A"/>
    <w:rsid w:val="004A3B4A"/>
    <w:rsid w:val="004A3BB2"/>
    <w:rsid w:val="004A42CF"/>
    <w:rsid w:val="004A5252"/>
    <w:rsid w:val="004A5455"/>
    <w:rsid w:val="004A576B"/>
    <w:rsid w:val="004A593F"/>
    <w:rsid w:val="004A5DDD"/>
    <w:rsid w:val="004A7088"/>
    <w:rsid w:val="004A7238"/>
    <w:rsid w:val="004A75F3"/>
    <w:rsid w:val="004A782F"/>
    <w:rsid w:val="004A7B20"/>
    <w:rsid w:val="004B0783"/>
    <w:rsid w:val="004B1C57"/>
    <w:rsid w:val="004B1F9E"/>
    <w:rsid w:val="004B30D9"/>
    <w:rsid w:val="004B3134"/>
    <w:rsid w:val="004B3AA2"/>
    <w:rsid w:val="004B4953"/>
    <w:rsid w:val="004B6B9C"/>
    <w:rsid w:val="004B6CC9"/>
    <w:rsid w:val="004B71F0"/>
    <w:rsid w:val="004C08C5"/>
    <w:rsid w:val="004C1012"/>
    <w:rsid w:val="004C11CB"/>
    <w:rsid w:val="004C1424"/>
    <w:rsid w:val="004C15FE"/>
    <w:rsid w:val="004C1612"/>
    <w:rsid w:val="004C206B"/>
    <w:rsid w:val="004C2539"/>
    <w:rsid w:val="004C34DE"/>
    <w:rsid w:val="004C450C"/>
    <w:rsid w:val="004C4714"/>
    <w:rsid w:val="004C4954"/>
    <w:rsid w:val="004C4DDA"/>
    <w:rsid w:val="004C5A39"/>
    <w:rsid w:val="004C5BA9"/>
    <w:rsid w:val="004C5F67"/>
    <w:rsid w:val="004C6269"/>
    <w:rsid w:val="004C6739"/>
    <w:rsid w:val="004C6BA1"/>
    <w:rsid w:val="004C7559"/>
    <w:rsid w:val="004C75A4"/>
    <w:rsid w:val="004C7F2F"/>
    <w:rsid w:val="004C7F3E"/>
    <w:rsid w:val="004C7FA4"/>
    <w:rsid w:val="004D00C5"/>
    <w:rsid w:val="004D0107"/>
    <w:rsid w:val="004D0817"/>
    <w:rsid w:val="004D13A5"/>
    <w:rsid w:val="004D14CE"/>
    <w:rsid w:val="004D1927"/>
    <w:rsid w:val="004D1B28"/>
    <w:rsid w:val="004D1BD5"/>
    <w:rsid w:val="004D1DC6"/>
    <w:rsid w:val="004D2EB6"/>
    <w:rsid w:val="004D3382"/>
    <w:rsid w:val="004D38B8"/>
    <w:rsid w:val="004D3928"/>
    <w:rsid w:val="004D3D86"/>
    <w:rsid w:val="004D3ED8"/>
    <w:rsid w:val="004D4D91"/>
    <w:rsid w:val="004D507D"/>
    <w:rsid w:val="004D5509"/>
    <w:rsid w:val="004D5833"/>
    <w:rsid w:val="004D6817"/>
    <w:rsid w:val="004D7245"/>
    <w:rsid w:val="004D7A4D"/>
    <w:rsid w:val="004D7BA6"/>
    <w:rsid w:val="004E0286"/>
    <w:rsid w:val="004E0366"/>
    <w:rsid w:val="004E0F02"/>
    <w:rsid w:val="004E0F66"/>
    <w:rsid w:val="004E3A9A"/>
    <w:rsid w:val="004E3E3C"/>
    <w:rsid w:val="004E4916"/>
    <w:rsid w:val="004E4DB5"/>
    <w:rsid w:val="004E542D"/>
    <w:rsid w:val="004E548F"/>
    <w:rsid w:val="004E6F09"/>
    <w:rsid w:val="004E740C"/>
    <w:rsid w:val="004E7667"/>
    <w:rsid w:val="004E77B2"/>
    <w:rsid w:val="004F0E53"/>
    <w:rsid w:val="004F0EAF"/>
    <w:rsid w:val="004F1ACE"/>
    <w:rsid w:val="004F1C84"/>
    <w:rsid w:val="004F2130"/>
    <w:rsid w:val="004F2B07"/>
    <w:rsid w:val="004F44E4"/>
    <w:rsid w:val="004F4B87"/>
    <w:rsid w:val="004F4EBD"/>
    <w:rsid w:val="004F4FD3"/>
    <w:rsid w:val="004F5D86"/>
    <w:rsid w:val="004F7A27"/>
    <w:rsid w:val="004F7C9E"/>
    <w:rsid w:val="004F7D15"/>
    <w:rsid w:val="005012D4"/>
    <w:rsid w:val="00501404"/>
    <w:rsid w:val="005017CA"/>
    <w:rsid w:val="0050274E"/>
    <w:rsid w:val="00502C29"/>
    <w:rsid w:val="00502CE0"/>
    <w:rsid w:val="00502E63"/>
    <w:rsid w:val="005031DC"/>
    <w:rsid w:val="00503AB4"/>
    <w:rsid w:val="00503AEE"/>
    <w:rsid w:val="00504B00"/>
    <w:rsid w:val="00504C48"/>
    <w:rsid w:val="00504F58"/>
    <w:rsid w:val="00505239"/>
    <w:rsid w:val="0050534F"/>
    <w:rsid w:val="00506367"/>
    <w:rsid w:val="00506959"/>
    <w:rsid w:val="00506F2A"/>
    <w:rsid w:val="00506F54"/>
    <w:rsid w:val="005075A8"/>
    <w:rsid w:val="005102E8"/>
    <w:rsid w:val="005107C6"/>
    <w:rsid w:val="0051103C"/>
    <w:rsid w:val="00511928"/>
    <w:rsid w:val="005122AD"/>
    <w:rsid w:val="00512561"/>
    <w:rsid w:val="00514673"/>
    <w:rsid w:val="0051740D"/>
    <w:rsid w:val="00517CD0"/>
    <w:rsid w:val="005200E1"/>
    <w:rsid w:val="00520455"/>
    <w:rsid w:val="00521762"/>
    <w:rsid w:val="00522228"/>
    <w:rsid w:val="00522287"/>
    <w:rsid w:val="00522AB1"/>
    <w:rsid w:val="00523380"/>
    <w:rsid w:val="005239F6"/>
    <w:rsid w:val="00523A65"/>
    <w:rsid w:val="005245F8"/>
    <w:rsid w:val="00524807"/>
    <w:rsid w:val="005249BE"/>
    <w:rsid w:val="005249EE"/>
    <w:rsid w:val="00524C65"/>
    <w:rsid w:val="005254BF"/>
    <w:rsid w:val="005256FF"/>
    <w:rsid w:val="00525CA9"/>
    <w:rsid w:val="005262EC"/>
    <w:rsid w:val="00526BDE"/>
    <w:rsid w:val="0052740D"/>
    <w:rsid w:val="005275F3"/>
    <w:rsid w:val="005277F7"/>
    <w:rsid w:val="00527B42"/>
    <w:rsid w:val="00527F4C"/>
    <w:rsid w:val="0053029D"/>
    <w:rsid w:val="005305C7"/>
    <w:rsid w:val="005308AE"/>
    <w:rsid w:val="0053150E"/>
    <w:rsid w:val="00531773"/>
    <w:rsid w:val="005318FA"/>
    <w:rsid w:val="00532C2C"/>
    <w:rsid w:val="00532E63"/>
    <w:rsid w:val="00532F58"/>
    <w:rsid w:val="005340FD"/>
    <w:rsid w:val="0053427A"/>
    <w:rsid w:val="005355C4"/>
    <w:rsid w:val="00537876"/>
    <w:rsid w:val="00537C1E"/>
    <w:rsid w:val="00541239"/>
    <w:rsid w:val="00541908"/>
    <w:rsid w:val="00542BA6"/>
    <w:rsid w:val="00542F1F"/>
    <w:rsid w:val="005432E1"/>
    <w:rsid w:val="0054347C"/>
    <w:rsid w:val="00543DCE"/>
    <w:rsid w:val="005443AC"/>
    <w:rsid w:val="005443BC"/>
    <w:rsid w:val="00544562"/>
    <w:rsid w:val="00546227"/>
    <w:rsid w:val="0054679D"/>
    <w:rsid w:val="00546CA9"/>
    <w:rsid w:val="00547576"/>
    <w:rsid w:val="00547B27"/>
    <w:rsid w:val="00547B52"/>
    <w:rsid w:val="005508AD"/>
    <w:rsid w:val="00550F22"/>
    <w:rsid w:val="005510C4"/>
    <w:rsid w:val="00551AB5"/>
    <w:rsid w:val="00551C3F"/>
    <w:rsid w:val="005523B6"/>
    <w:rsid w:val="00552584"/>
    <w:rsid w:val="005530E7"/>
    <w:rsid w:val="005536F3"/>
    <w:rsid w:val="0055386E"/>
    <w:rsid w:val="005539F3"/>
    <w:rsid w:val="00554B0A"/>
    <w:rsid w:val="00557858"/>
    <w:rsid w:val="00557971"/>
    <w:rsid w:val="00557D83"/>
    <w:rsid w:val="00560E61"/>
    <w:rsid w:val="00561D38"/>
    <w:rsid w:val="0056287B"/>
    <w:rsid w:val="005639CB"/>
    <w:rsid w:val="00564A67"/>
    <w:rsid w:val="00564F8B"/>
    <w:rsid w:val="00565E36"/>
    <w:rsid w:val="00565FA8"/>
    <w:rsid w:val="0056633E"/>
    <w:rsid w:val="0056651A"/>
    <w:rsid w:val="0056767F"/>
    <w:rsid w:val="00570526"/>
    <w:rsid w:val="00570800"/>
    <w:rsid w:val="005708D6"/>
    <w:rsid w:val="005712BA"/>
    <w:rsid w:val="0057138A"/>
    <w:rsid w:val="00571993"/>
    <w:rsid w:val="00572691"/>
    <w:rsid w:val="00572EDE"/>
    <w:rsid w:val="005739D1"/>
    <w:rsid w:val="0057489B"/>
    <w:rsid w:val="00575436"/>
    <w:rsid w:val="00575A67"/>
    <w:rsid w:val="00575C14"/>
    <w:rsid w:val="005776E0"/>
    <w:rsid w:val="00577833"/>
    <w:rsid w:val="00580937"/>
    <w:rsid w:val="00580EC2"/>
    <w:rsid w:val="00581F21"/>
    <w:rsid w:val="00582049"/>
    <w:rsid w:val="005821E5"/>
    <w:rsid w:val="00582B89"/>
    <w:rsid w:val="005830AC"/>
    <w:rsid w:val="00583342"/>
    <w:rsid w:val="00583718"/>
    <w:rsid w:val="005838EC"/>
    <w:rsid w:val="00583DB0"/>
    <w:rsid w:val="005842C6"/>
    <w:rsid w:val="00584680"/>
    <w:rsid w:val="00584AB3"/>
    <w:rsid w:val="00585C5D"/>
    <w:rsid w:val="00585FFF"/>
    <w:rsid w:val="00586B5C"/>
    <w:rsid w:val="00587C6D"/>
    <w:rsid w:val="00587EB3"/>
    <w:rsid w:val="00590F45"/>
    <w:rsid w:val="00590FF5"/>
    <w:rsid w:val="0059125F"/>
    <w:rsid w:val="005913E6"/>
    <w:rsid w:val="0059160E"/>
    <w:rsid w:val="00591AFD"/>
    <w:rsid w:val="005922B7"/>
    <w:rsid w:val="0059271E"/>
    <w:rsid w:val="00592A66"/>
    <w:rsid w:val="0059300E"/>
    <w:rsid w:val="00593DC0"/>
    <w:rsid w:val="005943DD"/>
    <w:rsid w:val="005949B8"/>
    <w:rsid w:val="00594AF1"/>
    <w:rsid w:val="00594AF3"/>
    <w:rsid w:val="00594F36"/>
    <w:rsid w:val="00595046"/>
    <w:rsid w:val="00595153"/>
    <w:rsid w:val="0059521B"/>
    <w:rsid w:val="00595236"/>
    <w:rsid w:val="00595966"/>
    <w:rsid w:val="00595B56"/>
    <w:rsid w:val="005964D0"/>
    <w:rsid w:val="005967A2"/>
    <w:rsid w:val="0059690F"/>
    <w:rsid w:val="00596AE8"/>
    <w:rsid w:val="00596F83"/>
    <w:rsid w:val="00597B16"/>
    <w:rsid w:val="005A0051"/>
    <w:rsid w:val="005A01A2"/>
    <w:rsid w:val="005A0589"/>
    <w:rsid w:val="005A0635"/>
    <w:rsid w:val="005A0871"/>
    <w:rsid w:val="005A0C94"/>
    <w:rsid w:val="005A0E97"/>
    <w:rsid w:val="005A1593"/>
    <w:rsid w:val="005A188F"/>
    <w:rsid w:val="005A191C"/>
    <w:rsid w:val="005A196A"/>
    <w:rsid w:val="005A1C9D"/>
    <w:rsid w:val="005A22BE"/>
    <w:rsid w:val="005A2CC9"/>
    <w:rsid w:val="005A2FC8"/>
    <w:rsid w:val="005A30B2"/>
    <w:rsid w:val="005A3195"/>
    <w:rsid w:val="005A33D0"/>
    <w:rsid w:val="005A3619"/>
    <w:rsid w:val="005A3647"/>
    <w:rsid w:val="005A4548"/>
    <w:rsid w:val="005A597D"/>
    <w:rsid w:val="005A6665"/>
    <w:rsid w:val="005A67C7"/>
    <w:rsid w:val="005A7FFE"/>
    <w:rsid w:val="005B0C0C"/>
    <w:rsid w:val="005B134D"/>
    <w:rsid w:val="005B155D"/>
    <w:rsid w:val="005B257A"/>
    <w:rsid w:val="005B368A"/>
    <w:rsid w:val="005B3711"/>
    <w:rsid w:val="005B5220"/>
    <w:rsid w:val="005B542E"/>
    <w:rsid w:val="005B5653"/>
    <w:rsid w:val="005B5F4E"/>
    <w:rsid w:val="005B607A"/>
    <w:rsid w:val="005B60B6"/>
    <w:rsid w:val="005B633F"/>
    <w:rsid w:val="005B6BE8"/>
    <w:rsid w:val="005B6EB2"/>
    <w:rsid w:val="005B70FF"/>
    <w:rsid w:val="005B738D"/>
    <w:rsid w:val="005C16F8"/>
    <w:rsid w:val="005C2063"/>
    <w:rsid w:val="005C3FFE"/>
    <w:rsid w:val="005C4101"/>
    <w:rsid w:val="005C4DFD"/>
    <w:rsid w:val="005C6D08"/>
    <w:rsid w:val="005C73E5"/>
    <w:rsid w:val="005C7817"/>
    <w:rsid w:val="005C7B2B"/>
    <w:rsid w:val="005D0DB8"/>
    <w:rsid w:val="005D0EAF"/>
    <w:rsid w:val="005D1E48"/>
    <w:rsid w:val="005D34DE"/>
    <w:rsid w:val="005D3877"/>
    <w:rsid w:val="005D3C1D"/>
    <w:rsid w:val="005D3C27"/>
    <w:rsid w:val="005D600B"/>
    <w:rsid w:val="005D64BE"/>
    <w:rsid w:val="005D6727"/>
    <w:rsid w:val="005D6C53"/>
    <w:rsid w:val="005D75F8"/>
    <w:rsid w:val="005D76E8"/>
    <w:rsid w:val="005D792D"/>
    <w:rsid w:val="005D7D24"/>
    <w:rsid w:val="005E0B0C"/>
    <w:rsid w:val="005E0B82"/>
    <w:rsid w:val="005E1669"/>
    <w:rsid w:val="005E21F8"/>
    <w:rsid w:val="005E2B72"/>
    <w:rsid w:val="005E382C"/>
    <w:rsid w:val="005E47A0"/>
    <w:rsid w:val="005E47D8"/>
    <w:rsid w:val="005E49ED"/>
    <w:rsid w:val="005E56A6"/>
    <w:rsid w:val="005E5722"/>
    <w:rsid w:val="005E590C"/>
    <w:rsid w:val="005E5CAA"/>
    <w:rsid w:val="005E5F9B"/>
    <w:rsid w:val="005E61D5"/>
    <w:rsid w:val="005E67F4"/>
    <w:rsid w:val="005E6F69"/>
    <w:rsid w:val="005E7AE3"/>
    <w:rsid w:val="005E7C7D"/>
    <w:rsid w:val="005F0357"/>
    <w:rsid w:val="005F0E7A"/>
    <w:rsid w:val="005F2359"/>
    <w:rsid w:val="005F24FC"/>
    <w:rsid w:val="005F2780"/>
    <w:rsid w:val="005F343E"/>
    <w:rsid w:val="005F4795"/>
    <w:rsid w:val="005F48F2"/>
    <w:rsid w:val="005F5219"/>
    <w:rsid w:val="005F53A6"/>
    <w:rsid w:val="005F5441"/>
    <w:rsid w:val="005F5E7C"/>
    <w:rsid w:val="005F6A36"/>
    <w:rsid w:val="005F7F65"/>
    <w:rsid w:val="00600A6A"/>
    <w:rsid w:val="00600BF3"/>
    <w:rsid w:val="00600C05"/>
    <w:rsid w:val="00601291"/>
    <w:rsid w:val="006018EA"/>
    <w:rsid w:val="00601AB8"/>
    <w:rsid w:val="00601B44"/>
    <w:rsid w:val="00602152"/>
    <w:rsid w:val="0060295F"/>
    <w:rsid w:val="00602D9A"/>
    <w:rsid w:val="006030E4"/>
    <w:rsid w:val="00603A3E"/>
    <w:rsid w:val="00605B35"/>
    <w:rsid w:val="00606286"/>
    <w:rsid w:val="006063A1"/>
    <w:rsid w:val="00606FE2"/>
    <w:rsid w:val="00607120"/>
    <w:rsid w:val="006072C3"/>
    <w:rsid w:val="00607854"/>
    <w:rsid w:val="00607E62"/>
    <w:rsid w:val="00610187"/>
    <w:rsid w:val="00610264"/>
    <w:rsid w:val="00610411"/>
    <w:rsid w:val="006109DD"/>
    <w:rsid w:val="00610C51"/>
    <w:rsid w:val="00612A15"/>
    <w:rsid w:val="00614520"/>
    <w:rsid w:val="00614B58"/>
    <w:rsid w:val="0061679D"/>
    <w:rsid w:val="006169CF"/>
    <w:rsid w:val="00616B43"/>
    <w:rsid w:val="00616CBA"/>
    <w:rsid w:val="00617B22"/>
    <w:rsid w:val="00620966"/>
    <w:rsid w:val="00621BDC"/>
    <w:rsid w:val="0062273A"/>
    <w:rsid w:val="00622883"/>
    <w:rsid w:val="00623217"/>
    <w:rsid w:val="0062340C"/>
    <w:rsid w:val="0062377D"/>
    <w:rsid w:val="0062406C"/>
    <w:rsid w:val="00624AA0"/>
    <w:rsid w:val="00624D92"/>
    <w:rsid w:val="006250F5"/>
    <w:rsid w:val="00625135"/>
    <w:rsid w:val="00625465"/>
    <w:rsid w:val="00626B60"/>
    <w:rsid w:val="00626E2F"/>
    <w:rsid w:val="006275AC"/>
    <w:rsid w:val="00627E30"/>
    <w:rsid w:val="00627F7D"/>
    <w:rsid w:val="00630B0A"/>
    <w:rsid w:val="00630BE1"/>
    <w:rsid w:val="0063140C"/>
    <w:rsid w:val="0063316B"/>
    <w:rsid w:val="006333C5"/>
    <w:rsid w:val="006338F0"/>
    <w:rsid w:val="0063409D"/>
    <w:rsid w:val="006342DF"/>
    <w:rsid w:val="006346E1"/>
    <w:rsid w:val="00634DD6"/>
    <w:rsid w:val="0063588D"/>
    <w:rsid w:val="00637843"/>
    <w:rsid w:val="006379DF"/>
    <w:rsid w:val="006404A6"/>
    <w:rsid w:val="00641D30"/>
    <w:rsid w:val="00642202"/>
    <w:rsid w:val="0064279F"/>
    <w:rsid w:val="006427AB"/>
    <w:rsid w:val="006435AF"/>
    <w:rsid w:val="00643720"/>
    <w:rsid w:val="0064477A"/>
    <w:rsid w:val="00644BCE"/>
    <w:rsid w:val="0064524D"/>
    <w:rsid w:val="006457C8"/>
    <w:rsid w:val="00645CB6"/>
    <w:rsid w:val="00645D21"/>
    <w:rsid w:val="00645DDA"/>
    <w:rsid w:val="00645F5B"/>
    <w:rsid w:val="00646566"/>
    <w:rsid w:val="00646991"/>
    <w:rsid w:val="00646BB2"/>
    <w:rsid w:val="00646D45"/>
    <w:rsid w:val="00647514"/>
    <w:rsid w:val="00647D22"/>
    <w:rsid w:val="006502AE"/>
    <w:rsid w:val="0065080A"/>
    <w:rsid w:val="006508C4"/>
    <w:rsid w:val="00650AD5"/>
    <w:rsid w:val="00650EB0"/>
    <w:rsid w:val="0065119E"/>
    <w:rsid w:val="00652274"/>
    <w:rsid w:val="006522D1"/>
    <w:rsid w:val="00653BDA"/>
    <w:rsid w:val="00654C69"/>
    <w:rsid w:val="00654C73"/>
    <w:rsid w:val="00655074"/>
    <w:rsid w:val="006561FA"/>
    <w:rsid w:val="00656973"/>
    <w:rsid w:val="00657136"/>
    <w:rsid w:val="00657305"/>
    <w:rsid w:val="00657E6B"/>
    <w:rsid w:val="00660178"/>
    <w:rsid w:val="006609BA"/>
    <w:rsid w:val="00660E19"/>
    <w:rsid w:val="00662410"/>
    <w:rsid w:val="00662F22"/>
    <w:rsid w:val="00663957"/>
    <w:rsid w:val="00663A80"/>
    <w:rsid w:val="00664005"/>
    <w:rsid w:val="006640E3"/>
    <w:rsid w:val="00664470"/>
    <w:rsid w:val="00664524"/>
    <w:rsid w:val="006645DF"/>
    <w:rsid w:val="00664942"/>
    <w:rsid w:val="0066494C"/>
    <w:rsid w:val="00665A16"/>
    <w:rsid w:val="00665C3E"/>
    <w:rsid w:val="0066740C"/>
    <w:rsid w:val="006675CE"/>
    <w:rsid w:val="0066768C"/>
    <w:rsid w:val="00667926"/>
    <w:rsid w:val="006679AB"/>
    <w:rsid w:val="00670311"/>
    <w:rsid w:val="006711CA"/>
    <w:rsid w:val="00671550"/>
    <w:rsid w:val="0067259E"/>
    <w:rsid w:val="0067355D"/>
    <w:rsid w:val="006737CB"/>
    <w:rsid w:val="00673F60"/>
    <w:rsid w:val="006746F9"/>
    <w:rsid w:val="00674CE6"/>
    <w:rsid w:val="006757C1"/>
    <w:rsid w:val="00675EC4"/>
    <w:rsid w:val="00676225"/>
    <w:rsid w:val="006762C6"/>
    <w:rsid w:val="00677752"/>
    <w:rsid w:val="00677F5D"/>
    <w:rsid w:val="006804DF"/>
    <w:rsid w:val="00680FAC"/>
    <w:rsid w:val="00681AF4"/>
    <w:rsid w:val="00682278"/>
    <w:rsid w:val="0068256B"/>
    <w:rsid w:val="00682930"/>
    <w:rsid w:val="00682B8D"/>
    <w:rsid w:val="00684921"/>
    <w:rsid w:val="00685666"/>
    <w:rsid w:val="0068572D"/>
    <w:rsid w:val="0068580E"/>
    <w:rsid w:val="00686257"/>
    <w:rsid w:val="00686B02"/>
    <w:rsid w:val="00687296"/>
    <w:rsid w:val="00687F4D"/>
    <w:rsid w:val="006903A7"/>
    <w:rsid w:val="0069070C"/>
    <w:rsid w:val="00691496"/>
    <w:rsid w:val="00691E83"/>
    <w:rsid w:val="00691F59"/>
    <w:rsid w:val="00692742"/>
    <w:rsid w:val="0069296E"/>
    <w:rsid w:val="00692C8F"/>
    <w:rsid w:val="00692E2E"/>
    <w:rsid w:val="006937BA"/>
    <w:rsid w:val="00694E88"/>
    <w:rsid w:val="00694E95"/>
    <w:rsid w:val="00694F54"/>
    <w:rsid w:val="00695293"/>
    <w:rsid w:val="0069560A"/>
    <w:rsid w:val="00695990"/>
    <w:rsid w:val="00695E55"/>
    <w:rsid w:val="00696013"/>
    <w:rsid w:val="00696F98"/>
    <w:rsid w:val="0069712D"/>
    <w:rsid w:val="00697137"/>
    <w:rsid w:val="006971FE"/>
    <w:rsid w:val="006A02F1"/>
    <w:rsid w:val="006A03C9"/>
    <w:rsid w:val="006A0A6B"/>
    <w:rsid w:val="006A14DF"/>
    <w:rsid w:val="006A1DDF"/>
    <w:rsid w:val="006A2140"/>
    <w:rsid w:val="006A2254"/>
    <w:rsid w:val="006A2997"/>
    <w:rsid w:val="006A2A76"/>
    <w:rsid w:val="006A2AC7"/>
    <w:rsid w:val="006A2B03"/>
    <w:rsid w:val="006A3A2F"/>
    <w:rsid w:val="006A5131"/>
    <w:rsid w:val="006A5463"/>
    <w:rsid w:val="006A5BC2"/>
    <w:rsid w:val="006A6039"/>
    <w:rsid w:val="006A63A0"/>
    <w:rsid w:val="006A6DA9"/>
    <w:rsid w:val="006A7B76"/>
    <w:rsid w:val="006B07D7"/>
    <w:rsid w:val="006B0DED"/>
    <w:rsid w:val="006B1523"/>
    <w:rsid w:val="006B1920"/>
    <w:rsid w:val="006B19D5"/>
    <w:rsid w:val="006B1B7C"/>
    <w:rsid w:val="006B2EFE"/>
    <w:rsid w:val="006B32B7"/>
    <w:rsid w:val="006B34F3"/>
    <w:rsid w:val="006B3933"/>
    <w:rsid w:val="006B423C"/>
    <w:rsid w:val="006B45D6"/>
    <w:rsid w:val="006B4C3B"/>
    <w:rsid w:val="006B4C5B"/>
    <w:rsid w:val="006B5675"/>
    <w:rsid w:val="006C00E3"/>
    <w:rsid w:val="006C0529"/>
    <w:rsid w:val="006C0E0A"/>
    <w:rsid w:val="006C0F97"/>
    <w:rsid w:val="006C10B3"/>
    <w:rsid w:val="006C1499"/>
    <w:rsid w:val="006C19B8"/>
    <w:rsid w:val="006C1F94"/>
    <w:rsid w:val="006C21D5"/>
    <w:rsid w:val="006C287C"/>
    <w:rsid w:val="006C291E"/>
    <w:rsid w:val="006C2A2E"/>
    <w:rsid w:val="006C2A5C"/>
    <w:rsid w:val="006C2FFF"/>
    <w:rsid w:val="006C4AB9"/>
    <w:rsid w:val="006C5034"/>
    <w:rsid w:val="006C561E"/>
    <w:rsid w:val="006C5733"/>
    <w:rsid w:val="006C6714"/>
    <w:rsid w:val="006C694A"/>
    <w:rsid w:val="006C6FAA"/>
    <w:rsid w:val="006C7306"/>
    <w:rsid w:val="006C7560"/>
    <w:rsid w:val="006C77D9"/>
    <w:rsid w:val="006C7DA0"/>
    <w:rsid w:val="006D05E1"/>
    <w:rsid w:val="006D155D"/>
    <w:rsid w:val="006D1B49"/>
    <w:rsid w:val="006D27ED"/>
    <w:rsid w:val="006D2994"/>
    <w:rsid w:val="006D4265"/>
    <w:rsid w:val="006D49AD"/>
    <w:rsid w:val="006D4B77"/>
    <w:rsid w:val="006D4F6D"/>
    <w:rsid w:val="006D57E8"/>
    <w:rsid w:val="006D5855"/>
    <w:rsid w:val="006D5D56"/>
    <w:rsid w:val="006D6646"/>
    <w:rsid w:val="006D6BB5"/>
    <w:rsid w:val="006D6CDC"/>
    <w:rsid w:val="006D6E24"/>
    <w:rsid w:val="006D6E9A"/>
    <w:rsid w:val="006D751B"/>
    <w:rsid w:val="006E03C6"/>
    <w:rsid w:val="006E0448"/>
    <w:rsid w:val="006E06C1"/>
    <w:rsid w:val="006E0CC6"/>
    <w:rsid w:val="006E0DA1"/>
    <w:rsid w:val="006E12D2"/>
    <w:rsid w:val="006E15A9"/>
    <w:rsid w:val="006E1D49"/>
    <w:rsid w:val="006E2793"/>
    <w:rsid w:val="006E2B8A"/>
    <w:rsid w:val="006E37BF"/>
    <w:rsid w:val="006E3886"/>
    <w:rsid w:val="006E3DA3"/>
    <w:rsid w:val="006E3F2D"/>
    <w:rsid w:val="006E432C"/>
    <w:rsid w:val="006E4465"/>
    <w:rsid w:val="006E4BED"/>
    <w:rsid w:val="006E548F"/>
    <w:rsid w:val="006E57ED"/>
    <w:rsid w:val="006E5D71"/>
    <w:rsid w:val="006E60E8"/>
    <w:rsid w:val="006E62EB"/>
    <w:rsid w:val="006E6A59"/>
    <w:rsid w:val="006E6AE8"/>
    <w:rsid w:val="006E7BBC"/>
    <w:rsid w:val="006E7CB6"/>
    <w:rsid w:val="006F0C28"/>
    <w:rsid w:val="006F0F10"/>
    <w:rsid w:val="006F101A"/>
    <w:rsid w:val="006F19CD"/>
    <w:rsid w:val="006F279C"/>
    <w:rsid w:val="006F2B15"/>
    <w:rsid w:val="006F3960"/>
    <w:rsid w:val="006F4734"/>
    <w:rsid w:val="006F4A63"/>
    <w:rsid w:val="006F4CEC"/>
    <w:rsid w:val="006F59CA"/>
    <w:rsid w:val="006F6462"/>
    <w:rsid w:val="006F6643"/>
    <w:rsid w:val="006F6AE1"/>
    <w:rsid w:val="006F7680"/>
    <w:rsid w:val="006F7756"/>
    <w:rsid w:val="006F7E7C"/>
    <w:rsid w:val="006F7E8E"/>
    <w:rsid w:val="00700674"/>
    <w:rsid w:val="007007D8"/>
    <w:rsid w:val="0070089B"/>
    <w:rsid w:val="00700DAB"/>
    <w:rsid w:val="00700EE4"/>
    <w:rsid w:val="00701BDA"/>
    <w:rsid w:val="00701DB8"/>
    <w:rsid w:val="007026D8"/>
    <w:rsid w:val="00702AEB"/>
    <w:rsid w:val="00702EB6"/>
    <w:rsid w:val="0070332B"/>
    <w:rsid w:val="00703604"/>
    <w:rsid w:val="0070360E"/>
    <w:rsid w:val="00704492"/>
    <w:rsid w:val="0070569B"/>
    <w:rsid w:val="00706209"/>
    <w:rsid w:val="00706585"/>
    <w:rsid w:val="00706DA3"/>
    <w:rsid w:val="0070738F"/>
    <w:rsid w:val="0070775C"/>
    <w:rsid w:val="00707877"/>
    <w:rsid w:val="0071095F"/>
    <w:rsid w:val="00710EB5"/>
    <w:rsid w:val="00711022"/>
    <w:rsid w:val="00711032"/>
    <w:rsid w:val="007112AC"/>
    <w:rsid w:val="00712287"/>
    <w:rsid w:val="0071272E"/>
    <w:rsid w:val="0071394B"/>
    <w:rsid w:val="007155A0"/>
    <w:rsid w:val="00715CCA"/>
    <w:rsid w:val="007160A4"/>
    <w:rsid w:val="00716193"/>
    <w:rsid w:val="00716447"/>
    <w:rsid w:val="007165C0"/>
    <w:rsid w:val="007165C2"/>
    <w:rsid w:val="0072084A"/>
    <w:rsid w:val="00720F16"/>
    <w:rsid w:val="00720FD1"/>
    <w:rsid w:val="00721989"/>
    <w:rsid w:val="00721B0A"/>
    <w:rsid w:val="00721B8C"/>
    <w:rsid w:val="00721CC5"/>
    <w:rsid w:val="00722967"/>
    <w:rsid w:val="00723226"/>
    <w:rsid w:val="00723C13"/>
    <w:rsid w:val="00724C9C"/>
    <w:rsid w:val="00724D7F"/>
    <w:rsid w:val="00724DCB"/>
    <w:rsid w:val="00725529"/>
    <w:rsid w:val="0072594E"/>
    <w:rsid w:val="00725D4D"/>
    <w:rsid w:val="00725E5A"/>
    <w:rsid w:val="00725FE2"/>
    <w:rsid w:val="00726312"/>
    <w:rsid w:val="0072764C"/>
    <w:rsid w:val="007279D4"/>
    <w:rsid w:val="0073041D"/>
    <w:rsid w:val="00730A78"/>
    <w:rsid w:val="00730BCD"/>
    <w:rsid w:val="007310C0"/>
    <w:rsid w:val="0073110B"/>
    <w:rsid w:val="00731584"/>
    <w:rsid w:val="00731AC9"/>
    <w:rsid w:val="00731E30"/>
    <w:rsid w:val="00731FCE"/>
    <w:rsid w:val="007322AB"/>
    <w:rsid w:val="007338A6"/>
    <w:rsid w:val="007338D1"/>
    <w:rsid w:val="00733DA2"/>
    <w:rsid w:val="0073414D"/>
    <w:rsid w:val="007344C5"/>
    <w:rsid w:val="007347F6"/>
    <w:rsid w:val="007347FA"/>
    <w:rsid w:val="00734975"/>
    <w:rsid w:val="00734B88"/>
    <w:rsid w:val="00734B9E"/>
    <w:rsid w:val="007353F9"/>
    <w:rsid w:val="00735401"/>
    <w:rsid w:val="007356A2"/>
    <w:rsid w:val="007356F6"/>
    <w:rsid w:val="00735B84"/>
    <w:rsid w:val="00736263"/>
    <w:rsid w:val="00736466"/>
    <w:rsid w:val="007368D4"/>
    <w:rsid w:val="00736AD6"/>
    <w:rsid w:val="007379D5"/>
    <w:rsid w:val="00740116"/>
    <w:rsid w:val="00740432"/>
    <w:rsid w:val="0074056A"/>
    <w:rsid w:val="00740D93"/>
    <w:rsid w:val="00741230"/>
    <w:rsid w:val="0074217D"/>
    <w:rsid w:val="00742544"/>
    <w:rsid w:val="00742737"/>
    <w:rsid w:val="0074287D"/>
    <w:rsid w:val="00742E53"/>
    <w:rsid w:val="0074359C"/>
    <w:rsid w:val="007440ED"/>
    <w:rsid w:val="00744667"/>
    <w:rsid w:val="00744885"/>
    <w:rsid w:val="0074493A"/>
    <w:rsid w:val="00746891"/>
    <w:rsid w:val="00746BEE"/>
    <w:rsid w:val="00750A57"/>
    <w:rsid w:val="00751F74"/>
    <w:rsid w:val="007547E1"/>
    <w:rsid w:val="00755C60"/>
    <w:rsid w:val="00755EA4"/>
    <w:rsid w:val="00756F49"/>
    <w:rsid w:val="00757144"/>
    <w:rsid w:val="0075778D"/>
    <w:rsid w:val="00757A66"/>
    <w:rsid w:val="00761002"/>
    <w:rsid w:val="00761055"/>
    <w:rsid w:val="00761984"/>
    <w:rsid w:val="00761FD3"/>
    <w:rsid w:val="0076282A"/>
    <w:rsid w:val="007640C7"/>
    <w:rsid w:val="007649C3"/>
    <w:rsid w:val="00764FFE"/>
    <w:rsid w:val="007655A1"/>
    <w:rsid w:val="007656B2"/>
    <w:rsid w:val="0076590C"/>
    <w:rsid w:val="00765F57"/>
    <w:rsid w:val="00766028"/>
    <w:rsid w:val="007663E6"/>
    <w:rsid w:val="0076678F"/>
    <w:rsid w:val="00766EDE"/>
    <w:rsid w:val="00766F9F"/>
    <w:rsid w:val="0076733D"/>
    <w:rsid w:val="00767709"/>
    <w:rsid w:val="00767773"/>
    <w:rsid w:val="00767C5C"/>
    <w:rsid w:val="00770541"/>
    <w:rsid w:val="00770978"/>
    <w:rsid w:val="00770CFD"/>
    <w:rsid w:val="00771134"/>
    <w:rsid w:val="00771708"/>
    <w:rsid w:val="0077176A"/>
    <w:rsid w:val="00772357"/>
    <w:rsid w:val="007724C2"/>
    <w:rsid w:val="00772527"/>
    <w:rsid w:val="0077358E"/>
    <w:rsid w:val="0077386B"/>
    <w:rsid w:val="00773900"/>
    <w:rsid w:val="0077492D"/>
    <w:rsid w:val="00774C06"/>
    <w:rsid w:val="00775247"/>
    <w:rsid w:val="0077611A"/>
    <w:rsid w:val="0077633F"/>
    <w:rsid w:val="00777525"/>
    <w:rsid w:val="00777D6D"/>
    <w:rsid w:val="00780316"/>
    <w:rsid w:val="00780D65"/>
    <w:rsid w:val="0078301C"/>
    <w:rsid w:val="0078308D"/>
    <w:rsid w:val="00783D72"/>
    <w:rsid w:val="00783EB5"/>
    <w:rsid w:val="00784A6E"/>
    <w:rsid w:val="007860EA"/>
    <w:rsid w:val="00786238"/>
    <w:rsid w:val="00786434"/>
    <w:rsid w:val="00787661"/>
    <w:rsid w:val="00790554"/>
    <w:rsid w:val="00791E00"/>
    <w:rsid w:val="00791EE1"/>
    <w:rsid w:val="00792F38"/>
    <w:rsid w:val="00793B95"/>
    <w:rsid w:val="007944BB"/>
    <w:rsid w:val="00795672"/>
    <w:rsid w:val="00795711"/>
    <w:rsid w:val="00795BA4"/>
    <w:rsid w:val="00795BE3"/>
    <w:rsid w:val="00795C45"/>
    <w:rsid w:val="00797A2D"/>
    <w:rsid w:val="007A08A6"/>
    <w:rsid w:val="007A0909"/>
    <w:rsid w:val="007A20E0"/>
    <w:rsid w:val="007A2B8C"/>
    <w:rsid w:val="007A2C5F"/>
    <w:rsid w:val="007A2E67"/>
    <w:rsid w:val="007A3418"/>
    <w:rsid w:val="007A3A1B"/>
    <w:rsid w:val="007A48BC"/>
    <w:rsid w:val="007A516C"/>
    <w:rsid w:val="007A56E6"/>
    <w:rsid w:val="007A5A01"/>
    <w:rsid w:val="007A5C8F"/>
    <w:rsid w:val="007A7465"/>
    <w:rsid w:val="007A790F"/>
    <w:rsid w:val="007A7DBF"/>
    <w:rsid w:val="007A7E12"/>
    <w:rsid w:val="007B01FD"/>
    <w:rsid w:val="007B024D"/>
    <w:rsid w:val="007B04D3"/>
    <w:rsid w:val="007B0620"/>
    <w:rsid w:val="007B0A21"/>
    <w:rsid w:val="007B0E2A"/>
    <w:rsid w:val="007B1B77"/>
    <w:rsid w:val="007B1EAF"/>
    <w:rsid w:val="007B2497"/>
    <w:rsid w:val="007B254C"/>
    <w:rsid w:val="007B271D"/>
    <w:rsid w:val="007B2D5D"/>
    <w:rsid w:val="007B3AAC"/>
    <w:rsid w:val="007B589E"/>
    <w:rsid w:val="007B5BC7"/>
    <w:rsid w:val="007B5C25"/>
    <w:rsid w:val="007B73C4"/>
    <w:rsid w:val="007B7BE5"/>
    <w:rsid w:val="007B7BF7"/>
    <w:rsid w:val="007B7C46"/>
    <w:rsid w:val="007C01E0"/>
    <w:rsid w:val="007C058A"/>
    <w:rsid w:val="007C0EA1"/>
    <w:rsid w:val="007C1067"/>
    <w:rsid w:val="007C1CCB"/>
    <w:rsid w:val="007C2126"/>
    <w:rsid w:val="007C220F"/>
    <w:rsid w:val="007C246D"/>
    <w:rsid w:val="007C27D3"/>
    <w:rsid w:val="007C281F"/>
    <w:rsid w:val="007C2C17"/>
    <w:rsid w:val="007C3051"/>
    <w:rsid w:val="007C32A6"/>
    <w:rsid w:val="007C400A"/>
    <w:rsid w:val="007C4F5B"/>
    <w:rsid w:val="007C53FE"/>
    <w:rsid w:val="007C590D"/>
    <w:rsid w:val="007C6EA0"/>
    <w:rsid w:val="007C7EE7"/>
    <w:rsid w:val="007D0032"/>
    <w:rsid w:val="007D04F1"/>
    <w:rsid w:val="007D0BDC"/>
    <w:rsid w:val="007D1438"/>
    <w:rsid w:val="007D186B"/>
    <w:rsid w:val="007D1D9D"/>
    <w:rsid w:val="007D2C0D"/>
    <w:rsid w:val="007D30B4"/>
    <w:rsid w:val="007D3371"/>
    <w:rsid w:val="007D3698"/>
    <w:rsid w:val="007D3C38"/>
    <w:rsid w:val="007D4640"/>
    <w:rsid w:val="007D4AF9"/>
    <w:rsid w:val="007D514A"/>
    <w:rsid w:val="007D5B2D"/>
    <w:rsid w:val="007D60BE"/>
    <w:rsid w:val="007D674B"/>
    <w:rsid w:val="007D6873"/>
    <w:rsid w:val="007D6C43"/>
    <w:rsid w:val="007D70C2"/>
    <w:rsid w:val="007D7598"/>
    <w:rsid w:val="007E1D62"/>
    <w:rsid w:val="007E292E"/>
    <w:rsid w:val="007E298C"/>
    <w:rsid w:val="007E362F"/>
    <w:rsid w:val="007E4739"/>
    <w:rsid w:val="007E48A9"/>
    <w:rsid w:val="007E48BE"/>
    <w:rsid w:val="007E4918"/>
    <w:rsid w:val="007E4A0F"/>
    <w:rsid w:val="007E6243"/>
    <w:rsid w:val="007E6A44"/>
    <w:rsid w:val="007E78D3"/>
    <w:rsid w:val="007F0204"/>
    <w:rsid w:val="007F27BA"/>
    <w:rsid w:val="007F2A07"/>
    <w:rsid w:val="007F2E4E"/>
    <w:rsid w:val="007F34C7"/>
    <w:rsid w:val="007F3AC9"/>
    <w:rsid w:val="007F432E"/>
    <w:rsid w:val="007F44A1"/>
    <w:rsid w:val="007F47A4"/>
    <w:rsid w:val="007F5379"/>
    <w:rsid w:val="007F57A1"/>
    <w:rsid w:val="007F5F14"/>
    <w:rsid w:val="007F624F"/>
    <w:rsid w:val="007F6475"/>
    <w:rsid w:val="007F6837"/>
    <w:rsid w:val="007F6E4C"/>
    <w:rsid w:val="0080020A"/>
    <w:rsid w:val="0080061B"/>
    <w:rsid w:val="00800742"/>
    <w:rsid w:val="008016E0"/>
    <w:rsid w:val="008018A8"/>
    <w:rsid w:val="008019AE"/>
    <w:rsid w:val="008019C5"/>
    <w:rsid w:val="00801D62"/>
    <w:rsid w:val="00802FA0"/>
    <w:rsid w:val="008039FD"/>
    <w:rsid w:val="008048A5"/>
    <w:rsid w:val="008058BD"/>
    <w:rsid w:val="00806487"/>
    <w:rsid w:val="0080667B"/>
    <w:rsid w:val="008068CB"/>
    <w:rsid w:val="00807555"/>
    <w:rsid w:val="00807776"/>
    <w:rsid w:val="008079E5"/>
    <w:rsid w:val="00810271"/>
    <w:rsid w:val="00810390"/>
    <w:rsid w:val="00810652"/>
    <w:rsid w:val="00810B92"/>
    <w:rsid w:val="00810FF0"/>
    <w:rsid w:val="0081240E"/>
    <w:rsid w:val="00812434"/>
    <w:rsid w:val="008129DA"/>
    <w:rsid w:val="0081340A"/>
    <w:rsid w:val="00813831"/>
    <w:rsid w:val="0081385C"/>
    <w:rsid w:val="008149C9"/>
    <w:rsid w:val="00814E85"/>
    <w:rsid w:val="008153D0"/>
    <w:rsid w:val="0081543E"/>
    <w:rsid w:val="00815EFD"/>
    <w:rsid w:val="00816383"/>
    <w:rsid w:val="008163B8"/>
    <w:rsid w:val="008165A6"/>
    <w:rsid w:val="008171C5"/>
    <w:rsid w:val="00817208"/>
    <w:rsid w:val="00817DF6"/>
    <w:rsid w:val="008201F3"/>
    <w:rsid w:val="0082092C"/>
    <w:rsid w:val="00820B61"/>
    <w:rsid w:val="008216BB"/>
    <w:rsid w:val="0082190F"/>
    <w:rsid w:val="00821A5C"/>
    <w:rsid w:val="00821D4A"/>
    <w:rsid w:val="008222A7"/>
    <w:rsid w:val="00822524"/>
    <w:rsid w:val="008225E3"/>
    <w:rsid w:val="00822AAA"/>
    <w:rsid w:val="00822BE6"/>
    <w:rsid w:val="00823181"/>
    <w:rsid w:val="00823193"/>
    <w:rsid w:val="008246FF"/>
    <w:rsid w:val="0082492D"/>
    <w:rsid w:val="008249F3"/>
    <w:rsid w:val="008255F0"/>
    <w:rsid w:val="008261C5"/>
    <w:rsid w:val="0082626D"/>
    <w:rsid w:val="00826427"/>
    <w:rsid w:val="008267CA"/>
    <w:rsid w:val="00826960"/>
    <w:rsid w:val="008272EE"/>
    <w:rsid w:val="00827D2E"/>
    <w:rsid w:val="0083021B"/>
    <w:rsid w:val="0083131C"/>
    <w:rsid w:val="00831D49"/>
    <w:rsid w:val="00831DA3"/>
    <w:rsid w:val="00831EB5"/>
    <w:rsid w:val="008320BD"/>
    <w:rsid w:val="00832A07"/>
    <w:rsid w:val="00833914"/>
    <w:rsid w:val="008345F4"/>
    <w:rsid w:val="0083486B"/>
    <w:rsid w:val="00834CB7"/>
    <w:rsid w:val="00834F2D"/>
    <w:rsid w:val="00835A03"/>
    <w:rsid w:val="00835E38"/>
    <w:rsid w:val="00836147"/>
    <w:rsid w:val="00837243"/>
    <w:rsid w:val="00837BB7"/>
    <w:rsid w:val="008407B7"/>
    <w:rsid w:val="008410A0"/>
    <w:rsid w:val="00842540"/>
    <w:rsid w:val="00843506"/>
    <w:rsid w:val="008437C7"/>
    <w:rsid w:val="008439DB"/>
    <w:rsid w:val="008449D2"/>
    <w:rsid w:val="008454E9"/>
    <w:rsid w:val="00846E26"/>
    <w:rsid w:val="008505F2"/>
    <w:rsid w:val="00850C9D"/>
    <w:rsid w:val="00850CAE"/>
    <w:rsid w:val="00850EF1"/>
    <w:rsid w:val="008514AE"/>
    <w:rsid w:val="00851BA8"/>
    <w:rsid w:val="00851F21"/>
    <w:rsid w:val="00852246"/>
    <w:rsid w:val="0085236F"/>
    <w:rsid w:val="008525FE"/>
    <w:rsid w:val="00853698"/>
    <w:rsid w:val="00854F40"/>
    <w:rsid w:val="00855628"/>
    <w:rsid w:val="0085568A"/>
    <w:rsid w:val="00855816"/>
    <w:rsid w:val="00855AB7"/>
    <w:rsid w:val="00856204"/>
    <w:rsid w:val="008568B3"/>
    <w:rsid w:val="008569A5"/>
    <w:rsid w:val="008608A8"/>
    <w:rsid w:val="0086135C"/>
    <w:rsid w:val="0086142B"/>
    <w:rsid w:val="00861A19"/>
    <w:rsid w:val="00862872"/>
    <w:rsid w:val="00862AC2"/>
    <w:rsid w:val="00862BF2"/>
    <w:rsid w:val="008630E9"/>
    <w:rsid w:val="00863F25"/>
    <w:rsid w:val="008640C9"/>
    <w:rsid w:val="008643E1"/>
    <w:rsid w:val="008648BC"/>
    <w:rsid w:val="00864F6B"/>
    <w:rsid w:val="0086512C"/>
    <w:rsid w:val="00866038"/>
    <w:rsid w:val="00866213"/>
    <w:rsid w:val="00866427"/>
    <w:rsid w:val="00867AB0"/>
    <w:rsid w:val="00867B20"/>
    <w:rsid w:val="00867F25"/>
    <w:rsid w:val="008707C2"/>
    <w:rsid w:val="008716A8"/>
    <w:rsid w:val="00872148"/>
    <w:rsid w:val="008727C1"/>
    <w:rsid w:val="00872C20"/>
    <w:rsid w:val="00872C86"/>
    <w:rsid w:val="008731A7"/>
    <w:rsid w:val="0087343C"/>
    <w:rsid w:val="00874553"/>
    <w:rsid w:val="00874622"/>
    <w:rsid w:val="0087472F"/>
    <w:rsid w:val="0087546C"/>
    <w:rsid w:val="00875706"/>
    <w:rsid w:val="00875FA2"/>
    <w:rsid w:val="008768E3"/>
    <w:rsid w:val="0087698A"/>
    <w:rsid w:val="00876E7C"/>
    <w:rsid w:val="00876F86"/>
    <w:rsid w:val="00876FF1"/>
    <w:rsid w:val="0087712D"/>
    <w:rsid w:val="008774E6"/>
    <w:rsid w:val="00877E41"/>
    <w:rsid w:val="00880DAF"/>
    <w:rsid w:val="00881121"/>
    <w:rsid w:val="0088181D"/>
    <w:rsid w:val="00881CE3"/>
    <w:rsid w:val="008820F0"/>
    <w:rsid w:val="008821F5"/>
    <w:rsid w:val="00882643"/>
    <w:rsid w:val="00884429"/>
    <w:rsid w:val="008855AD"/>
    <w:rsid w:val="008857B9"/>
    <w:rsid w:val="00885CD6"/>
    <w:rsid w:val="0088618F"/>
    <w:rsid w:val="008861C9"/>
    <w:rsid w:val="00887CE2"/>
    <w:rsid w:val="0089096F"/>
    <w:rsid w:val="00890B73"/>
    <w:rsid w:val="008916F1"/>
    <w:rsid w:val="0089249B"/>
    <w:rsid w:val="008950BA"/>
    <w:rsid w:val="008951FE"/>
    <w:rsid w:val="00895BF6"/>
    <w:rsid w:val="00896238"/>
    <w:rsid w:val="008969CA"/>
    <w:rsid w:val="00896ABF"/>
    <w:rsid w:val="008972E9"/>
    <w:rsid w:val="00897F1E"/>
    <w:rsid w:val="008A004D"/>
    <w:rsid w:val="008A0BD9"/>
    <w:rsid w:val="008A1467"/>
    <w:rsid w:val="008A14AD"/>
    <w:rsid w:val="008A1E2A"/>
    <w:rsid w:val="008A23EB"/>
    <w:rsid w:val="008A26C9"/>
    <w:rsid w:val="008A2B5C"/>
    <w:rsid w:val="008A3DD2"/>
    <w:rsid w:val="008A435A"/>
    <w:rsid w:val="008A4CB7"/>
    <w:rsid w:val="008A4D8E"/>
    <w:rsid w:val="008A574C"/>
    <w:rsid w:val="008A5E3A"/>
    <w:rsid w:val="008A61A8"/>
    <w:rsid w:val="008A62B5"/>
    <w:rsid w:val="008A6FA2"/>
    <w:rsid w:val="008A7151"/>
    <w:rsid w:val="008A720A"/>
    <w:rsid w:val="008A7AC0"/>
    <w:rsid w:val="008B00B8"/>
    <w:rsid w:val="008B0A29"/>
    <w:rsid w:val="008B0C14"/>
    <w:rsid w:val="008B1C99"/>
    <w:rsid w:val="008B1EB8"/>
    <w:rsid w:val="008B2878"/>
    <w:rsid w:val="008B2975"/>
    <w:rsid w:val="008B38AD"/>
    <w:rsid w:val="008B441B"/>
    <w:rsid w:val="008B451F"/>
    <w:rsid w:val="008B457A"/>
    <w:rsid w:val="008B4EF6"/>
    <w:rsid w:val="008B5288"/>
    <w:rsid w:val="008B5AF8"/>
    <w:rsid w:val="008B6FA8"/>
    <w:rsid w:val="008B74D9"/>
    <w:rsid w:val="008C15EC"/>
    <w:rsid w:val="008C1C75"/>
    <w:rsid w:val="008C1D70"/>
    <w:rsid w:val="008C1E14"/>
    <w:rsid w:val="008C209B"/>
    <w:rsid w:val="008C20E8"/>
    <w:rsid w:val="008C369B"/>
    <w:rsid w:val="008C3999"/>
    <w:rsid w:val="008C3D93"/>
    <w:rsid w:val="008C41D4"/>
    <w:rsid w:val="008C4399"/>
    <w:rsid w:val="008C576D"/>
    <w:rsid w:val="008C65FE"/>
    <w:rsid w:val="008C6C99"/>
    <w:rsid w:val="008C75B0"/>
    <w:rsid w:val="008C76EB"/>
    <w:rsid w:val="008C7A87"/>
    <w:rsid w:val="008C7ADE"/>
    <w:rsid w:val="008C7ECA"/>
    <w:rsid w:val="008D075A"/>
    <w:rsid w:val="008D1010"/>
    <w:rsid w:val="008D118C"/>
    <w:rsid w:val="008D18A6"/>
    <w:rsid w:val="008D3CAF"/>
    <w:rsid w:val="008D4089"/>
    <w:rsid w:val="008D4248"/>
    <w:rsid w:val="008D4927"/>
    <w:rsid w:val="008D58BC"/>
    <w:rsid w:val="008D6103"/>
    <w:rsid w:val="008D6F78"/>
    <w:rsid w:val="008D7D8D"/>
    <w:rsid w:val="008E02F6"/>
    <w:rsid w:val="008E16BF"/>
    <w:rsid w:val="008E1977"/>
    <w:rsid w:val="008E1CE6"/>
    <w:rsid w:val="008E2325"/>
    <w:rsid w:val="008E2965"/>
    <w:rsid w:val="008E3135"/>
    <w:rsid w:val="008E3712"/>
    <w:rsid w:val="008E4168"/>
    <w:rsid w:val="008E41E8"/>
    <w:rsid w:val="008E463C"/>
    <w:rsid w:val="008E5FE7"/>
    <w:rsid w:val="008E6A42"/>
    <w:rsid w:val="008E6AC0"/>
    <w:rsid w:val="008E7471"/>
    <w:rsid w:val="008F1953"/>
    <w:rsid w:val="008F2154"/>
    <w:rsid w:val="008F2206"/>
    <w:rsid w:val="008F3271"/>
    <w:rsid w:val="008F38FC"/>
    <w:rsid w:val="008F3B3F"/>
    <w:rsid w:val="008F42AD"/>
    <w:rsid w:val="008F499E"/>
    <w:rsid w:val="008F4FF3"/>
    <w:rsid w:val="008F5255"/>
    <w:rsid w:val="008F5256"/>
    <w:rsid w:val="008F550C"/>
    <w:rsid w:val="008F65D0"/>
    <w:rsid w:val="008F68F5"/>
    <w:rsid w:val="008F6A2A"/>
    <w:rsid w:val="008F6BA7"/>
    <w:rsid w:val="008F7211"/>
    <w:rsid w:val="008F72DF"/>
    <w:rsid w:val="008F7E22"/>
    <w:rsid w:val="00900073"/>
    <w:rsid w:val="00900A4B"/>
    <w:rsid w:val="0090103B"/>
    <w:rsid w:val="009010CE"/>
    <w:rsid w:val="00902C6F"/>
    <w:rsid w:val="00902D87"/>
    <w:rsid w:val="00902E32"/>
    <w:rsid w:val="009031FD"/>
    <w:rsid w:val="00903830"/>
    <w:rsid w:val="00903F18"/>
    <w:rsid w:val="00905B48"/>
    <w:rsid w:val="00905D88"/>
    <w:rsid w:val="00907454"/>
    <w:rsid w:val="00907EA8"/>
    <w:rsid w:val="009108CB"/>
    <w:rsid w:val="009115A4"/>
    <w:rsid w:val="00911F24"/>
    <w:rsid w:val="00912CB9"/>
    <w:rsid w:val="00912F42"/>
    <w:rsid w:val="00913440"/>
    <w:rsid w:val="009145CB"/>
    <w:rsid w:val="00914A1E"/>
    <w:rsid w:val="0091577B"/>
    <w:rsid w:val="009162E6"/>
    <w:rsid w:val="00916A2F"/>
    <w:rsid w:val="009172E5"/>
    <w:rsid w:val="009175EC"/>
    <w:rsid w:val="0091789C"/>
    <w:rsid w:val="00920436"/>
    <w:rsid w:val="0092092A"/>
    <w:rsid w:val="00920992"/>
    <w:rsid w:val="00920CAF"/>
    <w:rsid w:val="00920F4D"/>
    <w:rsid w:val="009215B5"/>
    <w:rsid w:val="009219F1"/>
    <w:rsid w:val="00921D99"/>
    <w:rsid w:val="00922699"/>
    <w:rsid w:val="00922A72"/>
    <w:rsid w:val="009230B6"/>
    <w:rsid w:val="009230D9"/>
    <w:rsid w:val="009234D5"/>
    <w:rsid w:val="009237A0"/>
    <w:rsid w:val="009240FE"/>
    <w:rsid w:val="0092448A"/>
    <w:rsid w:val="009246E3"/>
    <w:rsid w:val="00924F68"/>
    <w:rsid w:val="009270B6"/>
    <w:rsid w:val="009279E4"/>
    <w:rsid w:val="0093006D"/>
    <w:rsid w:val="0093022E"/>
    <w:rsid w:val="00930B4B"/>
    <w:rsid w:val="00930D53"/>
    <w:rsid w:val="00931655"/>
    <w:rsid w:val="0093238B"/>
    <w:rsid w:val="00932A7F"/>
    <w:rsid w:val="00933ACD"/>
    <w:rsid w:val="00933DF6"/>
    <w:rsid w:val="00934584"/>
    <w:rsid w:val="00934834"/>
    <w:rsid w:val="00934AE1"/>
    <w:rsid w:val="00934CC5"/>
    <w:rsid w:val="009351CC"/>
    <w:rsid w:val="00935E5F"/>
    <w:rsid w:val="009361AB"/>
    <w:rsid w:val="009374EC"/>
    <w:rsid w:val="009379B2"/>
    <w:rsid w:val="00937F71"/>
    <w:rsid w:val="00940407"/>
    <w:rsid w:val="009407A4"/>
    <w:rsid w:val="009407C4"/>
    <w:rsid w:val="0094127F"/>
    <w:rsid w:val="009413B6"/>
    <w:rsid w:val="00941583"/>
    <w:rsid w:val="00941904"/>
    <w:rsid w:val="00941FB2"/>
    <w:rsid w:val="00942448"/>
    <w:rsid w:val="0094394E"/>
    <w:rsid w:val="00943B15"/>
    <w:rsid w:val="009441D4"/>
    <w:rsid w:val="00944E57"/>
    <w:rsid w:val="009450BD"/>
    <w:rsid w:val="0094606F"/>
    <w:rsid w:val="009463BB"/>
    <w:rsid w:val="00946478"/>
    <w:rsid w:val="009466A8"/>
    <w:rsid w:val="00950B96"/>
    <w:rsid w:val="00951D1B"/>
    <w:rsid w:val="0095211A"/>
    <w:rsid w:val="00952B96"/>
    <w:rsid w:val="009531D5"/>
    <w:rsid w:val="00953779"/>
    <w:rsid w:val="00953CFB"/>
    <w:rsid w:val="0095438C"/>
    <w:rsid w:val="00954B25"/>
    <w:rsid w:val="00954DE5"/>
    <w:rsid w:val="00955637"/>
    <w:rsid w:val="00955BE0"/>
    <w:rsid w:val="00956011"/>
    <w:rsid w:val="00956025"/>
    <w:rsid w:val="00956400"/>
    <w:rsid w:val="0095651B"/>
    <w:rsid w:val="00956BC5"/>
    <w:rsid w:val="00956E85"/>
    <w:rsid w:val="00957754"/>
    <w:rsid w:val="00960150"/>
    <w:rsid w:val="00960FEE"/>
    <w:rsid w:val="00961375"/>
    <w:rsid w:val="00961FDF"/>
    <w:rsid w:val="00962456"/>
    <w:rsid w:val="00962978"/>
    <w:rsid w:val="00962B00"/>
    <w:rsid w:val="00962E37"/>
    <w:rsid w:val="00962E63"/>
    <w:rsid w:val="00963135"/>
    <w:rsid w:val="009633C4"/>
    <w:rsid w:val="00963614"/>
    <w:rsid w:val="00963BAF"/>
    <w:rsid w:val="00964A9C"/>
    <w:rsid w:val="00964DD9"/>
    <w:rsid w:val="0096584A"/>
    <w:rsid w:val="00965DC0"/>
    <w:rsid w:val="00965F18"/>
    <w:rsid w:val="0096602E"/>
    <w:rsid w:val="00966783"/>
    <w:rsid w:val="0096678E"/>
    <w:rsid w:val="009704E4"/>
    <w:rsid w:val="0097062D"/>
    <w:rsid w:val="00970B35"/>
    <w:rsid w:val="00970D64"/>
    <w:rsid w:val="00971C2C"/>
    <w:rsid w:val="009723FD"/>
    <w:rsid w:val="00972C8B"/>
    <w:rsid w:val="009734D6"/>
    <w:rsid w:val="00973D93"/>
    <w:rsid w:val="009748FD"/>
    <w:rsid w:val="00974D41"/>
    <w:rsid w:val="00974DA5"/>
    <w:rsid w:val="00975AFB"/>
    <w:rsid w:val="00976612"/>
    <w:rsid w:val="0097686F"/>
    <w:rsid w:val="00976C0B"/>
    <w:rsid w:val="00977180"/>
    <w:rsid w:val="009771A1"/>
    <w:rsid w:val="009776DA"/>
    <w:rsid w:val="00980298"/>
    <w:rsid w:val="00980FC9"/>
    <w:rsid w:val="009811D3"/>
    <w:rsid w:val="009813AC"/>
    <w:rsid w:val="00982B3E"/>
    <w:rsid w:val="0098407C"/>
    <w:rsid w:val="009843FE"/>
    <w:rsid w:val="00985F95"/>
    <w:rsid w:val="00986DAA"/>
    <w:rsid w:val="00987080"/>
    <w:rsid w:val="009874CD"/>
    <w:rsid w:val="00987586"/>
    <w:rsid w:val="00987DD4"/>
    <w:rsid w:val="009902F4"/>
    <w:rsid w:val="009904A0"/>
    <w:rsid w:val="009905C9"/>
    <w:rsid w:val="00990E6B"/>
    <w:rsid w:val="00992327"/>
    <w:rsid w:val="00993861"/>
    <w:rsid w:val="00993B97"/>
    <w:rsid w:val="00993E3A"/>
    <w:rsid w:val="00993FE6"/>
    <w:rsid w:val="00994C8A"/>
    <w:rsid w:val="00994DE5"/>
    <w:rsid w:val="00995185"/>
    <w:rsid w:val="00995313"/>
    <w:rsid w:val="009956DD"/>
    <w:rsid w:val="0099582B"/>
    <w:rsid w:val="009958CE"/>
    <w:rsid w:val="00995C6C"/>
    <w:rsid w:val="00995F91"/>
    <w:rsid w:val="009961AC"/>
    <w:rsid w:val="00996DF3"/>
    <w:rsid w:val="00997883"/>
    <w:rsid w:val="009A034D"/>
    <w:rsid w:val="009A0381"/>
    <w:rsid w:val="009A03FD"/>
    <w:rsid w:val="009A0441"/>
    <w:rsid w:val="009A1D51"/>
    <w:rsid w:val="009A2DB1"/>
    <w:rsid w:val="009A39AD"/>
    <w:rsid w:val="009A48E9"/>
    <w:rsid w:val="009A4979"/>
    <w:rsid w:val="009A4E18"/>
    <w:rsid w:val="009A4E20"/>
    <w:rsid w:val="009A60A3"/>
    <w:rsid w:val="009A6461"/>
    <w:rsid w:val="009A6AE5"/>
    <w:rsid w:val="009A6E81"/>
    <w:rsid w:val="009A701E"/>
    <w:rsid w:val="009A75EC"/>
    <w:rsid w:val="009A7E99"/>
    <w:rsid w:val="009A7F20"/>
    <w:rsid w:val="009B1BA0"/>
    <w:rsid w:val="009B1F95"/>
    <w:rsid w:val="009B2657"/>
    <w:rsid w:val="009B2CB4"/>
    <w:rsid w:val="009B30E5"/>
    <w:rsid w:val="009B38E9"/>
    <w:rsid w:val="009B3B82"/>
    <w:rsid w:val="009B4093"/>
    <w:rsid w:val="009B442C"/>
    <w:rsid w:val="009B56BF"/>
    <w:rsid w:val="009B61FE"/>
    <w:rsid w:val="009B66E5"/>
    <w:rsid w:val="009B6AB8"/>
    <w:rsid w:val="009B6E61"/>
    <w:rsid w:val="009B6F12"/>
    <w:rsid w:val="009B762F"/>
    <w:rsid w:val="009C081E"/>
    <w:rsid w:val="009C0B37"/>
    <w:rsid w:val="009C113D"/>
    <w:rsid w:val="009C142B"/>
    <w:rsid w:val="009C2428"/>
    <w:rsid w:val="009C3BCE"/>
    <w:rsid w:val="009C405D"/>
    <w:rsid w:val="009C46FF"/>
    <w:rsid w:val="009C48E9"/>
    <w:rsid w:val="009C55EE"/>
    <w:rsid w:val="009C6A46"/>
    <w:rsid w:val="009C749C"/>
    <w:rsid w:val="009C7E1E"/>
    <w:rsid w:val="009D072C"/>
    <w:rsid w:val="009D0FC1"/>
    <w:rsid w:val="009D15A9"/>
    <w:rsid w:val="009D3468"/>
    <w:rsid w:val="009D3D92"/>
    <w:rsid w:val="009D3EEF"/>
    <w:rsid w:val="009D4113"/>
    <w:rsid w:val="009D49C9"/>
    <w:rsid w:val="009D4BC0"/>
    <w:rsid w:val="009D4E07"/>
    <w:rsid w:val="009D516F"/>
    <w:rsid w:val="009D557A"/>
    <w:rsid w:val="009D5B67"/>
    <w:rsid w:val="009D6C27"/>
    <w:rsid w:val="009D76D9"/>
    <w:rsid w:val="009E0634"/>
    <w:rsid w:val="009E06A6"/>
    <w:rsid w:val="009E121D"/>
    <w:rsid w:val="009E13CE"/>
    <w:rsid w:val="009E304F"/>
    <w:rsid w:val="009E31D1"/>
    <w:rsid w:val="009E36CD"/>
    <w:rsid w:val="009E3784"/>
    <w:rsid w:val="009E3A0F"/>
    <w:rsid w:val="009E3C8A"/>
    <w:rsid w:val="009E4425"/>
    <w:rsid w:val="009E45ED"/>
    <w:rsid w:val="009E4793"/>
    <w:rsid w:val="009E5ED0"/>
    <w:rsid w:val="009E6D5A"/>
    <w:rsid w:val="009E7746"/>
    <w:rsid w:val="009F0D95"/>
    <w:rsid w:val="009F1367"/>
    <w:rsid w:val="009F1754"/>
    <w:rsid w:val="009F218D"/>
    <w:rsid w:val="009F28F8"/>
    <w:rsid w:val="009F355E"/>
    <w:rsid w:val="009F3D97"/>
    <w:rsid w:val="009F3EC5"/>
    <w:rsid w:val="009F3F04"/>
    <w:rsid w:val="009F4090"/>
    <w:rsid w:val="009F421B"/>
    <w:rsid w:val="009F4F69"/>
    <w:rsid w:val="009F5FA8"/>
    <w:rsid w:val="009F6865"/>
    <w:rsid w:val="009F6995"/>
    <w:rsid w:val="009F7E13"/>
    <w:rsid w:val="00A000A5"/>
    <w:rsid w:val="00A001D1"/>
    <w:rsid w:val="00A00C12"/>
    <w:rsid w:val="00A01D0F"/>
    <w:rsid w:val="00A02457"/>
    <w:rsid w:val="00A035D8"/>
    <w:rsid w:val="00A0396A"/>
    <w:rsid w:val="00A0418E"/>
    <w:rsid w:val="00A04291"/>
    <w:rsid w:val="00A05377"/>
    <w:rsid w:val="00A053A3"/>
    <w:rsid w:val="00A05995"/>
    <w:rsid w:val="00A0647C"/>
    <w:rsid w:val="00A06705"/>
    <w:rsid w:val="00A0708F"/>
    <w:rsid w:val="00A07187"/>
    <w:rsid w:val="00A07DB7"/>
    <w:rsid w:val="00A10CC8"/>
    <w:rsid w:val="00A10CE5"/>
    <w:rsid w:val="00A11AA4"/>
    <w:rsid w:val="00A11E0D"/>
    <w:rsid w:val="00A1339E"/>
    <w:rsid w:val="00A1359E"/>
    <w:rsid w:val="00A13B89"/>
    <w:rsid w:val="00A13CA8"/>
    <w:rsid w:val="00A13E5E"/>
    <w:rsid w:val="00A13F5F"/>
    <w:rsid w:val="00A145BE"/>
    <w:rsid w:val="00A14929"/>
    <w:rsid w:val="00A14A71"/>
    <w:rsid w:val="00A1504F"/>
    <w:rsid w:val="00A1539B"/>
    <w:rsid w:val="00A204F2"/>
    <w:rsid w:val="00A20684"/>
    <w:rsid w:val="00A211DF"/>
    <w:rsid w:val="00A2179F"/>
    <w:rsid w:val="00A21ED3"/>
    <w:rsid w:val="00A2304F"/>
    <w:rsid w:val="00A23637"/>
    <w:rsid w:val="00A2396A"/>
    <w:rsid w:val="00A239F1"/>
    <w:rsid w:val="00A23E8F"/>
    <w:rsid w:val="00A242EE"/>
    <w:rsid w:val="00A2460A"/>
    <w:rsid w:val="00A24BC3"/>
    <w:rsid w:val="00A25ACD"/>
    <w:rsid w:val="00A26881"/>
    <w:rsid w:val="00A27AD4"/>
    <w:rsid w:val="00A27BEB"/>
    <w:rsid w:val="00A331BD"/>
    <w:rsid w:val="00A33384"/>
    <w:rsid w:val="00A33C25"/>
    <w:rsid w:val="00A34416"/>
    <w:rsid w:val="00A34D5B"/>
    <w:rsid w:val="00A36924"/>
    <w:rsid w:val="00A36A8B"/>
    <w:rsid w:val="00A36B6F"/>
    <w:rsid w:val="00A3794B"/>
    <w:rsid w:val="00A379E3"/>
    <w:rsid w:val="00A37A5A"/>
    <w:rsid w:val="00A407FA"/>
    <w:rsid w:val="00A40B82"/>
    <w:rsid w:val="00A40E2A"/>
    <w:rsid w:val="00A40EE2"/>
    <w:rsid w:val="00A418E6"/>
    <w:rsid w:val="00A423BE"/>
    <w:rsid w:val="00A428F2"/>
    <w:rsid w:val="00A4415B"/>
    <w:rsid w:val="00A4458F"/>
    <w:rsid w:val="00A4564F"/>
    <w:rsid w:val="00A45ACE"/>
    <w:rsid w:val="00A45EDD"/>
    <w:rsid w:val="00A46A83"/>
    <w:rsid w:val="00A46CF3"/>
    <w:rsid w:val="00A46DDE"/>
    <w:rsid w:val="00A47092"/>
    <w:rsid w:val="00A47901"/>
    <w:rsid w:val="00A47A49"/>
    <w:rsid w:val="00A47B2D"/>
    <w:rsid w:val="00A505FC"/>
    <w:rsid w:val="00A51124"/>
    <w:rsid w:val="00A513E3"/>
    <w:rsid w:val="00A51BC6"/>
    <w:rsid w:val="00A5229B"/>
    <w:rsid w:val="00A5262E"/>
    <w:rsid w:val="00A52C96"/>
    <w:rsid w:val="00A53419"/>
    <w:rsid w:val="00A53E2A"/>
    <w:rsid w:val="00A5442D"/>
    <w:rsid w:val="00A54BD3"/>
    <w:rsid w:val="00A55842"/>
    <w:rsid w:val="00A55E9D"/>
    <w:rsid w:val="00A564F9"/>
    <w:rsid w:val="00A56AA9"/>
    <w:rsid w:val="00A60C98"/>
    <w:rsid w:val="00A61A20"/>
    <w:rsid w:val="00A62179"/>
    <w:rsid w:val="00A623A8"/>
    <w:rsid w:val="00A62770"/>
    <w:rsid w:val="00A62D01"/>
    <w:rsid w:val="00A62F51"/>
    <w:rsid w:val="00A62F5E"/>
    <w:rsid w:val="00A62FD6"/>
    <w:rsid w:val="00A62FD7"/>
    <w:rsid w:val="00A633D8"/>
    <w:rsid w:val="00A641EE"/>
    <w:rsid w:val="00A64824"/>
    <w:rsid w:val="00A648B0"/>
    <w:rsid w:val="00A65A40"/>
    <w:rsid w:val="00A65B3D"/>
    <w:rsid w:val="00A65F21"/>
    <w:rsid w:val="00A660E8"/>
    <w:rsid w:val="00A66898"/>
    <w:rsid w:val="00A66A54"/>
    <w:rsid w:val="00A67082"/>
    <w:rsid w:val="00A67646"/>
    <w:rsid w:val="00A70365"/>
    <w:rsid w:val="00A71AB2"/>
    <w:rsid w:val="00A73A7F"/>
    <w:rsid w:val="00A73FAB"/>
    <w:rsid w:val="00A7439A"/>
    <w:rsid w:val="00A744ED"/>
    <w:rsid w:val="00A74A4A"/>
    <w:rsid w:val="00A74CE9"/>
    <w:rsid w:val="00A75316"/>
    <w:rsid w:val="00A7622A"/>
    <w:rsid w:val="00A768F2"/>
    <w:rsid w:val="00A76DFA"/>
    <w:rsid w:val="00A77BBB"/>
    <w:rsid w:val="00A80665"/>
    <w:rsid w:val="00A8149F"/>
    <w:rsid w:val="00A81B13"/>
    <w:rsid w:val="00A8340E"/>
    <w:rsid w:val="00A862AA"/>
    <w:rsid w:val="00A86545"/>
    <w:rsid w:val="00A86C1B"/>
    <w:rsid w:val="00A86D9B"/>
    <w:rsid w:val="00A86EC4"/>
    <w:rsid w:val="00A907A3"/>
    <w:rsid w:val="00A90A8D"/>
    <w:rsid w:val="00A912EA"/>
    <w:rsid w:val="00A920FB"/>
    <w:rsid w:val="00A938A3"/>
    <w:rsid w:val="00A93AEC"/>
    <w:rsid w:val="00A93BD8"/>
    <w:rsid w:val="00A93FDD"/>
    <w:rsid w:val="00A945E3"/>
    <w:rsid w:val="00A94CE3"/>
    <w:rsid w:val="00A94E77"/>
    <w:rsid w:val="00A9592B"/>
    <w:rsid w:val="00A95A4E"/>
    <w:rsid w:val="00A962BB"/>
    <w:rsid w:val="00A97CC0"/>
    <w:rsid w:val="00AA23E0"/>
    <w:rsid w:val="00AA280B"/>
    <w:rsid w:val="00AA32E7"/>
    <w:rsid w:val="00AA35AC"/>
    <w:rsid w:val="00AA4E5E"/>
    <w:rsid w:val="00AA5F1D"/>
    <w:rsid w:val="00AB0F85"/>
    <w:rsid w:val="00AB2656"/>
    <w:rsid w:val="00AB2A21"/>
    <w:rsid w:val="00AB33FD"/>
    <w:rsid w:val="00AB4B25"/>
    <w:rsid w:val="00AB5051"/>
    <w:rsid w:val="00AB51EB"/>
    <w:rsid w:val="00AB540F"/>
    <w:rsid w:val="00AB5EA3"/>
    <w:rsid w:val="00AB5EC5"/>
    <w:rsid w:val="00AB5FAB"/>
    <w:rsid w:val="00AB76D8"/>
    <w:rsid w:val="00AC006C"/>
    <w:rsid w:val="00AC0EEC"/>
    <w:rsid w:val="00AC191E"/>
    <w:rsid w:val="00AC1DB3"/>
    <w:rsid w:val="00AC26B6"/>
    <w:rsid w:val="00AC3119"/>
    <w:rsid w:val="00AC48B2"/>
    <w:rsid w:val="00AC6A53"/>
    <w:rsid w:val="00AD071F"/>
    <w:rsid w:val="00AD0830"/>
    <w:rsid w:val="00AD1D53"/>
    <w:rsid w:val="00AD1FB0"/>
    <w:rsid w:val="00AD322E"/>
    <w:rsid w:val="00AD471E"/>
    <w:rsid w:val="00AD5793"/>
    <w:rsid w:val="00AD59C4"/>
    <w:rsid w:val="00AD60B7"/>
    <w:rsid w:val="00AD622D"/>
    <w:rsid w:val="00AD6B5C"/>
    <w:rsid w:val="00AD7604"/>
    <w:rsid w:val="00AD7A00"/>
    <w:rsid w:val="00AD7D67"/>
    <w:rsid w:val="00AD7EFD"/>
    <w:rsid w:val="00AE077A"/>
    <w:rsid w:val="00AE106E"/>
    <w:rsid w:val="00AE11D2"/>
    <w:rsid w:val="00AE2B2E"/>
    <w:rsid w:val="00AE38F3"/>
    <w:rsid w:val="00AE3C3A"/>
    <w:rsid w:val="00AE3D71"/>
    <w:rsid w:val="00AE425E"/>
    <w:rsid w:val="00AE4F2B"/>
    <w:rsid w:val="00AE5695"/>
    <w:rsid w:val="00AE588B"/>
    <w:rsid w:val="00AE6446"/>
    <w:rsid w:val="00AE6881"/>
    <w:rsid w:val="00AE6C88"/>
    <w:rsid w:val="00AE73B6"/>
    <w:rsid w:val="00AE7CB0"/>
    <w:rsid w:val="00AF0075"/>
    <w:rsid w:val="00AF01DA"/>
    <w:rsid w:val="00AF12D7"/>
    <w:rsid w:val="00AF15EE"/>
    <w:rsid w:val="00AF1AFD"/>
    <w:rsid w:val="00AF1F3B"/>
    <w:rsid w:val="00AF2984"/>
    <w:rsid w:val="00AF359E"/>
    <w:rsid w:val="00AF37BB"/>
    <w:rsid w:val="00AF3CD9"/>
    <w:rsid w:val="00AF42EC"/>
    <w:rsid w:val="00AF43D3"/>
    <w:rsid w:val="00AF517E"/>
    <w:rsid w:val="00AF55F6"/>
    <w:rsid w:val="00AF56DD"/>
    <w:rsid w:val="00AF595B"/>
    <w:rsid w:val="00AF5C69"/>
    <w:rsid w:val="00AF5E79"/>
    <w:rsid w:val="00AF69B2"/>
    <w:rsid w:val="00AF7951"/>
    <w:rsid w:val="00AF7DB1"/>
    <w:rsid w:val="00B000B1"/>
    <w:rsid w:val="00B006AC"/>
    <w:rsid w:val="00B008F7"/>
    <w:rsid w:val="00B00B89"/>
    <w:rsid w:val="00B010A0"/>
    <w:rsid w:val="00B0194C"/>
    <w:rsid w:val="00B01A17"/>
    <w:rsid w:val="00B01BBD"/>
    <w:rsid w:val="00B01EC8"/>
    <w:rsid w:val="00B0210D"/>
    <w:rsid w:val="00B02765"/>
    <w:rsid w:val="00B02A16"/>
    <w:rsid w:val="00B03EA3"/>
    <w:rsid w:val="00B04881"/>
    <w:rsid w:val="00B04C56"/>
    <w:rsid w:val="00B0528A"/>
    <w:rsid w:val="00B05604"/>
    <w:rsid w:val="00B05E68"/>
    <w:rsid w:val="00B0641B"/>
    <w:rsid w:val="00B0682F"/>
    <w:rsid w:val="00B06A16"/>
    <w:rsid w:val="00B07FC5"/>
    <w:rsid w:val="00B102FD"/>
    <w:rsid w:val="00B1037C"/>
    <w:rsid w:val="00B10981"/>
    <w:rsid w:val="00B10D08"/>
    <w:rsid w:val="00B110F3"/>
    <w:rsid w:val="00B1142B"/>
    <w:rsid w:val="00B1169F"/>
    <w:rsid w:val="00B11D36"/>
    <w:rsid w:val="00B12172"/>
    <w:rsid w:val="00B1279E"/>
    <w:rsid w:val="00B12816"/>
    <w:rsid w:val="00B1308D"/>
    <w:rsid w:val="00B13551"/>
    <w:rsid w:val="00B13C3B"/>
    <w:rsid w:val="00B15985"/>
    <w:rsid w:val="00B16E4B"/>
    <w:rsid w:val="00B2047F"/>
    <w:rsid w:val="00B212CF"/>
    <w:rsid w:val="00B218ED"/>
    <w:rsid w:val="00B22B6B"/>
    <w:rsid w:val="00B230AC"/>
    <w:rsid w:val="00B23E74"/>
    <w:rsid w:val="00B24C7B"/>
    <w:rsid w:val="00B258E4"/>
    <w:rsid w:val="00B25DA4"/>
    <w:rsid w:val="00B26E68"/>
    <w:rsid w:val="00B27111"/>
    <w:rsid w:val="00B304DB"/>
    <w:rsid w:val="00B30F79"/>
    <w:rsid w:val="00B3192F"/>
    <w:rsid w:val="00B323F1"/>
    <w:rsid w:val="00B3266F"/>
    <w:rsid w:val="00B3285F"/>
    <w:rsid w:val="00B32B0C"/>
    <w:rsid w:val="00B33274"/>
    <w:rsid w:val="00B3349D"/>
    <w:rsid w:val="00B33899"/>
    <w:rsid w:val="00B338ED"/>
    <w:rsid w:val="00B3485B"/>
    <w:rsid w:val="00B348E2"/>
    <w:rsid w:val="00B34F8B"/>
    <w:rsid w:val="00B35218"/>
    <w:rsid w:val="00B35A7C"/>
    <w:rsid w:val="00B365D7"/>
    <w:rsid w:val="00B36BE0"/>
    <w:rsid w:val="00B370ED"/>
    <w:rsid w:val="00B37D69"/>
    <w:rsid w:val="00B41FD7"/>
    <w:rsid w:val="00B422AC"/>
    <w:rsid w:val="00B427A2"/>
    <w:rsid w:val="00B42F88"/>
    <w:rsid w:val="00B431F3"/>
    <w:rsid w:val="00B43D83"/>
    <w:rsid w:val="00B441D0"/>
    <w:rsid w:val="00B46CD7"/>
    <w:rsid w:val="00B476DA"/>
    <w:rsid w:val="00B4797A"/>
    <w:rsid w:val="00B50337"/>
    <w:rsid w:val="00B50E7B"/>
    <w:rsid w:val="00B517F5"/>
    <w:rsid w:val="00B51F72"/>
    <w:rsid w:val="00B5333B"/>
    <w:rsid w:val="00B53D74"/>
    <w:rsid w:val="00B5447D"/>
    <w:rsid w:val="00B546BF"/>
    <w:rsid w:val="00B5547A"/>
    <w:rsid w:val="00B55756"/>
    <w:rsid w:val="00B564CE"/>
    <w:rsid w:val="00B56FC7"/>
    <w:rsid w:val="00B57384"/>
    <w:rsid w:val="00B57A2C"/>
    <w:rsid w:val="00B57A81"/>
    <w:rsid w:val="00B57DD5"/>
    <w:rsid w:val="00B57E65"/>
    <w:rsid w:val="00B6051D"/>
    <w:rsid w:val="00B605AE"/>
    <w:rsid w:val="00B60DD2"/>
    <w:rsid w:val="00B6108C"/>
    <w:rsid w:val="00B6129C"/>
    <w:rsid w:val="00B61E2E"/>
    <w:rsid w:val="00B6297A"/>
    <w:rsid w:val="00B640E7"/>
    <w:rsid w:val="00B64629"/>
    <w:rsid w:val="00B64BEF"/>
    <w:rsid w:val="00B64C1C"/>
    <w:rsid w:val="00B65474"/>
    <w:rsid w:val="00B664E1"/>
    <w:rsid w:val="00B66C45"/>
    <w:rsid w:val="00B66EA4"/>
    <w:rsid w:val="00B67497"/>
    <w:rsid w:val="00B674BF"/>
    <w:rsid w:val="00B67616"/>
    <w:rsid w:val="00B67730"/>
    <w:rsid w:val="00B67D38"/>
    <w:rsid w:val="00B70280"/>
    <w:rsid w:val="00B70703"/>
    <w:rsid w:val="00B713B4"/>
    <w:rsid w:val="00B71FC7"/>
    <w:rsid w:val="00B72B68"/>
    <w:rsid w:val="00B72F10"/>
    <w:rsid w:val="00B73008"/>
    <w:rsid w:val="00B73236"/>
    <w:rsid w:val="00B7375E"/>
    <w:rsid w:val="00B738A1"/>
    <w:rsid w:val="00B741D8"/>
    <w:rsid w:val="00B74B31"/>
    <w:rsid w:val="00B74F51"/>
    <w:rsid w:val="00B74F54"/>
    <w:rsid w:val="00B754CC"/>
    <w:rsid w:val="00B759E4"/>
    <w:rsid w:val="00B763ED"/>
    <w:rsid w:val="00B76777"/>
    <w:rsid w:val="00B76863"/>
    <w:rsid w:val="00B768B4"/>
    <w:rsid w:val="00B76A7C"/>
    <w:rsid w:val="00B76EE3"/>
    <w:rsid w:val="00B7749D"/>
    <w:rsid w:val="00B80E6E"/>
    <w:rsid w:val="00B80E7D"/>
    <w:rsid w:val="00B8118F"/>
    <w:rsid w:val="00B81963"/>
    <w:rsid w:val="00B82E64"/>
    <w:rsid w:val="00B82E7D"/>
    <w:rsid w:val="00B83454"/>
    <w:rsid w:val="00B836AA"/>
    <w:rsid w:val="00B837D1"/>
    <w:rsid w:val="00B8389B"/>
    <w:rsid w:val="00B83DB5"/>
    <w:rsid w:val="00B83ED1"/>
    <w:rsid w:val="00B83F87"/>
    <w:rsid w:val="00B857DF"/>
    <w:rsid w:val="00B8593A"/>
    <w:rsid w:val="00B85AFB"/>
    <w:rsid w:val="00B85D27"/>
    <w:rsid w:val="00B8634D"/>
    <w:rsid w:val="00B8684E"/>
    <w:rsid w:val="00B87EA4"/>
    <w:rsid w:val="00B902BC"/>
    <w:rsid w:val="00B903FE"/>
    <w:rsid w:val="00B90494"/>
    <w:rsid w:val="00B90918"/>
    <w:rsid w:val="00B90A95"/>
    <w:rsid w:val="00B90CD2"/>
    <w:rsid w:val="00B91C8C"/>
    <w:rsid w:val="00B925D0"/>
    <w:rsid w:val="00B94675"/>
    <w:rsid w:val="00B947C6"/>
    <w:rsid w:val="00B9513B"/>
    <w:rsid w:val="00B9610C"/>
    <w:rsid w:val="00B964E6"/>
    <w:rsid w:val="00B964FF"/>
    <w:rsid w:val="00B96FC0"/>
    <w:rsid w:val="00B9702E"/>
    <w:rsid w:val="00B97431"/>
    <w:rsid w:val="00B975BD"/>
    <w:rsid w:val="00BA0B6E"/>
    <w:rsid w:val="00BA1509"/>
    <w:rsid w:val="00BA15DC"/>
    <w:rsid w:val="00BA2B4A"/>
    <w:rsid w:val="00BA35D9"/>
    <w:rsid w:val="00BA3A4E"/>
    <w:rsid w:val="00BA3C5E"/>
    <w:rsid w:val="00BA49B9"/>
    <w:rsid w:val="00BA562B"/>
    <w:rsid w:val="00BA565E"/>
    <w:rsid w:val="00BA5B9E"/>
    <w:rsid w:val="00BA672A"/>
    <w:rsid w:val="00BA679E"/>
    <w:rsid w:val="00BA729B"/>
    <w:rsid w:val="00BB0189"/>
    <w:rsid w:val="00BB053E"/>
    <w:rsid w:val="00BB06F4"/>
    <w:rsid w:val="00BB1108"/>
    <w:rsid w:val="00BB1842"/>
    <w:rsid w:val="00BB1E10"/>
    <w:rsid w:val="00BB247D"/>
    <w:rsid w:val="00BB2F5C"/>
    <w:rsid w:val="00BB31E7"/>
    <w:rsid w:val="00BB329E"/>
    <w:rsid w:val="00BB3AE1"/>
    <w:rsid w:val="00BB3B86"/>
    <w:rsid w:val="00BB42CA"/>
    <w:rsid w:val="00BB49C8"/>
    <w:rsid w:val="00BB570B"/>
    <w:rsid w:val="00BB589B"/>
    <w:rsid w:val="00BB72D2"/>
    <w:rsid w:val="00BC0474"/>
    <w:rsid w:val="00BC05CF"/>
    <w:rsid w:val="00BC0F39"/>
    <w:rsid w:val="00BC1311"/>
    <w:rsid w:val="00BC28EC"/>
    <w:rsid w:val="00BC3015"/>
    <w:rsid w:val="00BC30EC"/>
    <w:rsid w:val="00BC37F1"/>
    <w:rsid w:val="00BC3AA9"/>
    <w:rsid w:val="00BC4002"/>
    <w:rsid w:val="00BC429B"/>
    <w:rsid w:val="00BC5531"/>
    <w:rsid w:val="00BC5879"/>
    <w:rsid w:val="00BD0B6B"/>
    <w:rsid w:val="00BD24D6"/>
    <w:rsid w:val="00BD33B1"/>
    <w:rsid w:val="00BD4BD5"/>
    <w:rsid w:val="00BD587E"/>
    <w:rsid w:val="00BD6763"/>
    <w:rsid w:val="00BD6E21"/>
    <w:rsid w:val="00BD7453"/>
    <w:rsid w:val="00BD7675"/>
    <w:rsid w:val="00BD7C6A"/>
    <w:rsid w:val="00BE1B59"/>
    <w:rsid w:val="00BE273D"/>
    <w:rsid w:val="00BE2D14"/>
    <w:rsid w:val="00BE316F"/>
    <w:rsid w:val="00BE35B2"/>
    <w:rsid w:val="00BE38AB"/>
    <w:rsid w:val="00BE3A0D"/>
    <w:rsid w:val="00BE3CC4"/>
    <w:rsid w:val="00BE4A9D"/>
    <w:rsid w:val="00BE576B"/>
    <w:rsid w:val="00BE589E"/>
    <w:rsid w:val="00BE6830"/>
    <w:rsid w:val="00BE7406"/>
    <w:rsid w:val="00BE7E14"/>
    <w:rsid w:val="00BE7EEA"/>
    <w:rsid w:val="00BF04EF"/>
    <w:rsid w:val="00BF1449"/>
    <w:rsid w:val="00BF328C"/>
    <w:rsid w:val="00BF352D"/>
    <w:rsid w:val="00BF36EC"/>
    <w:rsid w:val="00BF47B9"/>
    <w:rsid w:val="00BF47ED"/>
    <w:rsid w:val="00BF487F"/>
    <w:rsid w:val="00BF4EC3"/>
    <w:rsid w:val="00BF5506"/>
    <w:rsid w:val="00BF5FF9"/>
    <w:rsid w:val="00BF60BB"/>
    <w:rsid w:val="00BF65C0"/>
    <w:rsid w:val="00BF7680"/>
    <w:rsid w:val="00C0036D"/>
    <w:rsid w:val="00C004C7"/>
    <w:rsid w:val="00C00726"/>
    <w:rsid w:val="00C00780"/>
    <w:rsid w:val="00C00912"/>
    <w:rsid w:val="00C00E92"/>
    <w:rsid w:val="00C01990"/>
    <w:rsid w:val="00C02494"/>
    <w:rsid w:val="00C0281C"/>
    <w:rsid w:val="00C02C8D"/>
    <w:rsid w:val="00C02F3C"/>
    <w:rsid w:val="00C03F30"/>
    <w:rsid w:val="00C04398"/>
    <w:rsid w:val="00C04EB0"/>
    <w:rsid w:val="00C05D2E"/>
    <w:rsid w:val="00C05FB3"/>
    <w:rsid w:val="00C072E9"/>
    <w:rsid w:val="00C07E77"/>
    <w:rsid w:val="00C1069D"/>
    <w:rsid w:val="00C10BFF"/>
    <w:rsid w:val="00C1172D"/>
    <w:rsid w:val="00C11A0B"/>
    <w:rsid w:val="00C12DB0"/>
    <w:rsid w:val="00C13607"/>
    <w:rsid w:val="00C13A07"/>
    <w:rsid w:val="00C13CA9"/>
    <w:rsid w:val="00C13DD4"/>
    <w:rsid w:val="00C14E3B"/>
    <w:rsid w:val="00C14F2E"/>
    <w:rsid w:val="00C15F68"/>
    <w:rsid w:val="00C170D4"/>
    <w:rsid w:val="00C1747E"/>
    <w:rsid w:val="00C17C72"/>
    <w:rsid w:val="00C17FEF"/>
    <w:rsid w:val="00C2037B"/>
    <w:rsid w:val="00C203F4"/>
    <w:rsid w:val="00C20826"/>
    <w:rsid w:val="00C22765"/>
    <w:rsid w:val="00C22DF4"/>
    <w:rsid w:val="00C23028"/>
    <w:rsid w:val="00C23551"/>
    <w:rsid w:val="00C23942"/>
    <w:rsid w:val="00C240CB"/>
    <w:rsid w:val="00C246DA"/>
    <w:rsid w:val="00C246E6"/>
    <w:rsid w:val="00C24F21"/>
    <w:rsid w:val="00C25233"/>
    <w:rsid w:val="00C25310"/>
    <w:rsid w:val="00C25CDC"/>
    <w:rsid w:val="00C261C2"/>
    <w:rsid w:val="00C262A7"/>
    <w:rsid w:val="00C26668"/>
    <w:rsid w:val="00C26718"/>
    <w:rsid w:val="00C269BD"/>
    <w:rsid w:val="00C26EF6"/>
    <w:rsid w:val="00C3003D"/>
    <w:rsid w:val="00C307DC"/>
    <w:rsid w:val="00C31C51"/>
    <w:rsid w:val="00C3275D"/>
    <w:rsid w:val="00C3333C"/>
    <w:rsid w:val="00C33415"/>
    <w:rsid w:val="00C33471"/>
    <w:rsid w:val="00C34C31"/>
    <w:rsid w:val="00C34CDA"/>
    <w:rsid w:val="00C35EDC"/>
    <w:rsid w:val="00C3616F"/>
    <w:rsid w:val="00C365C0"/>
    <w:rsid w:val="00C37400"/>
    <w:rsid w:val="00C40124"/>
    <w:rsid w:val="00C40446"/>
    <w:rsid w:val="00C41032"/>
    <w:rsid w:val="00C41820"/>
    <w:rsid w:val="00C4217D"/>
    <w:rsid w:val="00C42C1D"/>
    <w:rsid w:val="00C442F7"/>
    <w:rsid w:val="00C458FA"/>
    <w:rsid w:val="00C45B75"/>
    <w:rsid w:val="00C45C0F"/>
    <w:rsid w:val="00C4686C"/>
    <w:rsid w:val="00C472E8"/>
    <w:rsid w:val="00C47A78"/>
    <w:rsid w:val="00C50262"/>
    <w:rsid w:val="00C5045F"/>
    <w:rsid w:val="00C50543"/>
    <w:rsid w:val="00C51534"/>
    <w:rsid w:val="00C51E9F"/>
    <w:rsid w:val="00C522CD"/>
    <w:rsid w:val="00C5239A"/>
    <w:rsid w:val="00C52D42"/>
    <w:rsid w:val="00C52DF8"/>
    <w:rsid w:val="00C53668"/>
    <w:rsid w:val="00C53767"/>
    <w:rsid w:val="00C53C9F"/>
    <w:rsid w:val="00C543DD"/>
    <w:rsid w:val="00C5482F"/>
    <w:rsid w:val="00C54B1A"/>
    <w:rsid w:val="00C5560D"/>
    <w:rsid w:val="00C55CB3"/>
    <w:rsid w:val="00C56E5A"/>
    <w:rsid w:val="00C57176"/>
    <w:rsid w:val="00C57F74"/>
    <w:rsid w:val="00C603E8"/>
    <w:rsid w:val="00C6098D"/>
    <w:rsid w:val="00C61BCA"/>
    <w:rsid w:val="00C64519"/>
    <w:rsid w:val="00C64B14"/>
    <w:rsid w:val="00C65358"/>
    <w:rsid w:val="00C65EF1"/>
    <w:rsid w:val="00C66146"/>
    <w:rsid w:val="00C6632F"/>
    <w:rsid w:val="00C6798D"/>
    <w:rsid w:val="00C679BD"/>
    <w:rsid w:val="00C70377"/>
    <w:rsid w:val="00C70AC9"/>
    <w:rsid w:val="00C70B69"/>
    <w:rsid w:val="00C711CD"/>
    <w:rsid w:val="00C71320"/>
    <w:rsid w:val="00C71C0F"/>
    <w:rsid w:val="00C72A6E"/>
    <w:rsid w:val="00C72B44"/>
    <w:rsid w:val="00C72BE1"/>
    <w:rsid w:val="00C7361C"/>
    <w:rsid w:val="00C73703"/>
    <w:rsid w:val="00C746FD"/>
    <w:rsid w:val="00C74CAC"/>
    <w:rsid w:val="00C765A7"/>
    <w:rsid w:val="00C76B59"/>
    <w:rsid w:val="00C77631"/>
    <w:rsid w:val="00C77A39"/>
    <w:rsid w:val="00C802F3"/>
    <w:rsid w:val="00C8057E"/>
    <w:rsid w:val="00C818E7"/>
    <w:rsid w:val="00C82786"/>
    <w:rsid w:val="00C83AD6"/>
    <w:rsid w:val="00C83B5A"/>
    <w:rsid w:val="00C83FFF"/>
    <w:rsid w:val="00C8512A"/>
    <w:rsid w:val="00C8622B"/>
    <w:rsid w:val="00C86408"/>
    <w:rsid w:val="00C86CCB"/>
    <w:rsid w:val="00C874F9"/>
    <w:rsid w:val="00C87CF0"/>
    <w:rsid w:val="00C9073B"/>
    <w:rsid w:val="00C90998"/>
    <w:rsid w:val="00C91C7C"/>
    <w:rsid w:val="00C91EC2"/>
    <w:rsid w:val="00C92E22"/>
    <w:rsid w:val="00C93E34"/>
    <w:rsid w:val="00C945F1"/>
    <w:rsid w:val="00C949B7"/>
    <w:rsid w:val="00C94C13"/>
    <w:rsid w:val="00C94E7E"/>
    <w:rsid w:val="00C95312"/>
    <w:rsid w:val="00C95BE7"/>
    <w:rsid w:val="00C95C84"/>
    <w:rsid w:val="00C96CA9"/>
    <w:rsid w:val="00C970D7"/>
    <w:rsid w:val="00C97B2A"/>
    <w:rsid w:val="00CA0ADB"/>
    <w:rsid w:val="00CA1982"/>
    <w:rsid w:val="00CA1CAB"/>
    <w:rsid w:val="00CA2119"/>
    <w:rsid w:val="00CA283C"/>
    <w:rsid w:val="00CA296E"/>
    <w:rsid w:val="00CA2C43"/>
    <w:rsid w:val="00CA2DE2"/>
    <w:rsid w:val="00CA3421"/>
    <w:rsid w:val="00CA34B4"/>
    <w:rsid w:val="00CA55C3"/>
    <w:rsid w:val="00CA5800"/>
    <w:rsid w:val="00CA5AE0"/>
    <w:rsid w:val="00CA5C73"/>
    <w:rsid w:val="00CA718F"/>
    <w:rsid w:val="00CB217D"/>
    <w:rsid w:val="00CB2AE1"/>
    <w:rsid w:val="00CB31DF"/>
    <w:rsid w:val="00CB385C"/>
    <w:rsid w:val="00CB47A6"/>
    <w:rsid w:val="00CB4D3C"/>
    <w:rsid w:val="00CB55C5"/>
    <w:rsid w:val="00CB5741"/>
    <w:rsid w:val="00CB587A"/>
    <w:rsid w:val="00CB5B7A"/>
    <w:rsid w:val="00CB5BED"/>
    <w:rsid w:val="00CB77F4"/>
    <w:rsid w:val="00CC0571"/>
    <w:rsid w:val="00CC0855"/>
    <w:rsid w:val="00CC24E7"/>
    <w:rsid w:val="00CC2594"/>
    <w:rsid w:val="00CC2B70"/>
    <w:rsid w:val="00CC3946"/>
    <w:rsid w:val="00CC46F5"/>
    <w:rsid w:val="00CC49C0"/>
    <w:rsid w:val="00CC4CF9"/>
    <w:rsid w:val="00CC53AA"/>
    <w:rsid w:val="00CC5420"/>
    <w:rsid w:val="00CC5F84"/>
    <w:rsid w:val="00CC6318"/>
    <w:rsid w:val="00CC65BB"/>
    <w:rsid w:val="00CC72D0"/>
    <w:rsid w:val="00CD08DD"/>
    <w:rsid w:val="00CD1416"/>
    <w:rsid w:val="00CD363D"/>
    <w:rsid w:val="00CD3760"/>
    <w:rsid w:val="00CD43D7"/>
    <w:rsid w:val="00CD44E0"/>
    <w:rsid w:val="00CD565A"/>
    <w:rsid w:val="00CD6224"/>
    <w:rsid w:val="00CE0663"/>
    <w:rsid w:val="00CE28E8"/>
    <w:rsid w:val="00CE3088"/>
    <w:rsid w:val="00CE32A5"/>
    <w:rsid w:val="00CE341A"/>
    <w:rsid w:val="00CE397A"/>
    <w:rsid w:val="00CE3ACD"/>
    <w:rsid w:val="00CE446E"/>
    <w:rsid w:val="00CE49C8"/>
    <w:rsid w:val="00CE524A"/>
    <w:rsid w:val="00CE57ED"/>
    <w:rsid w:val="00CE58AE"/>
    <w:rsid w:val="00CE5FE7"/>
    <w:rsid w:val="00CE60FB"/>
    <w:rsid w:val="00CE6916"/>
    <w:rsid w:val="00CE6E6A"/>
    <w:rsid w:val="00CE7112"/>
    <w:rsid w:val="00CF1390"/>
    <w:rsid w:val="00CF1B8D"/>
    <w:rsid w:val="00CF2C56"/>
    <w:rsid w:val="00CF2CF1"/>
    <w:rsid w:val="00CF3359"/>
    <w:rsid w:val="00CF3743"/>
    <w:rsid w:val="00CF4263"/>
    <w:rsid w:val="00CF6B6D"/>
    <w:rsid w:val="00CF6E19"/>
    <w:rsid w:val="00CF77DF"/>
    <w:rsid w:val="00CF7F2F"/>
    <w:rsid w:val="00D005D1"/>
    <w:rsid w:val="00D00639"/>
    <w:rsid w:val="00D00653"/>
    <w:rsid w:val="00D00E6F"/>
    <w:rsid w:val="00D01377"/>
    <w:rsid w:val="00D016D2"/>
    <w:rsid w:val="00D016E2"/>
    <w:rsid w:val="00D01B5F"/>
    <w:rsid w:val="00D02286"/>
    <w:rsid w:val="00D02C24"/>
    <w:rsid w:val="00D02C7E"/>
    <w:rsid w:val="00D034AC"/>
    <w:rsid w:val="00D036AD"/>
    <w:rsid w:val="00D0397D"/>
    <w:rsid w:val="00D04376"/>
    <w:rsid w:val="00D06B48"/>
    <w:rsid w:val="00D07188"/>
    <w:rsid w:val="00D074BD"/>
    <w:rsid w:val="00D07B70"/>
    <w:rsid w:val="00D07BB0"/>
    <w:rsid w:val="00D10444"/>
    <w:rsid w:val="00D10DA7"/>
    <w:rsid w:val="00D10DBF"/>
    <w:rsid w:val="00D11AB1"/>
    <w:rsid w:val="00D11FD0"/>
    <w:rsid w:val="00D133FF"/>
    <w:rsid w:val="00D13445"/>
    <w:rsid w:val="00D13A67"/>
    <w:rsid w:val="00D13EF9"/>
    <w:rsid w:val="00D13F0F"/>
    <w:rsid w:val="00D1574B"/>
    <w:rsid w:val="00D15A30"/>
    <w:rsid w:val="00D15B81"/>
    <w:rsid w:val="00D167A5"/>
    <w:rsid w:val="00D1696F"/>
    <w:rsid w:val="00D17261"/>
    <w:rsid w:val="00D17A96"/>
    <w:rsid w:val="00D202AD"/>
    <w:rsid w:val="00D20A4F"/>
    <w:rsid w:val="00D218C5"/>
    <w:rsid w:val="00D21A0A"/>
    <w:rsid w:val="00D21B36"/>
    <w:rsid w:val="00D21F20"/>
    <w:rsid w:val="00D22628"/>
    <w:rsid w:val="00D22795"/>
    <w:rsid w:val="00D22CA9"/>
    <w:rsid w:val="00D23638"/>
    <w:rsid w:val="00D23DE5"/>
    <w:rsid w:val="00D23E22"/>
    <w:rsid w:val="00D241F1"/>
    <w:rsid w:val="00D267A0"/>
    <w:rsid w:val="00D26F1D"/>
    <w:rsid w:val="00D270BA"/>
    <w:rsid w:val="00D27297"/>
    <w:rsid w:val="00D2784B"/>
    <w:rsid w:val="00D300AF"/>
    <w:rsid w:val="00D30A89"/>
    <w:rsid w:val="00D30AC7"/>
    <w:rsid w:val="00D31181"/>
    <w:rsid w:val="00D311AC"/>
    <w:rsid w:val="00D31441"/>
    <w:rsid w:val="00D323FA"/>
    <w:rsid w:val="00D32A7E"/>
    <w:rsid w:val="00D32BF4"/>
    <w:rsid w:val="00D32FE0"/>
    <w:rsid w:val="00D3335B"/>
    <w:rsid w:val="00D336A5"/>
    <w:rsid w:val="00D33CA3"/>
    <w:rsid w:val="00D33D0F"/>
    <w:rsid w:val="00D33DEC"/>
    <w:rsid w:val="00D344F8"/>
    <w:rsid w:val="00D349DD"/>
    <w:rsid w:val="00D35129"/>
    <w:rsid w:val="00D35961"/>
    <w:rsid w:val="00D35BB8"/>
    <w:rsid w:val="00D362A8"/>
    <w:rsid w:val="00D3668F"/>
    <w:rsid w:val="00D37621"/>
    <w:rsid w:val="00D40777"/>
    <w:rsid w:val="00D41C3C"/>
    <w:rsid w:val="00D42411"/>
    <w:rsid w:val="00D425F5"/>
    <w:rsid w:val="00D42EEE"/>
    <w:rsid w:val="00D432C5"/>
    <w:rsid w:val="00D43850"/>
    <w:rsid w:val="00D45102"/>
    <w:rsid w:val="00D45939"/>
    <w:rsid w:val="00D459D6"/>
    <w:rsid w:val="00D46489"/>
    <w:rsid w:val="00D46859"/>
    <w:rsid w:val="00D47FB2"/>
    <w:rsid w:val="00D503EA"/>
    <w:rsid w:val="00D50FBC"/>
    <w:rsid w:val="00D51A41"/>
    <w:rsid w:val="00D52510"/>
    <w:rsid w:val="00D533B0"/>
    <w:rsid w:val="00D540E7"/>
    <w:rsid w:val="00D54633"/>
    <w:rsid w:val="00D54860"/>
    <w:rsid w:val="00D559E1"/>
    <w:rsid w:val="00D56BFC"/>
    <w:rsid w:val="00D57264"/>
    <w:rsid w:val="00D604F8"/>
    <w:rsid w:val="00D62069"/>
    <w:rsid w:val="00D62BB5"/>
    <w:rsid w:val="00D62ED0"/>
    <w:rsid w:val="00D633A1"/>
    <w:rsid w:val="00D63FC0"/>
    <w:rsid w:val="00D65ACC"/>
    <w:rsid w:val="00D65C19"/>
    <w:rsid w:val="00D65FEF"/>
    <w:rsid w:val="00D660A0"/>
    <w:rsid w:val="00D6671A"/>
    <w:rsid w:val="00D6685C"/>
    <w:rsid w:val="00D6727E"/>
    <w:rsid w:val="00D67737"/>
    <w:rsid w:val="00D67949"/>
    <w:rsid w:val="00D67C37"/>
    <w:rsid w:val="00D67FBB"/>
    <w:rsid w:val="00D70785"/>
    <w:rsid w:val="00D70B92"/>
    <w:rsid w:val="00D7183A"/>
    <w:rsid w:val="00D71D99"/>
    <w:rsid w:val="00D71FF1"/>
    <w:rsid w:val="00D72732"/>
    <w:rsid w:val="00D743CA"/>
    <w:rsid w:val="00D744FB"/>
    <w:rsid w:val="00D74A53"/>
    <w:rsid w:val="00D75A40"/>
    <w:rsid w:val="00D76481"/>
    <w:rsid w:val="00D76C03"/>
    <w:rsid w:val="00D7701E"/>
    <w:rsid w:val="00D770BB"/>
    <w:rsid w:val="00D77B10"/>
    <w:rsid w:val="00D77DCB"/>
    <w:rsid w:val="00D80943"/>
    <w:rsid w:val="00D80E46"/>
    <w:rsid w:val="00D8130D"/>
    <w:rsid w:val="00D81709"/>
    <w:rsid w:val="00D82DE8"/>
    <w:rsid w:val="00D83921"/>
    <w:rsid w:val="00D843B6"/>
    <w:rsid w:val="00D85525"/>
    <w:rsid w:val="00D856B2"/>
    <w:rsid w:val="00D8595E"/>
    <w:rsid w:val="00D90B26"/>
    <w:rsid w:val="00D91133"/>
    <w:rsid w:val="00D91677"/>
    <w:rsid w:val="00D9218F"/>
    <w:rsid w:val="00D92218"/>
    <w:rsid w:val="00D92CF8"/>
    <w:rsid w:val="00D92F21"/>
    <w:rsid w:val="00D9347F"/>
    <w:rsid w:val="00D93654"/>
    <w:rsid w:val="00D945F4"/>
    <w:rsid w:val="00D96244"/>
    <w:rsid w:val="00D96541"/>
    <w:rsid w:val="00DA0A47"/>
    <w:rsid w:val="00DA1181"/>
    <w:rsid w:val="00DA12A8"/>
    <w:rsid w:val="00DA1991"/>
    <w:rsid w:val="00DA199E"/>
    <w:rsid w:val="00DA3182"/>
    <w:rsid w:val="00DA43D8"/>
    <w:rsid w:val="00DA4E11"/>
    <w:rsid w:val="00DA4ED3"/>
    <w:rsid w:val="00DA59B9"/>
    <w:rsid w:val="00DA5ED8"/>
    <w:rsid w:val="00DA6150"/>
    <w:rsid w:val="00DA6A09"/>
    <w:rsid w:val="00DA6B4B"/>
    <w:rsid w:val="00DA6D9B"/>
    <w:rsid w:val="00DA712B"/>
    <w:rsid w:val="00DA7F39"/>
    <w:rsid w:val="00DB031D"/>
    <w:rsid w:val="00DB07C7"/>
    <w:rsid w:val="00DB08CB"/>
    <w:rsid w:val="00DB26EE"/>
    <w:rsid w:val="00DB2EF0"/>
    <w:rsid w:val="00DB4215"/>
    <w:rsid w:val="00DB4251"/>
    <w:rsid w:val="00DB4463"/>
    <w:rsid w:val="00DB4954"/>
    <w:rsid w:val="00DB520E"/>
    <w:rsid w:val="00DB5948"/>
    <w:rsid w:val="00DB5A02"/>
    <w:rsid w:val="00DB6B24"/>
    <w:rsid w:val="00DB6BBE"/>
    <w:rsid w:val="00DB6E5D"/>
    <w:rsid w:val="00DB7A5A"/>
    <w:rsid w:val="00DC08C9"/>
    <w:rsid w:val="00DC0E32"/>
    <w:rsid w:val="00DC22D8"/>
    <w:rsid w:val="00DC233F"/>
    <w:rsid w:val="00DC3002"/>
    <w:rsid w:val="00DC40D9"/>
    <w:rsid w:val="00DC45E3"/>
    <w:rsid w:val="00DC60E6"/>
    <w:rsid w:val="00DC6D3B"/>
    <w:rsid w:val="00DC756B"/>
    <w:rsid w:val="00DC7583"/>
    <w:rsid w:val="00DD0428"/>
    <w:rsid w:val="00DD0EF1"/>
    <w:rsid w:val="00DD2A1A"/>
    <w:rsid w:val="00DD2BCB"/>
    <w:rsid w:val="00DD3439"/>
    <w:rsid w:val="00DD352B"/>
    <w:rsid w:val="00DD38F4"/>
    <w:rsid w:val="00DD3B2B"/>
    <w:rsid w:val="00DD4148"/>
    <w:rsid w:val="00DD48EA"/>
    <w:rsid w:val="00DD56FB"/>
    <w:rsid w:val="00DD5C3C"/>
    <w:rsid w:val="00DD61FF"/>
    <w:rsid w:val="00DD6D87"/>
    <w:rsid w:val="00DD7211"/>
    <w:rsid w:val="00DD74E1"/>
    <w:rsid w:val="00DD77B7"/>
    <w:rsid w:val="00DD7B6C"/>
    <w:rsid w:val="00DE051A"/>
    <w:rsid w:val="00DE0DD9"/>
    <w:rsid w:val="00DE1BC7"/>
    <w:rsid w:val="00DE1F47"/>
    <w:rsid w:val="00DE4F88"/>
    <w:rsid w:val="00DE4FD9"/>
    <w:rsid w:val="00DE51D7"/>
    <w:rsid w:val="00DE5221"/>
    <w:rsid w:val="00DE551D"/>
    <w:rsid w:val="00DE5CF7"/>
    <w:rsid w:val="00DE6C81"/>
    <w:rsid w:val="00DE72F3"/>
    <w:rsid w:val="00DE7B2C"/>
    <w:rsid w:val="00DF0A7F"/>
    <w:rsid w:val="00DF0CC2"/>
    <w:rsid w:val="00DF1609"/>
    <w:rsid w:val="00DF31C8"/>
    <w:rsid w:val="00DF565D"/>
    <w:rsid w:val="00DF59D2"/>
    <w:rsid w:val="00DF6474"/>
    <w:rsid w:val="00DF6643"/>
    <w:rsid w:val="00DF7385"/>
    <w:rsid w:val="00DF78A5"/>
    <w:rsid w:val="00E000CF"/>
    <w:rsid w:val="00E00CCB"/>
    <w:rsid w:val="00E019D3"/>
    <w:rsid w:val="00E02D79"/>
    <w:rsid w:val="00E02EB2"/>
    <w:rsid w:val="00E03D3D"/>
    <w:rsid w:val="00E041FC"/>
    <w:rsid w:val="00E05060"/>
    <w:rsid w:val="00E05640"/>
    <w:rsid w:val="00E059DA"/>
    <w:rsid w:val="00E05AF6"/>
    <w:rsid w:val="00E05B53"/>
    <w:rsid w:val="00E060E7"/>
    <w:rsid w:val="00E066C9"/>
    <w:rsid w:val="00E06D71"/>
    <w:rsid w:val="00E07AE5"/>
    <w:rsid w:val="00E1007B"/>
    <w:rsid w:val="00E1053E"/>
    <w:rsid w:val="00E10551"/>
    <w:rsid w:val="00E12506"/>
    <w:rsid w:val="00E136B5"/>
    <w:rsid w:val="00E13737"/>
    <w:rsid w:val="00E147B9"/>
    <w:rsid w:val="00E14D80"/>
    <w:rsid w:val="00E14F19"/>
    <w:rsid w:val="00E14FA5"/>
    <w:rsid w:val="00E150FE"/>
    <w:rsid w:val="00E15265"/>
    <w:rsid w:val="00E16072"/>
    <w:rsid w:val="00E20367"/>
    <w:rsid w:val="00E21DE0"/>
    <w:rsid w:val="00E21DE6"/>
    <w:rsid w:val="00E23D9C"/>
    <w:rsid w:val="00E23EC6"/>
    <w:rsid w:val="00E23ED7"/>
    <w:rsid w:val="00E2458E"/>
    <w:rsid w:val="00E24952"/>
    <w:rsid w:val="00E24E84"/>
    <w:rsid w:val="00E2541F"/>
    <w:rsid w:val="00E26906"/>
    <w:rsid w:val="00E27B2F"/>
    <w:rsid w:val="00E27B6C"/>
    <w:rsid w:val="00E30729"/>
    <w:rsid w:val="00E3220E"/>
    <w:rsid w:val="00E323E6"/>
    <w:rsid w:val="00E325C1"/>
    <w:rsid w:val="00E328C5"/>
    <w:rsid w:val="00E33F86"/>
    <w:rsid w:val="00E3480E"/>
    <w:rsid w:val="00E3509E"/>
    <w:rsid w:val="00E3516E"/>
    <w:rsid w:val="00E368A0"/>
    <w:rsid w:val="00E368DA"/>
    <w:rsid w:val="00E36C14"/>
    <w:rsid w:val="00E40F6C"/>
    <w:rsid w:val="00E4310D"/>
    <w:rsid w:val="00E43B3B"/>
    <w:rsid w:val="00E44B13"/>
    <w:rsid w:val="00E44BA7"/>
    <w:rsid w:val="00E453CC"/>
    <w:rsid w:val="00E45B8C"/>
    <w:rsid w:val="00E45D63"/>
    <w:rsid w:val="00E461F0"/>
    <w:rsid w:val="00E46A3A"/>
    <w:rsid w:val="00E46AC3"/>
    <w:rsid w:val="00E46D89"/>
    <w:rsid w:val="00E46FA7"/>
    <w:rsid w:val="00E501EE"/>
    <w:rsid w:val="00E50576"/>
    <w:rsid w:val="00E50A06"/>
    <w:rsid w:val="00E50A15"/>
    <w:rsid w:val="00E50EDB"/>
    <w:rsid w:val="00E50F5B"/>
    <w:rsid w:val="00E511DC"/>
    <w:rsid w:val="00E51269"/>
    <w:rsid w:val="00E521CD"/>
    <w:rsid w:val="00E53DC1"/>
    <w:rsid w:val="00E54423"/>
    <w:rsid w:val="00E54B40"/>
    <w:rsid w:val="00E55834"/>
    <w:rsid w:val="00E55E75"/>
    <w:rsid w:val="00E55F58"/>
    <w:rsid w:val="00E56242"/>
    <w:rsid w:val="00E56482"/>
    <w:rsid w:val="00E60C54"/>
    <w:rsid w:val="00E614E2"/>
    <w:rsid w:val="00E61B36"/>
    <w:rsid w:val="00E627E3"/>
    <w:rsid w:val="00E62948"/>
    <w:rsid w:val="00E63221"/>
    <w:rsid w:val="00E6339C"/>
    <w:rsid w:val="00E63599"/>
    <w:rsid w:val="00E652A3"/>
    <w:rsid w:val="00E6562F"/>
    <w:rsid w:val="00E65C96"/>
    <w:rsid w:val="00E65F8C"/>
    <w:rsid w:val="00E661CB"/>
    <w:rsid w:val="00E66253"/>
    <w:rsid w:val="00E66387"/>
    <w:rsid w:val="00E6750F"/>
    <w:rsid w:val="00E67891"/>
    <w:rsid w:val="00E67B87"/>
    <w:rsid w:val="00E67C4B"/>
    <w:rsid w:val="00E67D31"/>
    <w:rsid w:val="00E67E68"/>
    <w:rsid w:val="00E70340"/>
    <w:rsid w:val="00E70719"/>
    <w:rsid w:val="00E7207A"/>
    <w:rsid w:val="00E724C8"/>
    <w:rsid w:val="00E736A9"/>
    <w:rsid w:val="00E74636"/>
    <w:rsid w:val="00E747E8"/>
    <w:rsid w:val="00E7535F"/>
    <w:rsid w:val="00E75474"/>
    <w:rsid w:val="00E767AB"/>
    <w:rsid w:val="00E76C9B"/>
    <w:rsid w:val="00E7702E"/>
    <w:rsid w:val="00E7789F"/>
    <w:rsid w:val="00E804B6"/>
    <w:rsid w:val="00E809EE"/>
    <w:rsid w:val="00E80BEA"/>
    <w:rsid w:val="00E81747"/>
    <w:rsid w:val="00E81A8B"/>
    <w:rsid w:val="00E81B72"/>
    <w:rsid w:val="00E82483"/>
    <w:rsid w:val="00E824A3"/>
    <w:rsid w:val="00E825F5"/>
    <w:rsid w:val="00E83145"/>
    <w:rsid w:val="00E8382A"/>
    <w:rsid w:val="00E84132"/>
    <w:rsid w:val="00E84BB8"/>
    <w:rsid w:val="00E84DAD"/>
    <w:rsid w:val="00E85067"/>
    <w:rsid w:val="00E853E4"/>
    <w:rsid w:val="00E85976"/>
    <w:rsid w:val="00E85C97"/>
    <w:rsid w:val="00E86781"/>
    <w:rsid w:val="00E87397"/>
    <w:rsid w:val="00E8785D"/>
    <w:rsid w:val="00E87FFB"/>
    <w:rsid w:val="00E906C3"/>
    <w:rsid w:val="00E906D6"/>
    <w:rsid w:val="00E911BD"/>
    <w:rsid w:val="00E93BF3"/>
    <w:rsid w:val="00E94306"/>
    <w:rsid w:val="00E9477C"/>
    <w:rsid w:val="00E957EF"/>
    <w:rsid w:val="00E958E4"/>
    <w:rsid w:val="00E96A5D"/>
    <w:rsid w:val="00E9709F"/>
    <w:rsid w:val="00E97817"/>
    <w:rsid w:val="00EA034F"/>
    <w:rsid w:val="00EA069A"/>
    <w:rsid w:val="00EA08E6"/>
    <w:rsid w:val="00EA0CF7"/>
    <w:rsid w:val="00EA0E0F"/>
    <w:rsid w:val="00EA1ADB"/>
    <w:rsid w:val="00EA2F11"/>
    <w:rsid w:val="00EA3429"/>
    <w:rsid w:val="00EA34D7"/>
    <w:rsid w:val="00EA3AFF"/>
    <w:rsid w:val="00EA3BDE"/>
    <w:rsid w:val="00EA45CD"/>
    <w:rsid w:val="00EA475B"/>
    <w:rsid w:val="00EA4F36"/>
    <w:rsid w:val="00EA66A2"/>
    <w:rsid w:val="00EA70A3"/>
    <w:rsid w:val="00EB0376"/>
    <w:rsid w:val="00EB0441"/>
    <w:rsid w:val="00EB0494"/>
    <w:rsid w:val="00EB1817"/>
    <w:rsid w:val="00EB181D"/>
    <w:rsid w:val="00EB1AC8"/>
    <w:rsid w:val="00EB1C0C"/>
    <w:rsid w:val="00EB1F4E"/>
    <w:rsid w:val="00EB4D6D"/>
    <w:rsid w:val="00EB4E15"/>
    <w:rsid w:val="00EB63E8"/>
    <w:rsid w:val="00EB64AF"/>
    <w:rsid w:val="00EC0215"/>
    <w:rsid w:val="00EC0358"/>
    <w:rsid w:val="00EC07BF"/>
    <w:rsid w:val="00EC0DF2"/>
    <w:rsid w:val="00EC0E65"/>
    <w:rsid w:val="00EC11B3"/>
    <w:rsid w:val="00EC16AE"/>
    <w:rsid w:val="00EC1801"/>
    <w:rsid w:val="00EC1CA6"/>
    <w:rsid w:val="00EC1CA9"/>
    <w:rsid w:val="00EC1E1F"/>
    <w:rsid w:val="00EC267C"/>
    <w:rsid w:val="00EC2D02"/>
    <w:rsid w:val="00EC3222"/>
    <w:rsid w:val="00EC33EF"/>
    <w:rsid w:val="00EC4B96"/>
    <w:rsid w:val="00EC61EA"/>
    <w:rsid w:val="00EC62EB"/>
    <w:rsid w:val="00EC64E5"/>
    <w:rsid w:val="00EC7152"/>
    <w:rsid w:val="00EC734A"/>
    <w:rsid w:val="00EC7FC3"/>
    <w:rsid w:val="00ED0675"/>
    <w:rsid w:val="00ED0B0A"/>
    <w:rsid w:val="00ED0CF3"/>
    <w:rsid w:val="00ED0D3C"/>
    <w:rsid w:val="00ED1049"/>
    <w:rsid w:val="00ED3225"/>
    <w:rsid w:val="00ED3991"/>
    <w:rsid w:val="00ED3C9C"/>
    <w:rsid w:val="00ED4AAA"/>
    <w:rsid w:val="00ED67DD"/>
    <w:rsid w:val="00ED710A"/>
    <w:rsid w:val="00ED7239"/>
    <w:rsid w:val="00ED7304"/>
    <w:rsid w:val="00ED7378"/>
    <w:rsid w:val="00ED7CE7"/>
    <w:rsid w:val="00ED7FA2"/>
    <w:rsid w:val="00EE0CBC"/>
    <w:rsid w:val="00EE11F9"/>
    <w:rsid w:val="00EE168E"/>
    <w:rsid w:val="00EE1734"/>
    <w:rsid w:val="00EE2223"/>
    <w:rsid w:val="00EE2ED2"/>
    <w:rsid w:val="00EE389D"/>
    <w:rsid w:val="00EE402A"/>
    <w:rsid w:val="00EE457C"/>
    <w:rsid w:val="00EE48C3"/>
    <w:rsid w:val="00EE4AAA"/>
    <w:rsid w:val="00EE5DBA"/>
    <w:rsid w:val="00EE5E9E"/>
    <w:rsid w:val="00EE646E"/>
    <w:rsid w:val="00EE7274"/>
    <w:rsid w:val="00EE7283"/>
    <w:rsid w:val="00EE7411"/>
    <w:rsid w:val="00EF066E"/>
    <w:rsid w:val="00EF0BA5"/>
    <w:rsid w:val="00EF1062"/>
    <w:rsid w:val="00EF1CA7"/>
    <w:rsid w:val="00EF276D"/>
    <w:rsid w:val="00EF291B"/>
    <w:rsid w:val="00EF2E94"/>
    <w:rsid w:val="00EF30EA"/>
    <w:rsid w:val="00EF364A"/>
    <w:rsid w:val="00EF38BF"/>
    <w:rsid w:val="00EF44D2"/>
    <w:rsid w:val="00EF466E"/>
    <w:rsid w:val="00EF4C6F"/>
    <w:rsid w:val="00EF5D6D"/>
    <w:rsid w:val="00EF5D8B"/>
    <w:rsid w:val="00EF641A"/>
    <w:rsid w:val="00EF6666"/>
    <w:rsid w:val="00EF6C99"/>
    <w:rsid w:val="00EF7AFB"/>
    <w:rsid w:val="00EF7B44"/>
    <w:rsid w:val="00F0001B"/>
    <w:rsid w:val="00F008F7"/>
    <w:rsid w:val="00F009E2"/>
    <w:rsid w:val="00F00A05"/>
    <w:rsid w:val="00F00C43"/>
    <w:rsid w:val="00F014B2"/>
    <w:rsid w:val="00F016C6"/>
    <w:rsid w:val="00F017D8"/>
    <w:rsid w:val="00F03FEC"/>
    <w:rsid w:val="00F041BC"/>
    <w:rsid w:val="00F04BE7"/>
    <w:rsid w:val="00F04ECE"/>
    <w:rsid w:val="00F05428"/>
    <w:rsid w:val="00F05ED3"/>
    <w:rsid w:val="00F072CB"/>
    <w:rsid w:val="00F07713"/>
    <w:rsid w:val="00F077FE"/>
    <w:rsid w:val="00F07806"/>
    <w:rsid w:val="00F1011E"/>
    <w:rsid w:val="00F11634"/>
    <w:rsid w:val="00F13782"/>
    <w:rsid w:val="00F14529"/>
    <w:rsid w:val="00F15062"/>
    <w:rsid w:val="00F1541E"/>
    <w:rsid w:val="00F15718"/>
    <w:rsid w:val="00F2036D"/>
    <w:rsid w:val="00F2052F"/>
    <w:rsid w:val="00F2084E"/>
    <w:rsid w:val="00F212A8"/>
    <w:rsid w:val="00F21D9F"/>
    <w:rsid w:val="00F222B3"/>
    <w:rsid w:val="00F223E4"/>
    <w:rsid w:val="00F22432"/>
    <w:rsid w:val="00F226E1"/>
    <w:rsid w:val="00F22CF8"/>
    <w:rsid w:val="00F2339A"/>
    <w:rsid w:val="00F23672"/>
    <w:rsid w:val="00F23A98"/>
    <w:rsid w:val="00F23DBA"/>
    <w:rsid w:val="00F24530"/>
    <w:rsid w:val="00F24AE6"/>
    <w:rsid w:val="00F24D12"/>
    <w:rsid w:val="00F260E5"/>
    <w:rsid w:val="00F26A01"/>
    <w:rsid w:val="00F2767D"/>
    <w:rsid w:val="00F278C1"/>
    <w:rsid w:val="00F30D48"/>
    <w:rsid w:val="00F325A9"/>
    <w:rsid w:val="00F32E97"/>
    <w:rsid w:val="00F3394C"/>
    <w:rsid w:val="00F34DB1"/>
    <w:rsid w:val="00F356B2"/>
    <w:rsid w:val="00F35837"/>
    <w:rsid w:val="00F35878"/>
    <w:rsid w:val="00F36A3B"/>
    <w:rsid w:val="00F36A7B"/>
    <w:rsid w:val="00F377F1"/>
    <w:rsid w:val="00F400BF"/>
    <w:rsid w:val="00F40CEB"/>
    <w:rsid w:val="00F41C42"/>
    <w:rsid w:val="00F42483"/>
    <w:rsid w:val="00F431D1"/>
    <w:rsid w:val="00F43221"/>
    <w:rsid w:val="00F43769"/>
    <w:rsid w:val="00F43DC2"/>
    <w:rsid w:val="00F44143"/>
    <w:rsid w:val="00F44982"/>
    <w:rsid w:val="00F4518F"/>
    <w:rsid w:val="00F451B9"/>
    <w:rsid w:val="00F45566"/>
    <w:rsid w:val="00F472BC"/>
    <w:rsid w:val="00F47FFE"/>
    <w:rsid w:val="00F5158D"/>
    <w:rsid w:val="00F51710"/>
    <w:rsid w:val="00F52428"/>
    <w:rsid w:val="00F528CC"/>
    <w:rsid w:val="00F52B5D"/>
    <w:rsid w:val="00F538A9"/>
    <w:rsid w:val="00F539A4"/>
    <w:rsid w:val="00F539BC"/>
    <w:rsid w:val="00F53C95"/>
    <w:rsid w:val="00F53EA3"/>
    <w:rsid w:val="00F53F7E"/>
    <w:rsid w:val="00F5464E"/>
    <w:rsid w:val="00F54CBC"/>
    <w:rsid w:val="00F55CE7"/>
    <w:rsid w:val="00F55F1E"/>
    <w:rsid w:val="00F56981"/>
    <w:rsid w:val="00F5750E"/>
    <w:rsid w:val="00F57B12"/>
    <w:rsid w:val="00F60D46"/>
    <w:rsid w:val="00F6150C"/>
    <w:rsid w:val="00F6190C"/>
    <w:rsid w:val="00F61972"/>
    <w:rsid w:val="00F6284D"/>
    <w:rsid w:val="00F62B16"/>
    <w:rsid w:val="00F639E6"/>
    <w:rsid w:val="00F63ACA"/>
    <w:rsid w:val="00F63D9D"/>
    <w:rsid w:val="00F63F6D"/>
    <w:rsid w:val="00F6409E"/>
    <w:rsid w:val="00F64972"/>
    <w:rsid w:val="00F64FB8"/>
    <w:rsid w:val="00F66ACC"/>
    <w:rsid w:val="00F677CA"/>
    <w:rsid w:val="00F67D95"/>
    <w:rsid w:val="00F701E8"/>
    <w:rsid w:val="00F7082D"/>
    <w:rsid w:val="00F720FB"/>
    <w:rsid w:val="00F7422A"/>
    <w:rsid w:val="00F74F7D"/>
    <w:rsid w:val="00F75495"/>
    <w:rsid w:val="00F75DDB"/>
    <w:rsid w:val="00F75F2E"/>
    <w:rsid w:val="00F76228"/>
    <w:rsid w:val="00F7672E"/>
    <w:rsid w:val="00F76769"/>
    <w:rsid w:val="00F76890"/>
    <w:rsid w:val="00F769E4"/>
    <w:rsid w:val="00F77425"/>
    <w:rsid w:val="00F803A1"/>
    <w:rsid w:val="00F81307"/>
    <w:rsid w:val="00F814B8"/>
    <w:rsid w:val="00F81938"/>
    <w:rsid w:val="00F81FED"/>
    <w:rsid w:val="00F82E11"/>
    <w:rsid w:val="00F8301D"/>
    <w:rsid w:val="00F833EC"/>
    <w:rsid w:val="00F838E0"/>
    <w:rsid w:val="00F84303"/>
    <w:rsid w:val="00F849C0"/>
    <w:rsid w:val="00F86773"/>
    <w:rsid w:val="00F86A8C"/>
    <w:rsid w:val="00F87430"/>
    <w:rsid w:val="00F90210"/>
    <w:rsid w:val="00F90750"/>
    <w:rsid w:val="00F91AC7"/>
    <w:rsid w:val="00F920D0"/>
    <w:rsid w:val="00F922A8"/>
    <w:rsid w:val="00F92C8C"/>
    <w:rsid w:val="00F92DE0"/>
    <w:rsid w:val="00F93E93"/>
    <w:rsid w:val="00F9450A"/>
    <w:rsid w:val="00F95312"/>
    <w:rsid w:val="00F95C82"/>
    <w:rsid w:val="00F96937"/>
    <w:rsid w:val="00F9709B"/>
    <w:rsid w:val="00F972FB"/>
    <w:rsid w:val="00FA004E"/>
    <w:rsid w:val="00FA0CA9"/>
    <w:rsid w:val="00FA0FF2"/>
    <w:rsid w:val="00FA23FB"/>
    <w:rsid w:val="00FA2ACC"/>
    <w:rsid w:val="00FA2F66"/>
    <w:rsid w:val="00FA40A9"/>
    <w:rsid w:val="00FA40F4"/>
    <w:rsid w:val="00FA4F98"/>
    <w:rsid w:val="00FA5491"/>
    <w:rsid w:val="00FA5898"/>
    <w:rsid w:val="00FA5D64"/>
    <w:rsid w:val="00FA613D"/>
    <w:rsid w:val="00FA66D9"/>
    <w:rsid w:val="00FA73B8"/>
    <w:rsid w:val="00FA74AC"/>
    <w:rsid w:val="00FA7607"/>
    <w:rsid w:val="00FA7613"/>
    <w:rsid w:val="00FA79A6"/>
    <w:rsid w:val="00FB01DB"/>
    <w:rsid w:val="00FB15E4"/>
    <w:rsid w:val="00FB2233"/>
    <w:rsid w:val="00FB34DC"/>
    <w:rsid w:val="00FB37FA"/>
    <w:rsid w:val="00FB4862"/>
    <w:rsid w:val="00FB49CE"/>
    <w:rsid w:val="00FB4FA0"/>
    <w:rsid w:val="00FB591E"/>
    <w:rsid w:val="00FB60EF"/>
    <w:rsid w:val="00FB6940"/>
    <w:rsid w:val="00FB6B34"/>
    <w:rsid w:val="00FB7346"/>
    <w:rsid w:val="00FC03B0"/>
    <w:rsid w:val="00FC0770"/>
    <w:rsid w:val="00FC09A5"/>
    <w:rsid w:val="00FC17FB"/>
    <w:rsid w:val="00FC1F4A"/>
    <w:rsid w:val="00FC201E"/>
    <w:rsid w:val="00FC28DE"/>
    <w:rsid w:val="00FC2B3C"/>
    <w:rsid w:val="00FC31CA"/>
    <w:rsid w:val="00FC34F2"/>
    <w:rsid w:val="00FC3A31"/>
    <w:rsid w:val="00FC49B7"/>
    <w:rsid w:val="00FC4CA8"/>
    <w:rsid w:val="00FC60E0"/>
    <w:rsid w:val="00FC62F6"/>
    <w:rsid w:val="00FC72B0"/>
    <w:rsid w:val="00FC795C"/>
    <w:rsid w:val="00FD07D0"/>
    <w:rsid w:val="00FD0CA9"/>
    <w:rsid w:val="00FD0E4A"/>
    <w:rsid w:val="00FD101E"/>
    <w:rsid w:val="00FD13E1"/>
    <w:rsid w:val="00FD2F4C"/>
    <w:rsid w:val="00FD3F39"/>
    <w:rsid w:val="00FD55FD"/>
    <w:rsid w:val="00FD593F"/>
    <w:rsid w:val="00FD5CFD"/>
    <w:rsid w:val="00FD6958"/>
    <w:rsid w:val="00FD6C58"/>
    <w:rsid w:val="00FD6EC2"/>
    <w:rsid w:val="00FD7689"/>
    <w:rsid w:val="00FE02E2"/>
    <w:rsid w:val="00FE02ED"/>
    <w:rsid w:val="00FE044F"/>
    <w:rsid w:val="00FE0B5D"/>
    <w:rsid w:val="00FE1716"/>
    <w:rsid w:val="00FE1E3D"/>
    <w:rsid w:val="00FE20BA"/>
    <w:rsid w:val="00FE2C0E"/>
    <w:rsid w:val="00FE2CB5"/>
    <w:rsid w:val="00FE2EC7"/>
    <w:rsid w:val="00FE3854"/>
    <w:rsid w:val="00FE3E35"/>
    <w:rsid w:val="00FE5FA2"/>
    <w:rsid w:val="00FE6639"/>
    <w:rsid w:val="00FE68AF"/>
    <w:rsid w:val="00FE6B4C"/>
    <w:rsid w:val="00FE6CC2"/>
    <w:rsid w:val="00FE6EF6"/>
    <w:rsid w:val="00FE7A5A"/>
    <w:rsid w:val="00FE7D9D"/>
    <w:rsid w:val="00FF00B1"/>
    <w:rsid w:val="00FF075B"/>
    <w:rsid w:val="00FF2116"/>
    <w:rsid w:val="00FF2603"/>
    <w:rsid w:val="00FF331C"/>
    <w:rsid w:val="00FF6307"/>
    <w:rsid w:val="00FF65C7"/>
    <w:rsid w:val="00FF746E"/>
    <w:rsid w:val="00FF7475"/>
    <w:rsid w:val="02240148"/>
    <w:rsid w:val="02402EC0"/>
    <w:rsid w:val="03FF6707"/>
    <w:rsid w:val="043063C3"/>
    <w:rsid w:val="065C4EFE"/>
    <w:rsid w:val="072937A8"/>
    <w:rsid w:val="0883181F"/>
    <w:rsid w:val="08914A12"/>
    <w:rsid w:val="095129E5"/>
    <w:rsid w:val="0BC93F93"/>
    <w:rsid w:val="0EE256D2"/>
    <w:rsid w:val="12284367"/>
    <w:rsid w:val="1988673C"/>
    <w:rsid w:val="1A2C55EF"/>
    <w:rsid w:val="1C9C4DED"/>
    <w:rsid w:val="1CB05A7F"/>
    <w:rsid w:val="1E1D5A5B"/>
    <w:rsid w:val="21A52903"/>
    <w:rsid w:val="225134EF"/>
    <w:rsid w:val="24692565"/>
    <w:rsid w:val="25EB57BF"/>
    <w:rsid w:val="2CBC35A4"/>
    <w:rsid w:val="2DD706C8"/>
    <w:rsid w:val="2EC73798"/>
    <w:rsid w:val="2FCC2CD2"/>
    <w:rsid w:val="30AB6431"/>
    <w:rsid w:val="323F10FE"/>
    <w:rsid w:val="32C835E0"/>
    <w:rsid w:val="372C1C9E"/>
    <w:rsid w:val="381910D6"/>
    <w:rsid w:val="3BFD261C"/>
    <w:rsid w:val="3C3025F0"/>
    <w:rsid w:val="3F8F6664"/>
    <w:rsid w:val="420F73D0"/>
    <w:rsid w:val="42FB5AA0"/>
    <w:rsid w:val="44097F19"/>
    <w:rsid w:val="45477EC2"/>
    <w:rsid w:val="45531B4B"/>
    <w:rsid w:val="478074A6"/>
    <w:rsid w:val="4D4405FB"/>
    <w:rsid w:val="4E015B87"/>
    <w:rsid w:val="4F6D6A81"/>
    <w:rsid w:val="552A6510"/>
    <w:rsid w:val="55304E07"/>
    <w:rsid w:val="55AD192A"/>
    <w:rsid w:val="59873909"/>
    <w:rsid w:val="5BDC1998"/>
    <w:rsid w:val="5E5D3925"/>
    <w:rsid w:val="5F8F41CE"/>
    <w:rsid w:val="63D87696"/>
    <w:rsid w:val="64E86372"/>
    <w:rsid w:val="68D67AEE"/>
    <w:rsid w:val="68FF27F6"/>
    <w:rsid w:val="69D53DC7"/>
    <w:rsid w:val="6B6100DB"/>
    <w:rsid w:val="6C824CA2"/>
    <w:rsid w:val="6D574297"/>
    <w:rsid w:val="6FB91BEC"/>
    <w:rsid w:val="6FCD43AB"/>
    <w:rsid w:val="73CE75E3"/>
    <w:rsid w:val="74A40636"/>
    <w:rsid w:val="751D21C1"/>
    <w:rsid w:val="75C666FF"/>
    <w:rsid w:val="76F977EF"/>
    <w:rsid w:val="77483187"/>
    <w:rsid w:val="7C5132A4"/>
    <w:rsid w:val="7C60211A"/>
    <w:rsid w:val="7E543675"/>
    <w:rsid w:val="7E9A47A5"/>
    <w:rsid w:val="7EEE438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93882E-8A0F-4BA0-89B1-421E52B4E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u w:val="single"/>
    </w:rPr>
  </w:style>
  <w:style w:type="character" w:styleId="a4">
    <w:name w:val="line number"/>
    <w:basedOn w:val="a0"/>
    <w:uiPriority w:val="99"/>
    <w:semiHidden/>
    <w:unhideWhenUsed/>
    <w:qFormat/>
  </w:style>
  <w:style w:type="character" w:styleId="a5">
    <w:name w:val="Strong"/>
    <w:basedOn w:val="a0"/>
    <w:uiPriority w:val="22"/>
    <w:qFormat/>
    <w:rPr>
      <w:b/>
      <w:bCs/>
    </w:rPr>
  </w:style>
  <w:style w:type="paragraph" w:styleId="a6">
    <w:name w:val="Balloon Text"/>
    <w:basedOn w:val="a"/>
    <w:link w:val="a7"/>
    <w:uiPriority w:val="99"/>
    <w:semiHidden/>
    <w:unhideWhenUsed/>
    <w:qFormat/>
    <w:rPr>
      <w:rFonts w:ascii="Tahoma" w:hAnsi="Tahoma" w:cs="Tahoma"/>
      <w:sz w:val="16"/>
      <w:szCs w:val="16"/>
    </w:rPr>
  </w:style>
  <w:style w:type="paragraph" w:styleId="2">
    <w:name w:val="Body Text 2"/>
    <w:basedOn w:val="a"/>
    <w:link w:val="20"/>
    <w:uiPriority w:val="99"/>
    <w:semiHidden/>
    <w:unhideWhenUsed/>
    <w:qFormat/>
    <w:pPr>
      <w:spacing w:after="120" w:line="480" w:lineRule="auto"/>
    </w:pPr>
  </w:style>
  <w:style w:type="paragraph" w:styleId="a8">
    <w:name w:val="annotation text"/>
    <w:basedOn w:val="a"/>
    <w:uiPriority w:val="99"/>
    <w:semiHidden/>
    <w:unhideWhenUsed/>
    <w:qFormat/>
  </w:style>
  <w:style w:type="paragraph" w:styleId="a9">
    <w:name w:val="header"/>
    <w:basedOn w:val="a"/>
    <w:link w:val="aa"/>
    <w:uiPriority w:val="99"/>
    <w:unhideWhenUsed/>
    <w:qFormat/>
    <w:pPr>
      <w:tabs>
        <w:tab w:val="center" w:pos="4677"/>
        <w:tab w:val="right" w:pos="9355"/>
      </w:tabs>
    </w:pPr>
  </w:style>
  <w:style w:type="paragraph" w:styleId="ab">
    <w:name w:val="Body Text Indent"/>
    <w:basedOn w:val="a"/>
    <w:link w:val="ac"/>
    <w:qFormat/>
    <w:pPr>
      <w:widowControl/>
      <w:suppressAutoHyphens/>
      <w:autoSpaceDE/>
      <w:autoSpaceDN/>
      <w:adjustRightInd/>
      <w:ind w:firstLine="709"/>
      <w:jc w:val="both"/>
    </w:pPr>
    <w:rPr>
      <w:rFonts w:eastAsia="SimSun"/>
      <w:sz w:val="28"/>
    </w:rPr>
  </w:style>
  <w:style w:type="paragraph" w:styleId="ad">
    <w:name w:val="footer"/>
    <w:basedOn w:val="a"/>
    <w:link w:val="ae"/>
    <w:uiPriority w:val="99"/>
    <w:unhideWhenUsed/>
    <w:qFormat/>
    <w:pPr>
      <w:tabs>
        <w:tab w:val="center" w:pos="4677"/>
        <w:tab w:val="right" w:pos="9355"/>
      </w:tabs>
    </w:pPr>
  </w:style>
  <w:style w:type="paragraph" w:styleId="af">
    <w:name w:val="Normal (Web)"/>
    <w:basedOn w:val="a"/>
    <w:uiPriority w:val="99"/>
    <w:unhideWhenUsed/>
    <w:qFormat/>
    <w:pPr>
      <w:widowControl/>
      <w:autoSpaceDE/>
      <w:autoSpaceDN/>
      <w:adjustRightInd/>
      <w:spacing w:before="100" w:beforeAutospacing="1" w:after="100" w:afterAutospacing="1"/>
    </w:pPr>
    <w:rPr>
      <w:sz w:val="24"/>
      <w:szCs w:val="24"/>
    </w:rPr>
  </w:style>
  <w:style w:type="table" w:styleId="af0">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Верхний колонтитул Знак"/>
    <w:basedOn w:val="a0"/>
    <w:link w:val="a9"/>
    <w:uiPriority w:val="99"/>
    <w:qFormat/>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uiPriority w:val="99"/>
    <w:qFormat/>
    <w:rPr>
      <w:rFonts w:ascii="Times New Roman" w:eastAsia="Times New Roman" w:hAnsi="Times New Roman" w:cs="Times New Roman"/>
      <w:sz w:val="20"/>
      <w:szCs w:val="20"/>
      <w:lang w:eastAsia="ru-RU"/>
    </w:rPr>
  </w:style>
  <w:style w:type="paragraph" w:styleId="af1">
    <w:name w:val="List Paragraph"/>
    <w:basedOn w:val="a"/>
    <w:uiPriority w:val="34"/>
    <w:qFormat/>
    <w:pPr>
      <w:ind w:left="720"/>
      <w:contextualSpacing/>
    </w:pPr>
  </w:style>
  <w:style w:type="character" w:customStyle="1" w:styleId="ac">
    <w:name w:val="Основной текст с отступом Знак"/>
    <w:basedOn w:val="a0"/>
    <w:link w:val="ab"/>
    <w:qFormat/>
    <w:rPr>
      <w:rFonts w:ascii="Times New Roman" w:eastAsia="SimSun" w:hAnsi="Times New Roman" w:cs="Times New Roman"/>
      <w:sz w:val="28"/>
      <w:szCs w:val="20"/>
      <w:lang w:eastAsia="ru-RU"/>
    </w:rPr>
  </w:style>
  <w:style w:type="character" w:customStyle="1" w:styleId="a7">
    <w:name w:val="Текст выноски Знак"/>
    <w:basedOn w:val="a0"/>
    <w:link w:val="a6"/>
    <w:uiPriority w:val="99"/>
    <w:semiHidden/>
    <w:qFormat/>
    <w:rPr>
      <w:rFonts w:ascii="Tahoma" w:eastAsia="Times New Roman" w:hAnsi="Tahoma" w:cs="Tahoma"/>
      <w:sz w:val="16"/>
      <w:szCs w:val="16"/>
      <w:lang w:eastAsia="ru-RU"/>
    </w:rPr>
  </w:style>
  <w:style w:type="paragraph" w:customStyle="1" w:styleId="ConsNormal">
    <w:name w:val="ConsNormal"/>
    <w:qFormat/>
    <w:pPr>
      <w:widowControl w:val="0"/>
      <w:autoSpaceDE w:val="0"/>
      <w:autoSpaceDN w:val="0"/>
      <w:adjustRightInd w:val="0"/>
      <w:ind w:firstLine="720"/>
    </w:pPr>
    <w:rPr>
      <w:rFonts w:ascii="Arial" w:eastAsia="Times New Roman" w:hAnsi="Arial" w:cs="Arial"/>
    </w:rPr>
  </w:style>
  <w:style w:type="paragraph" w:customStyle="1" w:styleId="af2">
    <w:name w:val="Таблицы (моноширинный)"/>
    <w:basedOn w:val="a"/>
    <w:next w:val="a"/>
    <w:qFormat/>
    <w:pPr>
      <w:widowControl/>
      <w:jc w:val="both"/>
    </w:pPr>
    <w:rPr>
      <w:rFonts w:ascii="Courier New" w:eastAsia="SimSun" w:hAnsi="Courier New" w:cs="Courier New"/>
      <w:sz w:val="22"/>
      <w:szCs w:val="22"/>
      <w:lang w:eastAsia="zh-CN"/>
    </w:rPr>
  </w:style>
  <w:style w:type="paragraph" w:styleId="af3">
    <w:name w:val="No Spacing"/>
    <w:uiPriority w:val="1"/>
    <w:qFormat/>
    <w:pPr>
      <w:spacing w:before="240"/>
      <w:jc w:val="both"/>
    </w:pPr>
    <w:rPr>
      <w:rFonts w:asciiTheme="minorHAnsi" w:eastAsiaTheme="minorHAnsi" w:hAnsiTheme="minorHAnsi" w:cstheme="minorBidi"/>
      <w:sz w:val="22"/>
      <w:szCs w:val="22"/>
      <w:lang w:eastAsia="en-US"/>
    </w:rPr>
  </w:style>
  <w:style w:type="character" w:customStyle="1" w:styleId="20">
    <w:name w:val="Основной текст 2 Знак"/>
    <w:basedOn w:val="a0"/>
    <w:link w:val="2"/>
    <w:uiPriority w:val="99"/>
    <w:semiHidden/>
    <w:qFormat/>
    <w:rPr>
      <w:rFonts w:ascii="Times New Roman" w:eastAsia="Times New Roman" w:hAnsi="Times New Roman" w:cs="Times New Roman"/>
      <w:sz w:val="20"/>
      <w:szCs w:val="20"/>
      <w:lang w:eastAsia="ru-RU"/>
    </w:rPr>
  </w:style>
  <w:style w:type="paragraph" w:customStyle="1" w:styleId="Default">
    <w:name w:val="Default"/>
    <w:qFormat/>
    <w:pPr>
      <w:autoSpaceDE w:val="0"/>
      <w:autoSpaceDN w:val="0"/>
      <w:adjustRightInd w:val="0"/>
    </w:pPr>
    <w:rPr>
      <w:rFonts w:eastAsia="Calibri"/>
      <w:color w:val="000000"/>
      <w:sz w:val="24"/>
      <w:szCs w:val="24"/>
      <w:lang w:eastAsia="en-US"/>
    </w:rPr>
  </w:style>
  <w:style w:type="character" w:customStyle="1" w:styleId="dt-r">
    <w:name w:val="dt-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o_duld@mail.ru" TargetMode="External"/><Relationship Id="rId13" Type="http://schemas.openxmlformats.org/officeDocument/2006/relationships/chart" Target="charts/chart2.xml"/><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6.emf"/><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bacup\&#1052;&#1086;&#1080;%20&#1076;&#1086;&#1082;&#1091;&#1084;&#1077;&#1085;&#1090;&#1099;%201\Documents\&#1055;&#1056;&#1054;&#1042;&#1045;&#1056;&#1050;&#1048;%202020-2025\&#1055;&#1088;&#1086;&#1074;&#1077;&#1088;&#1082;&#1080;%202026%20&#1075;&#1086;&#1076;\&#1052;&#1091;&#1085;&#1080;&#1094;&#1080;&#1087;&#1072;&#1083;&#1100;&#1085;&#1099;&#1081;%20&#1086;&#1082;&#1088;&#1091;&#1075;\&#1040;&#1085;&#1072;&#1083;&#1080;&#1079;%20&#1080;&#1089;&#1087;%20&#1073;&#1102;&#1076;&#1078;&#1077;&#1090;&#1072;%20&#1052;&#1056;%20&#1044;&#1056;%202023-2024.xlsx" TargetMode="External"/><Relationship Id="rId2" Type="http://schemas.openxmlformats.org/officeDocument/2006/relationships/image" Target="../media/image1.jpeg"/><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file:///C:\bacup\&#1052;&#1086;&#1080;%20&#1076;&#1086;&#1082;&#1091;&#1084;&#1077;&#1085;&#1090;&#1099;%201\Documents\&#1055;&#1056;&#1054;&#1042;&#1045;&#1056;&#1050;&#1048;%202020-2025\&#1055;&#1088;&#1086;&#1074;&#1077;&#1088;&#1082;&#1080;%202026%20&#1075;&#1086;&#1076;\&#1052;&#1091;&#1085;&#1080;&#1094;&#1080;&#1087;&#1072;&#1083;&#1100;&#1085;&#1099;&#1081;%20&#1086;&#1082;&#1088;&#1091;&#1075;\&#1040;&#1085;&#1072;&#1083;&#1080;&#1079;%20&#1080;&#1089;&#1087;%20&#1073;&#1102;&#1076;&#1078;&#1077;&#1090;&#1072;%20&#1052;&#1056;%20&#1044;&#1056;%202023-2024.xlsx" TargetMode="External"/><Relationship Id="rId2" Type="http://schemas.openxmlformats.org/officeDocument/2006/relationships/image" Target="../media/image5.jpeg"/><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file:///D:\bacup\!&#1056;&#1077;&#1074;&#1080;&#1079;&#1080;&#1103;\&#1056;&#1045;&#1042;&#1048;&#1047;&#1048;&#1071;%202025\&#1040;&#1085;&#1072;&#1083;&#1080;&#1079;%20&#1080;&#1089;&#1087;%20&#1073;&#1102;&#1076;&#1078;&#1077;&#1090;&#1072;%20&#1052;&#1056;%20&#1044;&#1056;%202024%20&#1075;&#1086;&#107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lgn="just">
              <a:defRPr lang="ru-RU"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Доходы бюджета муниципального района            в 2021- 20</a:t>
            </a:r>
            <a:r>
              <a:rPr lang="en-US" sz="1100">
                <a:latin typeface="Times New Roman" panose="02020603050405020304" pitchFamily="18" charset="0"/>
                <a:cs typeface="Times New Roman" panose="02020603050405020304" pitchFamily="18" charset="0"/>
              </a:rPr>
              <a:t>2</a:t>
            </a:r>
            <a:r>
              <a:rPr lang="ru-RU" sz="1100">
                <a:latin typeface="Times New Roman" panose="02020603050405020304" pitchFamily="18" charset="0"/>
                <a:cs typeface="Times New Roman" panose="02020603050405020304" pitchFamily="18" charset="0"/>
              </a:rPr>
              <a:t>5 г.</a:t>
            </a:r>
            <a:r>
              <a:rPr lang="en-US" sz="1100">
                <a:latin typeface="Times New Roman" panose="02020603050405020304" pitchFamily="18" charset="0"/>
                <a:cs typeface="Times New Roman" panose="02020603050405020304" pitchFamily="18" charset="0"/>
              </a:rPr>
              <a:t>                </a:t>
            </a:r>
            <a:r>
              <a:rPr lang="ru-RU" sz="1100">
                <a:latin typeface="Times New Roman" panose="02020603050405020304" pitchFamily="18" charset="0"/>
                <a:cs typeface="Times New Roman" panose="02020603050405020304" pitchFamily="18" charset="0"/>
              </a:rPr>
              <a:t>                     </a:t>
            </a:r>
            <a:r>
              <a:rPr lang="en-US" sz="1100">
                <a:latin typeface="Times New Roman" panose="02020603050405020304" pitchFamily="18" charset="0"/>
                <a:cs typeface="Times New Roman" panose="02020603050405020304" pitchFamily="18" charset="0"/>
              </a:rPr>
              <a:t> </a:t>
            </a:r>
            <a:r>
              <a:rPr lang="ru-RU" sz="1000">
                <a:latin typeface="Times New Roman" panose="02020603050405020304" pitchFamily="18" charset="0"/>
                <a:cs typeface="Times New Roman" panose="02020603050405020304" pitchFamily="18" charset="0"/>
              </a:rPr>
              <a:t>млн.руб</a:t>
            </a:r>
          </a:p>
        </c:rich>
      </c:tx>
      <c:layout>
        <c:manualLayout>
          <c:xMode val="edge"/>
          <c:yMode val="edge"/>
          <c:x val="9.7862358332947555E-2"/>
          <c:y val="0"/>
        </c:manualLayout>
      </c:layout>
      <c:overlay val="0"/>
    </c:title>
    <c:autoTitleDeleted val="0"/>
    <c:plotArea>
      <c:layout>
        <c:manualLayout>
          <c:layoutTarget val="inner"/>
          <c:xMode val="edge"/>
          <c:yMode val="edge"/>
          <c:x val="6.6394071131274282E-2"/>
          <c:y val="0.1628234959206549"/>
          <c:w val="0.93505915100904702"/>
          <c:h val="0.70566274509803895"/>
        </c:manualLayout>
      </c:layout>
      <c:barChart>
        <c:barDir val="col"/>
        <c:grouping val="clustered"/>
        <c:varyColors val="0"/>
        <c:ser>
          <c:idx val="0"/>
          <c:order val="0"/>
          <c:tx>
            <c:strRef>
              <c:f>Лист4!$A$40</c:f>
              <c:strCache>
                <c:ptCount val="1"/>
                <c:pt idx="0">
                  <c:v>Доходы бюджета муниципального района </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Лист4!$B$39:$F$39</c:f>
              <c:numCache>
                <c:formatCode>General</c:formatCode>
                <c:ptCount val="5"/>
                <c:pt idx="0">
                  <c:v>2021</c:v>
                </c:pt>
                <c:pt idx="1">
                  <c:v>2022</c:v>
                </c:pt>
                <c:pt idx="2">
                  <c:v>2023</c:v>
                </c:pt>
                <c:pt idx="3">
                  <c:v>2024</c:v>
                </c:pt>
                <c:pt idx="4">
                  <c:v>2025</c:v>
                </c:pt>
              </c:numCache>
            </c:numRef>
          </c:cat>
          <c:val>
            <c:numRef>
              <c:f>Лист4!$B$40:$F$40</c:f>
              <c:numCache>
                <c:formatCode>0.0</c:formatCode>
                <c:ptCount val="5"/>
                <c:pt idx="0">
                  <c:v>910.1</c:v>
                </c:pt>
                <c:pt idx="1">
                  <c:v>979.9</c:v>
                </c:pt>
                <c:pt idx="2">
                  <c:v>1352.2</c:v>
                </c:pt>
                <c:pt idx="3">
                  <c:v>1334.8</c:v>
                </c:pt>
                <c:pt idx="4">
                  <c:v>1543.3</c:v>
                </c:pt>
              </c:numCache>
            </c:numRef>
          </c:val>
        </c:ser>
        <c:dLbls>
          <c:showLegendKey val="0"/>
          <c:showVal val="1"/>
          <c:showCatName val="0"/>
          <c:showSerName val="0"/>
          <c:showPercent val="0"/>
          <c:showBubbleSize val="0"/>
        </c:dLbls>
        <c:gapWidth val="150"/>
        <c:axId val="2042150832"/>
        <c:axId val="2042152464"/>
      </c:barChart>
      <c:catAx>
        <c:axId val="2042150832"/>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ru-RU"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42152464"/>
        <c:crosses val="autoZero"/>
        <c:auto val="1"/>
        <c:lblAlgn val="ctr"/>
        <c:lblOffset val="100"/>
        <c:noMultiLvlLbl val="0"/>
      </c:catAx>
      <c:valAx>
        <c:axId val="2042152464"/>
        <c:scaling>
          <c:orientation val="minMax"/>
        </c:scaling>
        <c:delete val="0"/>
        <c:axPos val="l"/>
        <c:majorGridlines/>
        <c:numFmt formatCode="0" sourceLinked="0"/>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2042150832"/>
        <c:crosses val="autoZero"/>
        <c:crossBetween val="between"/>
      </c:valAx>
    </c:plotArea>
    <c:plotVisOnly val="1"/>
    <c:dispBlanksAs val="gap"/>
    <c:showDLblsOverMax val="0"/>
    <c:extLst>
      <c:ext uri="{0b15fc19-7d7d-44ad-8c2d-2c3a37ce22c3}">
        <chartProps xmlns="https://web.wps.cn/et/2018/main" chartId="{0af90809-5b9a-44a2-9c46-bcccd272dfa7}"/>
      </c:ext>
    </c:extLst>
  </c:chart>
  <c:spPr>
    <a:blipFill>
      <a:blip xmlns:r="http://schemas.openxmlformats.org/officeDocument/2006/relationships" r:embed="rId2"/>
      <a:tile tx="0" ty="0" sx="100000" sy="100000" flip="none" algn="tl"/>
    </a:blipFill>
  </c:spPr>
  <c:txPr>
    <a:bodyPr/>
    <a:lstStyle/>
    <a:p>
      <a:pPr>
        <a:defRPr lang="ru-RU"/>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280"/>
      <c:depthPercent val="100"/>
      <c:rAngAx val="0"/>
      <c:perspective val="20"/>
    </c:view3D>
    <c:floor>
      <c:thickness val="0"/>
    </c:floor>
    <c:sideWall>
      <c:thickness val="0"/>
    </c:sideWall>
    <c:backWall>
      <c:thickness val="0"/>
    </c:backWall>
    <c:plotArea>
      <c:layout>
        <c:manualLayout>
          <c:layoutTarget val="inner"/>
          <c:xMode val="edge"/>
          <c:yMode val="edge"/>
          <c:x val="9.9684513684716494E-2"/>
          <c:y val="0.146212668030093"/>
          <c:w val="0.81257106064467699"/>
          <c:h val="0.80796827024217799"/>
        </c:manualLayout>
      </c:layout>
      <c:pie3DChart>
        <c:varyColors val="1"/>
        <c:ser>
          <c:idx val="0"/>
          <c:order val="0"/>
          <c:explosion val="37"/>
          <c:dPt>
            <c:idx val="0"/>
            <c:bubble3D val="0"/>
            <c:spPr>
              <a:gradFill>
                <a:gsLst>
                  <a:gs pos="0">
                    <a:srgbClr val="FFEFD1"/>
                  </a:gs>
                  <a:gs pos="64999">
                    <a:srgbClr val="F0EBD5"/>
                  </a:gs>
                  <a:gs pos="100000">
                    <a:srgbClr val="D1C39F"/>
                  </a:gs>
                </a:gsLst>
                <a:lin ang="5400000" scaled="0"/>
              </a:gradFill>
            </c:spPr>
          </c:dPt>
          <c:dPt>
            <c:idx val="1"/>
            <c:bubble3D val="0"/>
            <c:spPr>
              <a:gradFill>
                <a:gsLst>
                  <a:gs pos="0">
                    <a:srgbClr val="FBEAC7"/>
                  </a:gs>
                  <a:gs pos="17999">
                    <a:srgbClr val="FEE7F2"/>
                  </a:gs>
                  <a:gs pos="36000">
                    <a:srgbClr val="FAC77D"/>
                  </a:gs>
                  <a:gs pos="61000">
                    <a:srgbClr val="FBA97D"/>
                  </a:gs>
                  <a:gs pos="82001">
                    <a:srgbClr val="FBD49C"/>
                  </a:gs>
                  <a:gs pos="100000">
                    <a:srgbClr val="FEE7F2"/>
                  </a:gs>
                </a:gsLst>
                <a:lin ang="5400000" scaled="0"/>
              </a:gradFill>
            </c:spPr>
          </c:dPt>
          <c:dPt>
            <c:idx val="2"/>
            <c:bubble3D val="0"/>
          </c:dPt>
          <c:dPt>
            <c:idx val="3"/>
            <c:bubble3D val="0"/>
          </c:dPt>
          <c:dPt>
            <c:idx val="4"/>
            <c:bubble3D val="0"/>
          </c:dPt>
          <c:dPt>
            <c:idx val="5"/>
            <c:bubble3D val="0"/>
          </c:dPt>
          <c:dLbls>
            <c:dLbl>
              <c:idx val="0"/>
              <c:layout>
                <c:manualLayout>
                  <c:x val="-3.1339566370217399E-3"/>
                  <c:y val="-8.8247280319142404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1"/>
              <c:layout>
                <c:manualLayout>
                  <c:x val="6.4562189521880503E-2"/>
                  <c:y val="-4.0936673519452398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2"/>
              <c:layout>
                <c:manualLayout>
                  <c:x val="0.117033181755177"/>
                  <c:y val="-6.2564411160048405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3"/>
              <c:layout>
                <c:manualLayout>
                  <c:x val="0.12007556551172199"/>
                  <c:y val="-5.70554277433169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4"/>
              <c:layout>
                <c:manualLayout>
                  <c:x val="0.20784718775570499"/>
                  <c:y val="9.6873497812016193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Lst>
            </c:dLbl>
            <c:numFmt formatCode="0.0%" sourceLinked="0"/>
            <c:spPr>
              <a:gradFill>
                <a:gsLst>
                  <a:gs pos="0">
                    <a:srgbClr val="5E9EFF"/>
                  </a:gs>
                  <a:gs pos="39999">
                    <a:srgbClr val="85C2FF"/>
                  </a:gs>
                  <a:gs pos="70000">
                    <a:srgbClr val="C4D6EB"/>
                  </a:gs>
                  <a:gs pos="100000">
                    <a:srgbClr val="FFEBFA"/>
                  </a:gs>
                </a:gsLst>
                <a:lin ang="5400000" scaled="0"/>
              </a:gradFill>
              <a:ln>
                <a:noFill/>
              </a:ln>
              <a:effectLst/>
            </c:spPr>
            <c:txPr>
              <a:bodyPr rot="0" spcFirstLastPara="0" vertOverflow="ellipsis" vert="horz" wrap="square" lIns="38100" tIns="19050" rIns="38100" bIns="19050" anchor="ctr" anchorCtr="1"/>
              <a:lstStyle/>
              <a:p>
                <a:pPr>
                  <a:defRPr lang="ru-RU"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1"/>
            <c:showBubbleSize val="0"/>
            <c:separator>
</c:separator>
            <c:showLeaderLines val="1"/>
            <c:extLst>
              <c:ext xmlns:c15="http://schemas.microsoft.com/office/drawing/2012/chart" uri="{CE6537A1-D6FC-4f65-9D91-7224C49458BB}"/>
            </c:extLst>
          </c:dLbls>
          <c:cat>
            <c:strRef>
              <c:f>Лист2!$A$35:$A$40</c:f>
              <c:strCache>
                <c:ptCount val="6"/>
                <c:pt idx="0">
                  <c:v>Налоговые доходы</c:v>
                </c:pt>
                <c:pt idx="1">
                  <c:v>Неналоговые доходы</c:v>
                </c:pt>
                <c:pt idx="2">
                  <c:v>Дотации </c:v>
                </c:pt>
                <c:pt idx="3">
                  <c:v>Субсидии </c:v>
                </c:pt>
                <c:pt idx="4">
                  <c:v>Субвенции </c:v>
                </c:pt>
                <c:pt idx="5">
                  <c:v>Иные межбюджетные трансферты</c:v>
                </c:pt>
              </c:strCache>
            </c:strRef>
          </c:cat>
          <c:val>
            <c:numRef>
              <c:f>Лист2!$B$35:$B$40</c:f>
              <c:numCache>
                <c:formatCode>#\ ##0.0</c:formatCode>
                <c:ptCount val="6"/>
                <c:pt idx="0">
                  <c:v>253010.7</c:v>
                </c:pt>
                <c:pt idx="1">
                  <c:v>9231.1</c:v>
                </c:pt>
                <c:pt idx="2">
                  <c:v>452756.7</c:v>
                </c:pt>
                <c:pt idx="3">
                  <c:v>125517</c:v>
                </c:pt>
                <c:pt idx="4">
                  <c:v>587041.19999999995</c:v>
                </c:pt>
                <c:pt idx="5">
                  <c:v>118250.4</c:v>
                </c:pt>
              </c:numCache>
            </c:numRef>
          </c:val>
        </c:ser>
        <c:dLbls>
          <c:showLegendKey val="0"/>
          <c:showVal val="1"/>
          <c:showCatName val="1"/>
          <c:showSerName val="0"/>
          <c:showPercent val="1"/>
          <c:showBubbleSize val="0"/>
          <c:showLeaderLines val="1"/>
        </c:dLbls>
      </c:pie3DChart>
    </c:plotArea>
    <c:plotVisOnly val="1"/>
    <c:dispBlanksAs val="zero"/>
    <c:showDLblsOverMax val="0"/>
    <c:extLst>
      <c:ext uri="{0b15fc19-7d7d-44ad-8c2d-2c3a37ce22c3}">
        <chartProps xmlns="https://web.wps.cn/et/2018/main" chartId="{155e45c4-9abc-44db-91e5-b32bc690a8d8}"/>
      </c:ext>
    </c:extLst>
  </c:chart>
  <c:spPr>
    <a:blipFill dpi="0" rotWithShape="1">
      <a:blip xmlns:r="http://schemas.openxmlformats.org/officeDocument/2006/relationships" r:embed="rId2"/>
      <a:srcRect/>
      <a:tile tx="0" ty="0" sx="90000" sy="90000" flip="none" algn="tl"/>
    </a:blipFill>
  </c:spPr>
  <c:txPr>
    <a:bodyPr/>
    <a:lstStyle/>
    <a:p>
      <a:pPr>
        <a:defRPr lang="ru-RU"/>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9.2985578486229306E-2"/>
          <c:y val="0.21806524097319199"/>
          <c:w val="0.82494896361566294"/>
          <c:h val="0.77314814814815003"/>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bubble3D val="0"/>
            <c:explosion val="31"/>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9"/>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0"/>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1"/>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3.1281992947332499E-2"/>
                  <c:y val="-0.10228939478799459"/>
                </c:manualLayout>
              </c:layout>
              <c:tx>
                <c:rich>
                  <a:bodyPr rot="0" spcFirstLastPara="1" vertOverflow="ellipsis" vert="horz" wrap="square" lIns="38100" tIns="19050" rIns="38100" bIns="19050" anchor="ctr" anchorCtr="1">
                    <a:spAutoFit/>
                  </a:bodyPr>
                  <a:lstStyle/>
                  <a:p>
                    <a:pPr defTabSz="914400">
                      <a:defRPr lang="ru-RU" sz="1000" b="1" i="0" u="none" strike="noStrike" kern="1200" spc="0" baseline="0">
                        <a:solidFill>
                          <a:schemeClr val="accent1"/>
                        </a:solidFill>
                        <a:latin typeface="+mn-lt"/>
                        <a:ea typeface="+mn-ea"/>
                        <a:cs typeface="+mn-cs"/>
                      </a:defRPr>
                    </a:pPr>
                    <a:r>
                      <a:rPr lang="ru-RU" sz="900"/>
                      <a:t>Общегосударственные вопросы 5,3%</a:t>
                    </a:r>
                  </a:p>
                  <a:p>
                    <a:pPr defTabSz="914400">
                      <a:defRPr lang="ru-RU" sz="1000" b="1" i="0" u="none" strike="noStrike" kern="1200" spc="0" baseline="0">
                        <a:solidFill>
                          <a:schemeClr val="accent1"/>
                        </a:solidFill>
                        <a:latin typeface="+mn-lt"/>
                        <a:ea typeface="+mn-ea"/>
                        <a:cs typeface="+mn-cs"/>
                      </a:defRPr>
                    </a:pPr>
                    <a:endParaRPr lang="ru-RU" sz="900"/>
                  </a:p>
                </c:rich>
              </c:tx>
              <c:spPr>
                <a:noFill/>
                <a:ln>
                  <a:noFill/>
                </a:ln>
                <a:effectLst/>
              </c:spPr>
              <c:dLblPos val="bestFit"/>
              <c:showLegendKey val="0"/>
              <c:showVal val="0"/>
              <c:showCatName val="1"/>
              <c:showSerName val="0"/>
              <c:showPercent val="0"/>
              <c:showBubbleSize val="0"/>
              <c:extLst>
                <c:ext xmlns:c15="http://schemas.microsoft.com/office/drawing/2012/chart" uri="{CE6537A1-D6FC-4f65-9D91-7224C49458BB}">
                  <c15:layout>
                    <c:manualLayout>
                      <c:w val="0.26140370833807303"/>
                      <c:h val="0.159832635983264"/>
                    </c:manualLayout>
                  </c15:layout>
                </c:ext>
              </c:extLst>
            </c:dLbl>
            <c:dLbl>
              <c:idx val="1"/>
              <c:layout>
                <c:manualLayout>
                  <c:x val="0.16907198396355599"/>
                  <c:y val="-0.13888888888888901"/>
                </c:manualLayout>
              </c:layout>
              <c:tx>
                <c:rich>
                  <a:bodyPr rot="0" spcFirstLastPara="1" vertOverflow="ellipsis" vert="horz" wrap="square" lIns="38100" tIns="19050" rIns="38100" bIns="19050" anchor="ctr" anchorCtr="1">
                    <a:noAutofit/>
                  </a:bodyPr>
                  <a:lstStyle/>
                  <a:p>
                    <a:pPr>
                      <a:defRPr lang="ru-RU" sz="1000" b="1" i="0" u="none" strike="noStrike" kern="1200" spc="0" baseline="0">
                        <a:solidFill>
                          <a:schemeClr val="accent1"/>
                        </a:solidFill>
                        <a:latin typeface="+mn-lt"/>
                        <a:ea typeface="+mn-ea"/>
                        <a:cs typeface="+mn-cs"/>
                      </a:defRPr>
                    </a:pPr>
                    <a:r>
                      <a:rPr lang="ru-RU" sz="900"/>
                      <a:t>Нацбез и правоохр деят 0,7%</a:t>
                    </a:r>
                  </a:p>
                  <a:p>
                    <a:pPr>
                      <a:defRPr lang="ru-RU" sz="1000" b="1" i="0" u="none" strike="noStrike" kern="1200" spc="0" baseline="0">
                        <a:solidFill>
                          <a:schemeClr val="accent1"/>
                        </a:solidFill>
                        <a:latin typeface="+mn-lt"/>
                        <a:ea typeface="+mn-ea"/>
                        <a:cs typeface="+mn-cs"/>
                      </a:defRPr>
                    </a:pPr>
                    <a:endParaRPr lang="ru-RU" sz="900"/>
                  </a:p>
                </c:rich>
              </c:tx>
              <c:spPr>
                <a:noFill/>
                <a:ln>
                  <a:noFill/>
                </a:ln>
                <a:effectLst/>
              </c:spPr>
              <c:dLblPos val="bestFit"/>
              <c:showLegendKey val="0"/>
              <c:showVal val="0"/>
              <c:showCatName val="1"/>
              <c:showSerName val="0"/>
              <c:showPercent val="0"/>
              <c:showBubbleSize val="0"/>
              <c:extLst>
                <c:ext xmlns:c15="http://schemas.microsoft.com/office/drawing/2012/chart" uri="{CE6537A1-D6FC-4f65-9D91-7224C49458BB}">
                  <c15:layout>
                    <c:manualLayout>
                      <c:w val="0.225912865430554"/>
                      <c:h val="0.19372384937238499"/>
                    </c:manualLayout>
                  </c15:layout>
                </c:ext>
              </c:extLst>
            </c:dLbl>
            <c:dLbl>
              <c:idx val="2"/>
              <c:layout>
                <c:manualLayout>
                  <c:x val="4.7776134683198801E-2"/>
                  <c:y val="-1.85185185185185E-2"/>
                </c:manualLayout>
              </c:layout>
              <c:tx>
                <c:rich>
                  <a:bodyPr rot="0" spcFirstLastPara="1" vertOverflow="ellipsis" vert="horz" wrap="square" lIns="38100" tIns="19050" rIns="38100" bIns="19050" anchor="ctr" anchorCtr="1">
                    <a:spAutoFit/>
                  </a:bodyPr>
                  <a:lstStyle/>
                  <a:p>
                    <a:pPr defTabSz="914400">
                      <a:defRPr lang="ru-RU" sz="1000" b="1" i="0" u="none" strike="noStrike" kern="1200" spc="0" baseline="0">
                        <a:solidFill>
                          <a:schemeClr val="accent1"/>
                        </a:solidFill>
                        <a:latin typeface="+mn-lt"/>
                        <a:ea typeface="+mn-ea"/>
                        <a:cs typeface="+mn-cs"/>
                      </a:defRPr>
                    </a:pPr>
                    <a:r>
                      <a:rPr lang="ru-RU"/>
                      <a:t>Национальная экономика, 8,3%</a:t>
                    </a:r>
                  </a:p>
                </c:rich>
              </c:tx>
              <c:spPr>
                <a:noFill/>
                <a:ln>
                  <a:noFill/>
                </a:ln>
                <a:effectLst/>
              </c:spPr>
              <c:dLblPos val="bestFit"/>
              <c:showLegendKey val="0"/>
              <c:showVal val="0"/>
              <c:showCatName val="1"/>
              <c:showSerName val="0"/>
              <c:showPercent val="0"/>
              <c:showBubbleSize val="0"/>
              <c:extLst>
                <c:ext xmlns:c15="http://schemas.microsoft.com/office/drawing/2012/chart" uri="{CE6537A1-D6FC-4f65-9D91-7224C49458BB}"/>
              </c:extLst>
            </c:dLbl>
            <c:dLbl>
              <c:idx val="3"/>
              <c:layout>
                <c:manualLayout>
                  <c:x val="0.154703674212263"/>
                  <c:y val="0"/>
                </c:manualLayout>
              </c:layout>
              <c:tx>
                <c:rich>
                  <a:bodyPr rot="0" spcFirstLastPara="1" vertOverflow="ellipsis" vert="horz" wrap="square" lIns="38100" tIns="19050" rIns="38100" bIns="19050" anchor="ctr" anchorCtr="1">
                    <a:spAutoFit/>
                  </a:bodyPr>
                  <a:lstStyle/>
                  <a:p>
                    <a:pPr>
                      <a:defRPr lang="ru-RU" sz="1000" b="1" i="0" u="none" strike="noStrike" kern="1200" spc="0" baseline="0">
                        <a:solidFill>
                          <a:schemeClr val="accent1"/>
                        </a:solidFill>
                        <a:latin typeface="+mn-lt"/>
                        <a:ea typeface="+mn-ea"/>
                        <a:cs typeface="+mn-cs"/>
                      </a:defRPr>
                    </a:pPr>
                    <a:r>
                      <a:rPr lang="ru-RU"/>
                      <a:t>ЖКХ</a:t>
                    </a:r>
                    <a:r>
                      <a:rPr lang="ru-RU" baseline="0"/>
                      <a:t> 4,5%</a:t>
                    </a:r>
                    <a:endParaRPr lang="ru-RU"/>
                  </a:p>
                </c:rich>
              </c:tx>
              <c:spPr>
                <a:noFill/>
                <a:ln>
                  <a:noFill/>
                </a:ln>
                <a:effectLst/>
              </c:spPr>
              <c:dLblPos val="bestFit"/>
              <c:showLegendKey val="0"/>
              <c:showVal val="0"/>
              <c:showCatName val="1"/>
              <c:showSerName val="0"/>
              <c:showPercent val="0"/>
              <c:showBubbleSize val="0"/>
              <c:extLst>
                <c:ext xmlns:c15="http://schemas.microsoft.com/office/drawing/2012/chart" uri="{CE6537A1-D6FC-4f65-9D91-7224C49458BB}"/>
              </c:extLst>
            </c:dLbl>
            <c:dLbl>
              <c:idx val="4"/>
              <c:layout>
                <c:manualLayout>
                  <c:x val="0.127403025821863"/>
                  <c:y val="0.171296296296297"/>
                </c:manualLayout>
              </c:layout>
              <c:tx>
                <c:rich>
                  <a:bodyPr rot="0" spcFirstLastPara="1" vertOverflow="ellipsis" vert="horz" wrap="square" lIns="38100" tIns="19050" rIns="38100" bIns="19050" anchor="ctr" anchorCtr="1">
                    <a:spAutoFit/>
                  </a:bodyPr>
                  <a:lstStyle/>
                  <a:p>
                    <a:pPr defTabSz="914400">
                      <a:defRPr lang="ru-RU" sz="1000" b="1" i="0" u="none" strike="noStrike" kern="1200" spc="0" baseline="0">
                        <a:solidFill>
                          <a:schemeClr val="accent1"/>
                        </a:solidFill>
                        <a:latin typeface="+mn-lt"/>
                        <a:ea typeface="+mn-ea"/>
                        <a:cs typeface="+mn-cs"/>
                      </a:defRPr>
                    </a:pPr>
                    <a:r>
                      <a:rPr lang="ru-RU"/>
                      <a:t>Охрана окружающей среды,0,6%</a:t>
                    </a:r>
                  </a:p>
                  <a:p>
                    <a:pPr defTabSz="914400">
                      <a:defRPr lang="ru-RU" sz="1000" b="1" i="0" u="none" strike="noStrike" kern="1200" spc="0" baseline="0">
                        <a:solidFill>
                          <a:schemeClr val="accent1"/>
                        </a:solidFill>
                        <a:latin typeface="+mn-lt"/>
                        <a:ea typeface="+mn-ea"/>
                        <a:cs typeface="+mn-cs"/>
                      </a:defRPr>
                    </a:pPr>
                    <a:endParaRPr lang="ru-RU"/>
                  </a:p>
                </c:rich>
              </c:tx>
              <c:spPr>
                <a:noFill/>
                <a:ln>
                  <a:noFill/>
                </a:ln>
                <a:effectLst/>
              </c:spPr>
              <c:dLblPos val="bestFit"/>
              <c:showLegendKey val="0"/>
              <c:showVal val="0"/>
              <c:showCatName val="1"/>
              <c:showSerName val="0"/>
              <c:showPercent val="0"/>
              <c:showBubbleSize val="0"/>
              <c:extLst>
                <c:ext xmlns:c15="http://schemas.microsoft.com/office/drawing/2012/chart" uri="{CE6537A1-D6FC-4f65-9D91-7224C49458BB}"/>
              </c:extLst>
            </c:dLbl>
            <c:dLbl>
              <c:idx val="5"/>
              <c:layout>
                <c:manualLayout>
                  <c:x val="0.1606179883126293"/>
                  <c:y val="-2.9017167246617539E-2"/>
                </c:manualLayout>
              </c:layout>
              <c:tx>
                <c:rich>
                  <a:bodyPr rot="0" spcFirstLastPara="1" vertOverflow="ellipsis" vert="horz" wrap="square" lIns="38100" tIns="19050" rIns="38100" bIns="19050" anchor="ctr" anchorCtr="1">
                    <a:noAutofit/>
                  </a:bodyPr>
                  <a:lstStyle/>
                  <a:p>
                    <a:pPr defTabSz="914400">
                      <a:defRPr lang="ru-RU" sz="1000" b="1" i="0" u="none" strike="noStrike" kern="1200" spc="0" baseline="0">
                        <a:solidFill>
                          <a:schemeClr val="accent1"/>
                        </a:solidFill>
                        <a:latin typeface="+mn-lt"/>
                        <a:ea typeface="+mn-ea"/>
                        <a:cs typeface="+mn-cs"/>
                      </a:defRPr>
                    </a:pPr>
                    <a:r>
                      <a:rPr lang="ru-RU"/>
                      <a:t>Образование 64,6 %</a:t>
                    </a:r>
                  </a:p>
                </c:rich>
              </c:tx>
              <c:spPr>
                <a:noFill/>
                <a:ln>
                  <a:noFill/>
                </a:ln>
                <a:effectLst/>
              </c:spPr>
              <c:dLblPos val="bestFit"/>
              <c:showLegendKey val="0"/>
              <c:showVal val="0"/>
              <c:showCatName val="1"/>
              <c:showSerName val="0"/>
              <c:showPercent val="0"/>
              <c:showBubbleSize val="0"/>
              <c:extLst>
                <c:ext xmlns:c15="http://schemas.microsoft.com/office/drawing/2012/chart" uri="{CE6537A1-D6FC-4f65-9D91-7224C49458BB}">
                  <c15:layout>
                    <c:manualLayout>
                      <c:w val="0.25132308713991469"/>
                      <c:h val="0.12857493280629642"/>
                    </c:manualLayout>
                  </c15:layout>
                </c:ext>
              </c:extLst>
            </c:dLbl>
            <c:dLbl>
              <c:idx val="6"/>
              <c:layout>
                <c:manualLayout>
                  <c:x val="-0.10768014859113399"/>
                  <c:y val="0.13404819724637215"/>
                </c:manualLayout>
              </c:layout>
              <c:tx>
                <c:rich>
                  <a:bodyPr rot="0" spcFirstLastPara="1" vertOverflow="ellipsis" vert="horz" wrap="square" lIns="38100" tIns="19050" rIns="38100" bIns="19050" anchor="ctr" anchorCtr="1">
                    <a:spAutoFit/>
                  </a:bodyPr>
                  <a:lstStyle/>
                  <a:p>
                    <a:pPr defTabSz="914400">
                      <a:defRPr lang="ru-RU" sz="1000" b="1" i="0" u="none" strike="noStrike" kern="1200" spc="0" baseline="0">
                        <a:solidFill>
                          <a:schemeClr val="accent1"/>
                        </a:solidFill>
                        <a:latin typeface="+mn-lt"/>
                        <a:ea typeface="+mn-ea"/>
                        <a:cs typeface="+mn-cs"/>
                      </a:defRPr>
                    </a:pPr>
                    <a:r>
                      <a:rPr lang="ru-RU"/>
                      <a:t>Культура, кинематография 5,4%</a:t>
                    </a:r>
                  </a:p>
                </c:rich>
              </c:tx>
              <c:spPr>
                <a:noFill/>
                <a:ln>
                  <a:noFill/>
                </a:ln>
                <a:effectLst/>
              </c:spPr>
              <c:dLblPos val="bestFit"/>
              <c:showLegendKey val="0"/>
              <c:showVal val="0"/>
              <c:showCatName val="1"/>
              <c:showSerName val="0"/>
              <c:showPercent val="0"/>
              <c:showBubbleSize val="0"/>
              <c:extLst>
                <c:ext xmlns:c15="http://schemas.microsoft.com/office/drawing/2012/chart" uri="{CE6537A1-D6FC-4f65-9D91-7224C49458BB}"/>
              </c:extLst>
            </c:dLbl>
            <c:dLbl>
              <c:idx val="7"/>
              <c:layout>
                <c:manualLayout>
                  <c:x val="-9.5552269366397699E-2"/>
                  <c:y val="-9.2592592592593004E-3"/>
                </c:manualLayout>
              </c:layout>
              <c:tx>
                <c:rich>
                  <a:bodyPr rot="0" spcFirstLastPara="1" vertOverflow="ellipsis" vert="horz" wrap="square" lIns="38100" tIns="19050" rIns="38100" bIns="19050" anchor="ctr" anchorCtr="1">
                    <a:spAutoFit/>
                  </a:bodyPr>
                  <a:lstStyle/>
                  <a:p>
                    <a:pPr defTabSz="914400">
                      <a:defRPr lang="ru-RU" sz="1000" b="1" i="0" u="none" strike="noStrike" kern="1200" spc="0" baseline="0">
                        <a:solidFill>
                          <a:schemeClr val="accent1"/>
                        </a:solidFill>
                        <a:latin typeface="+mn-lt"/>
                        <a:ea typeface="+mn-ea"/>
                        <a:cs typeface="+mn-cs"/>
                      </a:defRPr>
                    </a:pPr>
                    <a:r>
                      <a:rPr lang="ru-RU"/>
                      <a:t>Социальная политика, 1,7%</a:t>
                    </a:r>
                  </a:p>
                </c:rich>
              </c:tx>
              <c:spPr>
                <a:noFill/>
                <a:ln>
                  <a:noFill/>
                </a:ln>
                <a:effectLst/>
              </c:spPr>
              <c:dLblPos val="bestFit"/>
              <c:showLegendKey val="0"/>
              <c:showVal val="0"/>
              <c:showCatName val="1"/>
              <c:showSerName val="0"/>
              <c:showPercent val="0"/>
              <c:showBubbleSize val="0"/>
              <c:extLst>
                <c:ext xmlns:c15="http://schemas.microsoft.com/office/drawing/2012/chart" uri="{CE6537A1-D6FC-4f65-9D91-7224C49458BB}"/>
              </c:extLst>
            </c:dLbl>
            <c:dLbl>
              <c:idx val="8"/>
              <c:layout>
                <c:manualLayout>
                  <c:x val="-0.14708224320327601"/>
                  <c:y val="-7.8703703703703706E-2"/>
                </c:manualLayout>
              </c:layout>
              <c:tx>
                <c:rich>
                  <a:bodyPr rot="0" spcFirstLastPara="1" vertOverflow="ellipsis" vert="horz" wrap="square" lIns="38100" tIns="19050" rIns="38100" bIns="19050" anchor="ctr" anchorCtr="1">
                    <a:spAutoFit/>
                  </a:bodyPr>
                  <a:lstStyle/>
                  <a:p>
                    <a:pPr defTabSz="914400">
                      <a:defRPr lang="ru-RU" sz="1000" b="1" i="0" u="none" strike="noStrike" kern="1200" spc="0" baseline="0">
                        <a:solidFill>
                          <a:schemeClr val="accent1"/>
                        </a:solidFill>
                        <a:latin typeface="+mn-lt"/>
                        <a:ea typeface="+mn-ea"/>
                        <a:cs typeface="+mn-cs"/>
                      </a:defRPr>
                    </a:pPr>
                    <a:r>
                      <a:rPr lang="ru-RU"/>
                      <a:t>Физическая культура и спорт,1,6</a:t>
                    </a:r>
                  </a:p>
                  <a:p>
                    <a:pPr defTabSz="914400">
                      <a:defRPr lang="ru-RU" sz="1000" b="1" i="0" u="none" strike="noStrike" kern="1200" spc="0" baseline="0">
                        <a:solidFill>
                          <a:schemeClr val="accent1"/>
                        </a:solidFill>
                        <a:latin typeface="+mn-lt"/>
                        <a:ea typeface="+mn-ea"/>
                        <a:cs typeface="+mn-cs"/>
                      </a:defRPr>
                    </a:pPr>
                    <a:r>
                      <a:rPr lang="ru-RU"/>
                      <a:t>% </a:t>
                    </a:r>
                  </a:p>
                </c:rich>
              </c:tx>
              <c:spPr>
                <a:noFill/>
                <a:ln>
                  <a:noFill/>
                </a:ln>
                <a:effectLst/>
              </c:spPr>
              <c:dLblPos val="bestFit"/>
              <c:showLegendKey val="0"/>
              <c:showVal val="0"/>
              <c:showCatName val="1"/>
              <c:showSerName val="0"/>
              <c:showPercent val="0"/>
              <c:showBubbleSize val="0"/>
              <c:extLst>
                <c:ext xmlns:c15="http://schemas.microsoft.com/office/drawing/2012/chart" uri="{CE6537A1-D6FC-4f65-9D91-7224C49458BB}"/>
              </c:extLst>
            </c:dLbl>
            <c:dLbl>
              <c:idx val="9"/>
              <c:layout>
                <c:manualLayout>
                  <c:x val="-6.1426458878398399E-2"/>
                  <c:y val="-0.134259259259259"/>
                </c:manualLayout>
              </c:layout>
              <c:tx>
                <c:rich>
                  <a:bodyPr rot="0" spcFirstLastPara="1" vertOverflow="ellipsis" vert="horz" wrap="square" lIns="38100" tIns="19050" rIns="38100" bIns="19050" anchor="ctr" anchorCtr="1">
                    <a:spAutoFit/>
                  </a:bodyPr>
                  <a:lstStyle/>
                  <a:p>
                    <a:pPr>
                      <a:defRPr lang="ru-RU" sz="1000" b="1" i="0" u="none" strike="noStrike" kern="1200" spc="0" baseline="0">
                        <a:solidFill>
                          <a:schemeClr val="accent1"/>
                        </a:solidFill>
                        <a:latin typeface="+mn-lt"/>
                        <a:ea typeface="+mn-ea"/>
                        <a:cs typeface="+mn-cs"/>
                      </a:defRPr>
                    </a:pPr>
                    <a:r>
                      <a:rPr lang="ru-RU"/>
                      <a:t>СМИ</a:t>
                    </a:r>
                  </a:p>
                  <a:p>
                    <a:pPr>
                      <a:defRPr lang="ru-RU" sz="1000" b="1" i="0" u="none" strike="noStrike" kern="1200" spc="0" baseline="0">
                        <a:solidFill>
                          <a:schemeClr val="accent1"/>
                        </a:solidFill>
                        <a:latin typeface="+mn-lt"/>
                        <a:ea typeface="+mn-ea"/>
                        <a:cs typeface="+mn-cs"/>
                      </a:defRPr>
                    </a:pPr>
                    <a:r>
                      <a:rPr lang="ru-RU"/>
                      <a:t>0,1%</a:t>
                    </a:r>
                  </a:p>
                </c:rich>
              </c:tx>
              <c:spPr>
                <a:noFill/>
                <a:ln>
                  <a:noFill/>
                </a:ln>
                <a:effectLst/>
              </c:spPr>
              <c:dLblPos val="bestFit"/>
              <c:showLegendKey val="0"/>
              <c:showVal val="0"/>
              <c:showCatName val="1"/>
              <c:showSerName val="0"/>
              <c:showPercent val="0"/>
              <c:showBubbleSize val="0"/>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layout>
                <c:manualLayout>
                  <c:x val="-2.2750540325332701E-2"/>
                  <c:y val="-9.4676894467689898E-2"/>
                </c:manualLayout>
              </c:layout>
              <c:tx>
                <c:rich>
                  <a:bodyPr rot="0" spcFirstLastPara="1" vertOverflow="ellipsis" vert="horz" wrap="square" lIns="38100" tIns="19050" rIns="38100" bIns="19050" anchor="ctr" anchorCtr="1">
                    <a:spAutoFit/>
                  </a:bodyPr>
                  <a:lstStyle/>
                  <a:p>
                    <a:pPr>
                      <a:defRPr lang="ru-RU" sz="1000" b="1" i="0" u="none" strike="noStrike" kern="1200" spc="0" baseline="0">
                        <a:solidFill>
                          <a:schemeClr val="accent1"/>
                        </a:solidFill>
                        <a:latin typeface="+mn-lt"/>
                        <a:ea typeface="+mn-ea"/>
                        <a:cs typeface="+mn-cs"/>
                      </a:defRPr>
                    </a:pPr>
                    <a:r>
                      <a:rPr lang="ru-RU"/>
                      <a:t>МБТ</a:t>
                    </a:r>
                  </a:p>
                  <a:p>
                    <a:pPr>
                      <a:defRPr lang="ru-RU" sz="1000" b="1" i="0" u="none" strike="noStrike" kern="1200" spc="0" baseline="0">
                        <a:solidFill>
                          <a:schemeClr val="accent1"/>
                        </a:solidFill>
                        <a:latin typeface="+mn-lt"/>
                        <a:ea typeface="+mn-ea"/>
                        <a:cs typeface="+mn-cs"/>
                      </a:defRPr>
                    </a:pPr>
                    <a:r>
                      <a:rPr lang="ru-RU"/>
                      <a:t>7,3%</a:t>
                    </a:r>
                  </a:p>
                  <a:p>
                    <a:pPr>
                      <a:defRPr lang="ru-RU" sz="1000" b="1" i="0" u="none" strike="noStrike" kern="1200" spc="0" baseline="0">
                        <a:solidFill>
                          <a:schemeClr val="accent1"/>
                        </a:solidFill>
                        <a:latin typeface="+mn-lt"/>
                        <a:ea typeface="+mn-ea"/>
                        <a:cs typeface="+mn-cs"/>
                      </a:defRPr>
                    </a:pPr>
                    <a:endParaRPr lang="ru-RU"/>
                  </a:p>
                </c:rich>
              </c:tx>
              <c:spPr>
                <a:noFill/>
                <a:ln>
                  <a:noFill/>
                </a:ln>
                <a:effectLst/>
              </c:spPr>
              <c:dLblPos val="bestFit"/>
              <c:showLegendKey val="0"/>
              <c:showVal val="0"/>
              <c:showCatName val="1"/>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ru-RU" sz="1000" b="1" i="0" u="none" strike="noStrike" kern="1200" spc="0" baseline="0">
                    <a:solidFill>
                      <a:schemeClr val="accent1"/>
                    </a:solidFill>
                    <a:latin typeface="+mn-lt"/>
                    <a:ea typeface="+mn-ea"/>
                    <a:cs typeface="+mn-cs"/>
                  </a:defRPr>
                </a:pPr>
                <a:endParaRPr lang="ru-RU"/>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расх!$N$108:$N$119</c:f>
              <c:strCache>
                <c:ptCount val="12"/>
                <c:pt idx="0">
                  <c:v>Общегосударственные вопросы</c:v>
                </c:pt>
                <c:pt idx="1">
                  <c:v>Национальная безопасность и правоохранительная деятельность</c:v>
                </c:pt>
                <c:pt idx="2">
                  <c:v>Национальная экономика</c:v>
                </c:pt>
                <c:pt idx="3">
                  <c:v>Жилищно-коммунальное хозяйство</c:v>
                </c:pt>
                <c:pt idx="4">
                  <c:v>Охрана окружающей среды</c:v>
                </c:pt>
                <c:pt idx="5">
                  <c:v>Образование</c:v>
                </c:pt>
                <c:pt idx="6">
                  <c:v>Культура, кинематография</c:v>
                </c:pt>
                <c:pt idx="7">
                  <c:v>Социальная политика</c:v>
                </c:pt>
                <c:pt idx="8">
                  <c:v>Физическая культура и спорт</c:v>
                </c:pt>
                <c:pt idx="9">
                  <c:v>Средства массовой информации</c:v>
                </c:pt>
                <c:pt idx="10">
                  <c:v>Обслуживание государственного  и муниципального долга</c:v>
                </c:pt>
                <c:pt idx="11">
                  <c:v>Межбюджетные трансферты общего характера бюджетам бюджетной системы Российской Федерации</c:v>
                </c:pt>
              </c:strCache>
            </c:strRef>
          </c:cat>
          <c:val>
            <c:numRef>
              <c:f>расх!$O$108:$O$119</c:f>
              <c:numCache>
                <c:formatCode>General</c:formatCode>
                <c:ptCount val="12"/>
                <c:pt idx="0">
                  <c:v>5.0999999999999996</c:v>
                </c:pt>
                <c:pt idx="1">
                  <c:v>0.70000000000000095</c:v>
                </c:pt>
                <c:pt idx="2">
                  <c:v>6.9</c:v>
                </c:pt>
                <c:pt idx="3">
                  <c:v>1.5</c:v>
                </c:pt>
                <c:pt idx="4">
                  <c:v>0.1</c:v>
                </c:pt>
                <c:pt idx="5">
                  <c:v>66.2</c:v>
                </c:pt>
                <c:pt idx="6">
                  <c:v>4.7</c:v>
                </c:pt>
                <c:pt idx="7">
                  <c:v>3.4</c:v>
                </c:pt>
                <c:pt idx="8">
                  <c:v>4.0999999999999996</c:v>
                </c:pt>
                <c:pt idx="9">
                  <c:v>0.1</c:v>
                </c:pt>
                <c:pt idx="10">
                  <c:v>0</c:v>
                </c:pt>
                <c:pt idx="11">
                  <c:v>7.2</c:v>
                </c:pt>
              </c:numCache>
            </c:numRef>
          </c:val>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extLst>
      <c:ext uri="{0b15fc19-7d7d-44ad-8c2d-2c3a37ce22c3}">
        <chartProps xmlns="https://web.wps.cn/et/2018/main" chartId="{2e817a59-5361-4298-939c-1e9f5a4602cc}"/>
      </c:ext>
    </c:extLst>
  </c:chart>
  <c:spPr>
    <a:solidFill>
      <a:schemeClr val="bg1"/>
    </a:solidFill>
    <a:ln w="9525" cap="flat" cmpd="sng" algn="ctr">
      <a:solidFill>
        <a:schemeClr val="tx1">
          <a:lumMod val="15000"/>
          <a:lumOff val="85000"/>
        </a:schemeClr>
      </a:solidFill>
      <a:prstDash val="solid"/>
      <a:round/>
    </a:ln>
    <a:effectLst/>
  </c:spPr>
  <c:txPr>
    <a:bodyPr/>
    <a:lstStyle/>
    <a:p>
      <a:pPr>
        <a:defRPr lang="ru-RU"/>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F46BC-AF63-4980-91D7-8E28ECC96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7198</TotalTime>
  <Pages>41</Pages>
  <Words>11996</Words>
  <Characters>68383</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1011</cp:revision>
  <cp:lastPrinted>2026-05-06T02:43:00Z</cp:lastPrinted>
  <dcterms:created xsi:type="dcterms:W3CDTF">2024-05-03T07:33:00Z</dcterms:created>
  <dcterms:modified xsi:type="dcterms:W3CDTF">2026-05-26T06:33:00Z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AF0A39103EF64424AAD887458AD38964_13</vt:lpwstr>
  </property>
</Properties>
</file>