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72F" w:rsidRDefault="00F4272F" w:rsidP="00F4272F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Администрация </w:t>
      </w:r>
    </w:p>
    <w:p w:rsidR="00F4272F" w:rsidRDefault="00F4272F" w:rsidP="00F4272F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>Дульдургинского муниципального округа</w:t>
      </w:r>
    </w:p>
    <w:p w:rsidR="00F4272F" w:rsidRDefault="00F4272F" w:rsidP="00F4272F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F4272F" w:rsidRPr="00EB159E" w:rsidRDefault="00F4272F" w:rsidP="00F4272F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F4272F" w:rsidRDefault="00F4272F" w:rsidP="00F4272F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>РАСПОРЯЖЕНИЕ</w:t>
      </w:r>
    </w:p>
    <w:p w:rsidR="00F4272F" w:rsidRDefault="00F4272F" w:rsidP="00F4272F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F4272F" w:rsidRPr="00297A75" w:rsidRDefault="00F4272F" w:rsidP="00F4272F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Cs w:val="28"/>
        </w:rPr>
        <w:t>«</w:t>
      </w:r>
      <w:r w:rsidR="00FC0F99">
        <w:rPr>
          <w:szCs w:val="28"/>
        </w:rPr>
        <w:t>29</w:t>
      </w:r>
      <w:r>
        <w:rPr>
          <w:szCs w:val="28"/>
        </w:rPr>
        <w:t>» июля 2026 год</w:t>
      </w:r>
      <w:r>
        <w:rPr>
          <w:szCs w:val="28"/>
        </w:rPr>
        <w:tab/>
      </w:r>
      <w:r>
        <w:rPr>
          <w:szCs w:val="28"/>
        </w:rPr>
        <w:tab/>
        <w:t xml:space="preserve">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№</w:t>
      </w:r>
      <w:r w:rsidRPr="004936C3">
        <w:rPr>
          <w:szCs w:val="28"/>
        </w:rPr>
        <w:t xml:space="preserve"> </w:t>
      </w:r>
      <w:r w:rsidR="00FC0F99">
        <w:rPr>
          <w:szCs w:val="28"/>
        </w:rPr>
        <w:t>___-р</w:t>
      </w:r>
    </w:p>
    <w:p w:rsidR="00F4272F" w:rsidRDefault="00F4272F" w:rsidP="00F4272F">
      <w:pPr>
        <w:jc w:val="center"/>
        <w:rPr>
          <w:szCs w:val="28"/>
        </w:rPr>
      </w:pPr>
    </w:p>
    <w:p w:rsidR="00F4272F" w:rsidRDefault="00F4272F" w:rsidP="00F4272F">
      <w:pPr>
        <w:pStyle w:val="2"/>
        <w:rPr>
          <w:szCs w:val="28"/>
        </w:rPr>
      </w:pPr>
      <w:r w:rsidRPr="00331581">
        <w:rPr>
          <w:szCs w:val="28"/>
        </w:rPr>
        <w:t>О</w:t>
      </w:r>
      <w:r>
        <w:rPr>
          <w:szCs w:val="28"/>
        </w:rPr>
        <w:t xml:space="preserve"> признании утратившим силу </w:t>
      </w:r>
    </w:p>
    <w:p w:rsidR="00F4272F" w:rsidRDefault="00F4272F" w:rsidP="00F4272F">
      <w:pPr>
        <w:pStyle w:val="2"/>
      </w:pPr>
      <w:r>
        <w:rPr>
          <w:szCs w:val="28"/>
        </w:rPr>
        <w:t xml:space="preserve">Распоряжений </w:t>
      </w:r>
      <w:r>
        <w:t xml:space="preserve">администрации </w:t>
      </w:r>
    </w:p>
    <w:p w:rsidR="00F4272F" w:rsidRDefault="00F4272F" w:rsidP="00F4272F">
      <w:pPr>
        <w:pStyle w:val="2"/>
      </w:pPr>
      <w:r>
        <w:t xml:space="preserve">сельского поселения «Токчин» </w:t>
      </w:r>
    </w:p>
    <w:p w:rsidR="00F4272F" w:rsidRDefault="00F4272F" w:rsidP="00F4272F">
      <w:pPr>
        <w:ind w:firstLine="0"/>
        <w:rPr>
          <w:szCs w:val="28"/>
        </w:rPr>
      </w:pPr>
    </w:p>
    <w:p w:rsidR="00F4272F" w:rsidRPr="00331581" w:rsidRDefault="00F4272F" w:rsidP="00F4272F">
      <w:pPr>
        <w:ind w:firstLine="0"/>
        <w:rPr>
          <w:szCs w:val="28"/>
        </w:rPr>
      </w:pPr>
    </w:p>
    <w:p w:rsidR="00F4272F" w:rsidRDefault="00F4272F" w:rsidP="00F4272F">
      <w:pPr>
        <w:ind w:firstLine="720"/>
      </w:pPr>
      <w:r>
        <w:t xml:space="preserve">В соответствии с Законом Забайкальского края от 28 декабря 2024 года № 2473-ЗЗк «О преобразовании всех поселений, входящих в состав муниципального района «Дульдургинский район» Забайкальского края в Дульдургинский муниципальный округ Забайкальского края», руководствуясь </w:t>
      </w:r>
      <w:r w:rsidRPr="004B007D">
        <w:rPr>
          <w:rFonts w:eastAsia="Times New Roman"/>
          <w:color w:val="000000"/>
          <w:spacing w:val="2"/>
          <w:szCs w:val="28"/>
        </w:rPr>
        <w:t>Уставом Дульдургинского муниципального округа Забайкальского края, принятым решением Совета Дульдургинского муниципального округа Забайкальского края от 06</w:t>
      </w:r>
      <w:r>
        <w:rPr>
          <w:rFonts w:eastAsia="Times New Roman"/>
          <w:color w:val="000000"/>
          <w:spacing w:val="2"/>
          <w:szCs w:val="28"/>
        </w:rPr>
        <w:t xml:space="preserve"> ноября 2025 года</w:t>
      </w:r>
      <w:r w:rsidRPr="004B007D">
        <w:rPr>
          <w:rFonts w:eastAsia="Times New Roman"/>
          <w:color w:val="000000"/>
          <w:spacing w:val="2"/>
          <w:szCs w:val="28"/>
        </w:rPr>
        <w:t xml:space="preserve"> № 5</w:t>
      </w:r>
      <w:r>
        <w:rPr>
          <w:rFonts w:eastAsia="Times New Roman"/>
          <w:color w:val="000000"/>
          <w:spacing w:val="2"/>
          <w:szCs w:val="28"/>
        </w:rPr>
        <w:t xml:space="preserve">, администрация Дульдургинского муниципального округа, </w:t>
      </w:r>
    </w:p>
    <w:p w:rsidR="00981517" w:rsidRDefault="00981517"/>
    <w:p w:rsidR="00F4272F" w:rsidRDefault="00F4272F" w:rsidP="00F4272F">
      <w:pPr>
        <w:pStyle w:val="2"/>
        <w:numPr>
          <w:ilvl w:val="0"/>
          <w:numId w:val="1"/>
        </w:numPr>
        <w:ind w:left="0" w:firstLine="709"/>
        <w:jc w:val="both"/>
        <w:rPr>
          <w:szCs w:val="28"/>
        </w:rPr>
      </w:pPr>
      <w:r>
        <w:rPr>
          <w:szCs w:val="28"/>
        </w:rPr>
        <w:t>Признать утратившим силу следующие распоряжения администрации сельского поселения «Токчин»:</w:t>
      </w:r>
    </w:p>
    <w:p w:rsidR="00F4272F" w:rsidRPr="00F4272F" w:rsidRDefault="00F4272F" w:rsidP="00F4272F">
      <w:pPr>
        <w:pStyle w:val="a4"/>
        <w:numPr>
          <w:ilvl w:val="1"/>
          <w:numId w:val="2"/>
        </w:numPr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4272F">
        <w:rPr>
          <w:rFonts w:ascii="Times New Roman" w:hAnsi="Times New Roman"/>
          <w:bCs/>
          <w:color w:val="000000"/>
          <w:sz w:val="28"/>
          <w:szCs w:val="28"/>
        </w:rPr>
        <w:t>Распоряжение №13 от 25.02.2019 Об утверждении Положения об архиве и Положения об экспертной комиссии администрации сельского поселения «Токчин».</w:t>
      </w:r>
    </w:p>
    <w:p w:rsidR="00F4272F" w:rsidRDefault="00F4272F" w:rsidP="00F4272F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4272F">
        <w:rPr>
          <w:rFonts w:ascii="Times New Roman" w:hAnsi="Times New Roman"/>
          <w:bCs/>
          <w:color w:val="000000"/>
          <w:sz w:val="28"/>
          <w:szCs w:val="28"/>
        </w:rPr>
        <w:t>1.2. Распоряжение №16 от 04.04.2019 Об утверждении порядка учета территориальным отделом Управления Федерального казначейства по Забайкальскому краю бюджетных и денежных обязательств получателей средств бюджета администрации сельского поселения «Токчин»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F4272F" w:rsidRDefault="00F4272F" w:rsidP="00F4272F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4272F">
        <w:rPr>
          <w:rFonts w:ascii="Times New Roman" w:hAnsi="Times New Roman"/>
          <w:bCs/>
          <w:color w:val="000000"/>
          <w:sz w:val="28"/>
          <w:szCs w:val="28"/>
        </w:rPr>
        <w:t>1.3. Распоряжение №17 от 04.04.2019 Об утверждении порядка санкционирования оплаты денежных обязательств получателей средств бюджета администрации сельского поселения «Токчин» и администраторов источников финансирования дефицита бюджета администрации сельского поселения «Токчин».</w:t>
      </w:r>
    </w:p>
    <w:p w:rsidR="00F4272F" w:rsidRPr="00AB49B5" w:rsidRDefault="00F4272F" w:rsidP="00F4272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AB49B5">
        <w:rPr>
          <w:rFonts w:ascii="Times New Roman" w:hAnsi="Times New Roman"/>
          <w:sz w:val="28"/>
          <w:szCs w:val="28"/>
        </w:rPr>
        <w:t xml:space="preserve">2. Настоящее </w:t>
      </w:r>
      <w:r>
        <w:rPr>
          <w:rFonts w:ascii="Times New Roman" w:hAnsi="Times New Roman"/>
          <w:sz w:val="28"/>
          <w:szCs w:val="28"/>
        </w:rPr>
        <w:t>распоряжение</w:t>
      </w:r>
      <w:r w:rsidRPr="00AB49B5">
        <w:rPr>
          <w:rFonts w:ascii="Times New Roman" w:hAnsi="Times New Roman"/>
          <w:sz w:val="28"/>
          <w:szCs w:val="28"/>
        </w:rPr>
        <w:t xml:space="preserve"> опубликовать в порядке, установленном Уставом Дульдургинского муниципального округа и разместить на официальном сайте в информационно-телекоммуникационной сети «Интернет» https://duldurga.75.ru/.</w:t>
      </w:r>
    </w:p>
    <w:p w:rsidR="00F4272F" w:rsidRPr="00AB49B5" w:rsidRDefault="00F4272F" w:rsidP="00F4272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AB49B5">
        <w:rPr>
          <w:rFonts w:ascii="Times New Roman" w:hAnsi="Times New Roman"/>
          <w:sz w:val="28"/>
          <w:szCs w:val="28"/>
        </w:rPr>
        <w:t xml:space="preserve">4. Настоящее </w:t>
      </w:r>
      <w:r>
        <w:rPr>
          <w:rFonts w:ascii="Times New Roman" w:hAnsi="Times New Roman"/>
          <w:sz w:val="28"/>
          <w:szCs w:val="28"/>
        </w:rPr>
        <w:t>распоряжение</w:t>
      </w:r>
      <w:r w:rsidRPr="00AB49B5">
        <w:rPr>
          <w:rFonts w:ascii="Times New Roman" w:hAnsi="Times New Roman"/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F4272F" w:rsidRPr="00AB49B5" w:rsidRDefault="00F4272F" w:rsidP="00F4272F">
      <w:pPr>
        <w:ind w:left="567"/>
        <w:rPr>
          <w:szCs w:val="28"/>
        </w:rPr>
      </w:pPr>
    </w:p>
    <w:p w:rsidR="00F4272F" w:rsidRDefault="00F4272F" w:rsidP="00F4272F">
      <w:pPr>
        <w:ind w:firstLine="0"/>
        <w:rPr>
          <w:szCs w:val="28"/>
        </w:rPr>
      </w:pPr>
      <w:r>
        <w:rPr>
          <w:szCs w:val="28"/>
        </w:rPr>
        <w:t xml:space="preserve">Глава Дульдургинского </w:t>
      </w:r>
    </w:p>
    <w:p w:rsidR="00F4272F" w:rsidRDefault="00F4272F" w:rsidP="00F4272F">
      <w:pPr>
        <w:ind w:firstLine="0"/>
        <w:rPr>
          <w:szCs w:val="28"/>
        </w:rPr>
      </w:pPr>
      <w:r>
        <w:rPr>
          <w:szCs w:val="28"/>
        </w:rPr>
        <w:t xml:space="preserve">муниципального округа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FC0F99">
        <w:rPr>
          <w:szCs w:val="28"/>
        </w:rPr>
        <w:tab/>
      </w:r>
      <w:bookmarkStart w:id="0" w:name="_GoBack"/>
      <w:bookmarkEnd w:id="0"/>
      <w:r>
        <w:rPr>
          <w:szCs w:val="28"/>
        </w:rPr>
        <w:t>Д.Д. Мижитдоржиев</w:t>
      </w:r>
    </w:p>
    <w:p w:rsidR="00F4272F" w:rsidRDefault="00F4272F" w:rsidP="00F4272F">
      <w:pPr>
        <w:ind w:firstLine="0"/>
        <w:rPr>
          <w:szCs w:val="28"/>
        </w:rPr>
      </w:pPr>
    </w:p>
    <w:p w:rsidR="00F4272F" w:rsidRDefault="00F4272F" w:rsidP="00F4272F">
      <w:pPr>
        <w:ind w:right="-1" w:firstLine="0"/>
        <w:rPr>
          <w:sz w:val="20"/>
          <w:szCs w:val="20"/>
        </w:rPr>
      </w:pPr>
    </w:p>
    <w:p w:rsidR="00F4272F" w:rsidRPr="00F4272F" w:rsidRDefault="00F4272F" w:rsidP="00F4272F">
      <w:pPr>
        <w:ind w:right="-1" w:firstLine="0"/>
        <w:rPr>
          <w:sz w:val="24"/>
          <w:szCs w:val="24"/>
        </w:rPr>
      </w:pPr>
      <w:proofErr w:type="spellStart"/>
      <w:r>
        <w:rPr>
          <w:sz w:val="20"/>
          <w:szCs w:val="20"/>
        </w:rPr>
        <w:t>Базаргуруева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Соелма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Сухэ-Баторовна</w:t>
      </w:r>
      <w:proofErr w:type="spellEnd"/>
      <w:r>
        <w:rPr>
          <w:sz w:val="20"/>
          <w:szCs w:val="20"/>
        </w:rPr>
        <w:t xml:space="preserve">, гл. специалист, 89144336684 </w:t>
      </w:r>
    </w:p>
    <w:sectPr w:rsidR="00F4272F" w:rsidRPr="00F4272F" w:rsidSect="00F4272F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434CB"/>
    <w:multiLevelType w:val="multilevel"/>
    <w:tmpl w:val="30C436B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656A613E"/>
    <w:multiLevelType w:val="multilevel"/>
    <w:tmpl w:val="90441E46"/>
    <w:lvl w:ilvl="0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72F"/>
    <w:rsid w:val="00981517"/>
    <w:rsid w:val="00F4272F"/>
    <w:rsid w:val="00FC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FFB25B-6976-41AD-B931-E83F67F1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72F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2">
    <w:name w:val="heading 2"/>
    <w:basedOn w:val="a"/>
    <w:next w:val="a"/>
    <w:link w:val="20"/>
    <w:qFormat/>
    <w:rsid w:val="00F4272F"/>
    <w:pPr>
      <w:keepNext/>
      <w:ind w:firstLine="0"/>
      <w:jc w:val="left"/>
      <w:outlineLvl w:val="1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4272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F4272F"/>
    <w:pPr>
      <w:ind w:left="720"/>
      <w:contextualSpacing/>
    </w:pPr>
  </w:style>
  <w:style w:type="paragraph" w:styleId="a4">
    <w:name w:val="No Spacing"/>
    <w:uiPriority w:val="1"/>
    <w:qFormat/>
    <w:rsid w:val="00F4272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2026-07-29T02:52:00Z</dcterms:created>
  <dcterms:modified xsi:type="dcterms:W3CDTF">2026-07-29T02:52:00Z</dcterms:modified>
</cp:coreProperties>
</file>