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7EE" w:rsidRDefault="008D17EE" w:rsidP="008D17EE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b/>
          <w:bCs/>
          <w:szCs w:val="28"/>
        </w:rPr>
      </w:pPr>
      <w:r w:rsidRPr="0017442E">
        <w:rPr>
          <w:b/>
          <w:bCs/>
          <w:szCs w:val="28"/>
        </w:rPr>
        <w:t>Рекомендации публичных слушаний</w:t>
      </w:r>
    </w:p>
    <w:p w:rsidR="008D17EE" w:rsidRPr="00786128" w:rsidRDefault="008D17EE" w:rsidP="008D17EE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bCs/>
          <w:szCs w:val="28"/>
        </w:rPr>
      </w:pPr>
    </w:p>
    <w:p w:rsidR="008D17EE" w:rsidRPr="00786128" w:rsidRDefault="008D17EE" w:rsidP="008D17EE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bCs/>
          <w:szCs w:val="28"/>
        </w:rPr>
      </w:pPr>
    </w:p>
    <w:p w:rsidR="008D17EE" w:rsidRDefault="001B28B3" w:rsidP="00EB0701">
      <w:pPr>
        <w:shd w:val="clear" w:color="auto" w:fill="FFFFFF"/>
        <w:rPr>
          <w:szCs w:val="28"/>
        </w:rPr>
      </w:pPr>
      <w:hyperlink w:anchor="sub_11" w:history="1">
        <w:r w:rsidR="008D17EE" w:rsidRPr="0017442E">
          <w:t>Публичные слушания</w:t>
        </w:r>
      </w:hyperlink>
      <w:r w:rsidR="008D17EE" w:rsidRPr="0017442E">
        <w:t xml:space="preserve"> назначены </w:t>
      </w:r>
      <w:r w:rsidR="00943B5B">
        <w:t>постановлени</w:t>
      </w:r>
      <w:r w:rsidR="00DE3458">
        <w:t>ем</w:t>
      </w:r>
      <w:r w:rsidR="008D17EE" w:rsidRPr="0017442E">
        <w:t xml:space="preserve"> </w:t>
      </w:r>
      <w:r w:rsidR="008D17EE" w:rsidRPr="00FB13F0">
        <w:t>Совет</w:t>
      </w:r>
      <w:r w:rsidR="008D17EE">
        <w:t>а</w:t>
      </w:r>
      <w:r w:rsidR="008D17EE" w:rsidRPr="00FB13F0">
        <w:t xml:space="preserve"> </w:t>
      </w:r>
      <w:proofErr w:type="spellStart"/>
      <w:r w:rsidR="008D17EE" w:rsidRPr="003C65F2">
        <w:t>Дульдургинского</w:t>
      </w:r>
      <w:proofErr w:type="spellEnd"/>
      <w:r w:rsidR="008D17EE" w:rsidRPr="00FB13F0">
        <w:rPr>
          <w:b/>
        </w:rPr>
        <w:t xml:space="preserve"> </w:t>
      </w:r>
      <w:r w:rsidR="008D17EE" w:rsidRPr="00FB13F0">
        <w:t>муниципального округа</w:t>
      </w:r>
      <w:r w:rsidR="008D17EE" w:rsidRPr="00FC4E93">
        <w:rPr>
          <w:bCs/>
        </w:rPr>
        <w:t xml:space="preserve"> </w:t>
      </w:r>
      <w:r w:rsidR="008D17EE">
        <w:rPr>
          <w:bCs/>
        </w:rPr>
        <w:t>«</w:t>
      </w:r>
      <w:r w:rsidR="00DE3458" w:rsidRPr="001C1751">
        <w:rPr>
          <w:szCs w:val="28"/>
        </w:rPr>
        <w:t>О назначении публичных слушаний</w:t>
      </w:r>
      <w:r w:rsidR="00943B5B" w:rsidRPr="00943B5B">
        <w:rPr>
          <w:szCs w:val="28"/>
        </w:rPr>
        <w:t xml:space="preserve"> </w:t>
      </w:r>
      <w:r w:rsidR="00943B5B" w:rsidRPr="00844267">
        <w:rPr>
          <w:szCs w:val="28"/>
        </w:rPr>
        <w:t>по</w:t>
      </w:r>
      <w:r w:rsidR="00943B5B" w:rsidRPr="00844267">
        <w:rPr>
          <w:bCs/>
          <w:szCs w:val="28"/>
        </w:rPr>
        <w:t xml:space="preserve"> </w:t>
      </w:r>
      <w:r w:rsidR="00943B5B" w:rsidRPr="00844267">
        <w:rPr>
          <w:szCs w:val="28"/>
        </w:rPr>
        <w:t xml:space="preserve">отчету об исполнении бюджета  </w:t>
      </w:r>
      <w:proofErr w:type="spellStart"/>
      <w:r w:rsidR="00943B5B" w:rsidRPr="00844267">
        <w:rPr>
          <w:szCs w:val="28"/>
        </w:rPr>
        <w:t>Дульдургинского</w:t>
      </w:r>
      <w:proofErr w:type="spellEnd"/>
      <w:r w:rsidR="00943B5B" w:rsidRPr="00844267">
        <w:rPr>
          <w:szCs w:val="28"/>
        </w:rPr>
        <w:t xml:space="preserve"> муниципального округа за 2025 год</w:t>
      </w:r>
      <w:r w:rsidR="00DE3458" w:rsidRPr="001C1751">
        <w:rPr>
          <w:szCs w:val="28"/>
        </w:rPr>
        <w:t>»</w:t>
      </w:r>
      <w:r w:rsidR="008D17EE" w:rsidRPr="008D17EE">
        <w:rPr>
          <w:bCs/>
        </w:rPr>
        <w:t xml:space="preserve"> </w:t>
      </w:r>
      <w:r w:rsidR="00DE3458">
        <w:rPr>
          <w:bCs/>
        </w:rPr>
        <w:t xml:space="preserve">от </w:t>
      </w:r>
      <w:r w:rsidR="00943B5B">
        <w:rPr>
          <w:bCs/>
        </w:rPr>
        <w:t>1</w:t>
      </w:r>
      <w:r w:rsidR="00DE3458">
        <w:rPr>
          <w:bCs/>
        </w:rPr>
        <w:t>5</w:t>
      </w:r>
      <w:r w:rsidR="008D17EE">
        <w:rPr>
          <w:bCs/>
        </w:rPr>
        <w:t>.</w:t>
      </w:r>
      <w:r w:rsidR="00943B5B">
        <w:rPr>
          <w:bCs/>
        </w:rPr>
        <w:t>05</w:t>
      </w:r>
      <w:r w:rsidR="00DE3458">
        <w:rPr>
          <w:bCs/>
        </w:rPr>
        <w:t>.2026</w:t>
      </w:r>
      <w:r w:rsidR="008D17EE">
        <w:rPr>
          <w:bCs/>
        </w:rPr>
        <w:t>г. №</w:t>
      </w:r>
      <w:r w:rsidR="00943B5B">
        <w:rPr>
          <w:bCs/>
        </w:rPr>
        <w:t xml:space="preserve"> </w:t>
      </w:r>
      <w:r w:rsidR="008D17EE">
        <w:rPr>
          <w:bCs/>
        </w:rPr>
        <w:t>1.</w:t>
      </w:r>
    </w:p>
    <w:p w:rsidR="008D17EE" w:rsidRPr="001B28B3" w:rsidRDefault="008D17EE" w:rsidP="008D17EE">
      <w:pPr>
        <w:autoSpaceDE w:val="0"/>
        <w:autoSpaceDN w:val="0"/>
        <w:adjustRightInd w:val="0"/>
        <w:spacing w:after="0" w:line="240" w:lineRule="auto"/>
        <w:ind w:firstLine="720"/>
        <w:rPr>
          <w:szCs w:val="28"/>
        </w:rPr>
      </w:pPr>
      <w:r w:rsidRPr="0017442E">
        <w:rPr>
          <w:szCs w:val="28"/>
        </w:rPr>
        <w:t>Тема публичных слушаний:</w:t>
      </w:r>
      <w:r w:rsidRPr="008D17EE">
        <w:t xml:space="preserve"> </w:t>
      </w:r>
      <w:r w:rsidR="001B28B3">
        <w:t>«О</w:t>
      </w:r>
      <w:r w:rsidR="001B28B3" w:rsidRPr="001B28B3">
        <w:rPr>
          <w:szCs w:val="28"/>
        </w:rPr>
        <w:t xml:space="preserve">тчет об исполнении бюджета </w:t>
      </w:r>
      <w:proofErr w:type="spellStart"/>
      <w:r w:rsidR="001B28B3" w:rsidRPr="001B28B3">
        <w:rPr>
          <w:szCs w:val="28"/>
        </w:rPr>
        <w:t>Дульдургинского</w:t>
      </w:r>
      <w:proofErr w:type="spellEnd"/>
      <w:r w:rsidR="001B28B3" w:rsidRPr="001B28B3">
        <w:rPr>
          <w:szCs w:val="28"/>
        </w:rPr>
        <w:t xml:space="preserve"> муниципального округа за 2025 год</w:t>
      </w:r>
      <w:r w:rsidR="001B28B3" w:rsidRPr="001B28B3">
        <w:rPr>
          <w:szCs w:val="28"/>
        </w:rPr>
        <w:t>».</w:t>
      </w:r>
      <w:r w:rsidRPr="001B28B3">
        <w:t xml:space="preserve"> </w:t>
      </w:r>
    </w:p>
    <w:p w:rsidR="008D17EE" w:rsidRPr="0017442E" w:rsidRDefault="008D17EE" w:rsidP="008D17EE">
      <w:pPr>
        <w:autoSpaceDE w:val="0"/>
        <w:autoSpaceDN w:val="0"/>
        <w:adjustRightInd w:val="0"/>
        <w:spacing w:after="0" w:line="240" w:lineRule="auto"/>
        <w:ind w:firstLine="720"/>
        <w:rPr>
          <w:szCs w:val="28"/>
        </w:rPr>
      </w:pPr>
      <w:r w:rsidRPr="0017442E">
        <w:rPr>
          <w:szCs w:val="28"/>
        </w:rPr>
        <w:t>Инициато</w:t>
      </w:r>
      <w:proofErr w:type="gramStart"/>
      <w:r w:rsidRPr="0017442E">
        <w:rPr>
          <w:szCs w:val="28"/>
        </w:rPr>
        <w:t>р(</w:t>
      </w:r>
      <w:proofErr w:type="gramEnd"/>
      <w:r w:rsidRPr="0017442E">
        <w:rPr>
          <w:szCs w:val="28"/>
        </w:rPr>
        <w:t>ы) публичных слушаний:</w:t>
      </w:r>
      <w:r w:rsidRPr="008D17EE">
        <w:t xml:space="preserve"> </w:t>
      </w:r>
      <w:r w:rsidRPr="00FB13F0">
        <w:t xml:space="preserve">Совет </w:t>
      </w:r>
      <w:proofErr w:type="spellStart"/>
      <w:r w:rsidRPr="003C65F2">
        <w:t>Дульдургинского</w:t>
      </w:r>
      <w:proofErr w:type="spellEnd"/>
      <w:r w:rsidRPr="00FB13F0">
        <w:rPr>
          <w:b/>
        </w:rPr>
        <w:t xml:space="preserve"> </w:t>
      </w:r>
      <w:r w:rsidRPr="00FB13F0">
        <w:t>муниципального округа</w:t>
      </w:r>
      <w:r>
        <w:t>.</w:t>
      </w:r>
    </w:p>
    <w:p w:rsidR="008D17EE" w:rsidRPr="0017442E" w:rsidRDefault="008D17EE" w:rsidP="008D17EE">
      <w:pPr>
        <w:autoSpaceDE w:val="0"/>
        <w:autoSpaceDN w:val="0"/>
        <w:adjustRightInd w:val="0"/>
        <w:spacing w:after="0" w:line="240" w:lineRule="auto"/>
        <w:ind w:firstLine="720"/>
        <w:rPr>
          <w:szCs w:val="28"/>
        </w:rPr>
      </w:pPr>
      <w:r w:rsidRPr="0017442E">
        <w:rPr>
          <w:szCs w:val="28"/>
        </w:rPr>
        <w:t>Дата проведения:</w:t>
      </w:r>
      <w:r w:rsidR="00DE3458">
        <w:rPr>
          <w:szCs w:val="28"/>
        </w:rPr>
        <w:t xml:space="preserve"> 28.</w:t>
      </w:r>
      <w:r w:rsidR="00E80C53">
        <w:rPr>
          <w:szCs w:val="28"/>
        </w:rPr>
        <w:t>0</w:t>
      </w:r>
      <w:r w:rsidR="001B28B3">
        <w:rPr>
          <w:szCs w:val="28"/>
        </w:rPr>
        <w:t>5</w:t>
      </w:r>
      <w:r>
        <w:rPr>
          <w:szCs w:val="28"/>
        </w:rPr>
        <w:t>.202</w:t>
      </w:r>
      <w:r w:rsidR="00DE3458">
        <w:rPr>
          <w:szCs w:val="28"/>
        </w:rPr>
        <w:t>6</w:t>
      </w:r>
      <w:r>
        <w:rPr>
          <w:szCs w:val="28"/>
        </w:rPr>
        <w:t>г.</w:t>
      </w:r>
      <w:r w:rsidR="00EB0701">
        <w:rPr>
          <w:szCs w:val="28"/>
        </w:rPr>
        <w:t xml:space="preserve"> в 10.00 час.</w:t>
      </w:r>
    </w:p>
    <w:p w:rsidR="008D17EE" w:rsidRPr="0017442E" w:rsidRDefault="008D17EE" w:rsidP="008D17EE">
      <w:pPr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</w:p>
    <w:tbl>
      <w:tblPr>
        <w:tblW w:w="9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36"/>
        <w:gridCol w:w="2977"/>
        <w:gridCol w:w="2410"/>
        <w:gridCol w:w="709"/>
      </w:tblGrid>
      <w:tr w:rsidR="008D17EE" w:rsidRPr="004B27A6" w:rsidTr="00474C36">
        <w:tc>
          <w:tcPr>
            <w:tcW w:w="2660" w:type="dxa"/>
            <w:gridSpan w:val="2"/>
            <w:vAlign w:val="center"/>
          </w:tcPr>
          <w:p w:rsidR="008D17EE" w:rsidRPr="004B27A6" w:rsidRDefault="008D17EE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</w:rPr>
            </w:pPr>
            <w:r w:rsidRPr="004B27A6">
              <w:rPr>
                <w:rFonts w:eastAsia="Times New Roman"/>
                <w:sz w:val="26"/>
                <w:szCs w:val="26"/>
              </w:rPr>
              <w:t>Вопросы, вынесенные на обсуждение</w:t>
            </w:r>
          </w:p>
        </w:tc>
        <w:tc>
          <w:tcPr>
            <w:tcW w:w="3713" w:type="dxa"/>
            <w:gridSpan w:val="2"/>
            <w:vAlign w:val="center"/>
          </w:tcPr>
          <w:p w:rsidR="008D17EE" w:rsidRPr="004B27A6" w:rsidRDefault="008D17EE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</w:rPr>
            </w:pPr>
            <w:r w:rsidRPr="004B27A6">
              <w:rPr>
                <w:rFonts w:eastAsia="Times New Roman"/>
                <w:sz w:val="26"/>
                <w:szCs w:val="26"/>
              </w:rPr>
              <w:t>Предложения и рекомендации участников публичных слушаний</w:t>
            </w:r>
          </w:p>
        </w:tc>
        <w:tc>
          <w:tcPr>
            <w:tcW w:w="2410" w:type="dxa"/>
            <w:vAlign w:val="center"/>
          </w:tcPr>
          <w:p w:rsidR="008D17EE" w:rsidRPr="004B27A6" w:rsidRDefault="008D17EE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</w:rPr>
            </w:pPr>
            <w:r w:rsidRPr="004B27A6">
              <w:rPr>
                <w:rFonts w:eastAsia="Times New Roman"/>
                <w:sz w:val="26"/>
                <w:szCs w:val="26"/>
              </w:rPr>
              <w:t>Результаты голосования</w:t>
            </w:r>
          </w:p>
        </w:tc>
        <w:tc>
          <w:tcPr>
            <w:tcW w:w="709" w:type="dxa"/>
            <w:vAlign w:val="center"/>
          </w:tcPr>
          <w:p w:rsidR="008D17EE" w:rsidRPr="004B27A6" w:rsidRDefault="008D17EE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</w:rPr>
            </w:pPr>
            <w:r w:rsidRPr="004B27A6">
              <w:rPr>
                <w:rFonts w:eastAsia="Times New Roman"/>
                <w:sz w:val="26"/>
                <w:szCs w:val="26"/>
              </w:rPr>
              <w:t>Примечание</w:t>
            </w:r>
          </w:p>
        </w:tc>
      </w:tr>
      <w:tr w:rsidR="008D17EE" w:rsidRPr="004B27A6" w:rsidTr="00474C36">
        <w:tc>
          <w:tcPr>
            <w:tcW w:w="534" w:type="dxa"/>
            <w:vAlign w:val="center"/>
          </w:tcPr>
          <w:p w:rsidR="008D17EE" w:rsidRPr="004B27A6" w:rsidRDefault="008D17EE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</w:rPr>
            </w:pPr>
            <w:r w:rsidRPr="004B27A6">
              <w:rPr>
                <w:rFonts w:eastAsia="Times New Roman"/>
                <w:sz w:val="26"/>
                <w:szCs w:val="26"/>
              </w:rPr>
              <w:t>№</w:t>
            </w:r>
          </w:p>
          <w:p w:rsidR="008D17EE" w:rsidRPr="004B27A6" w:rsidRDefault="008D17EE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</w:rPr>
            </w:pPr>
            <w:proofErr w:type="gramStart"/>
            <w:r w:rsidRPr="004B27A6">
              <w:rPr>
                <w:rFonts w:eastAsia="Times New Roman"/>
                <w:sz w:val="26"/>
                <w:szCs w:val="26"/>
              </w:rPr>
              <w:t>п</w:t>
            </w:r>
            <w:proofErr w:type="gramEnd"/>
            <w:r w:rsidRPr="004B27A6">
              <w:rPr>
                <w:rFonts w:eastAsia="Times New Roman"/>
                <w:sz w:val="26"/>
                <w:szCs w:val="26"/>
              </w:rPr>
              <w:t>/п</w:t>
            </w:r>
          </w:p>
        </w:tc>
        <w:tc>
          <w:tcPr>
            <w:tcW w:w="2126" w:type="dxa"/>
            <w:vAlign w:val="center"/>
          </w:tcPr>
          <w:p w:rsidR="008D17EE" w:rsidRPr="004B27A6" w:rsidRDefault="008D17EE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</w:rPr>
            </w:pPr>
            <w:r w:rsidRPr="004B27A6">
              <w:rPr>
                <w:rFonts w:eastAsia="Times New Roman"/>
                <w:sz w:val="26"/>
                <w:szCs w:val="26"/>
              </w:rPr>
              <w:t>Формулировка вопроса</w:t>
            </w:r>
          </w:p>
        </w:tc>
        <w:tc>
          <w:tcPr>
            <w:tcW w:w="736" w:type="dxa"/>
            <w:vAlign w:val="center"/>
          </w:tcPr>
          <w:p w:rsidR="008D17EE" w:rsidRPr="004B27A6" w:rsidRDefault="008D17EE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</w:rPr>
            </w:pPr>
            <w:r w:rsidRPr="004B27A6">
              <w:rPr>
                <w:rFonts w:eastAsia="Times New Roman"/>
                <w:sz w:val="26"/>
                <w:szCs w:val="26"/>
              </w:rPr>
              <w:t>№</w:t>
            </w:r>
          </w:p>
          <w:p w:rsidR="008D17EE" w:rsidRPr="004B27A6" w:rsidRDefault="008D17EE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</w:rPr>
            </w:pPr>
            <w:proofErr w:type="gramStart"/>
            <w:r w:rsidRPr="004B27A6">
              <w:rPr>
                <w:rFonts w:eastAsia="Times New Roman"/>
                <w:sz w:val="26"/>
                <w:szCs w:val="26"/>
              </w:rPr>
              <w:t>п</w:t>
            </w:r>
            <w:proofErr w:type="gramEnd"/>
            <w:r w:rsidRPr="004B27A6">
              <w:rPr>
                <w:rFonts w:eastAsia="Times New Roman"/>
                <w:sz w:val="26"/>
                <w:szCs w:val="26"/>
              </w:rPr>
              <w:t>/п</w:t>
            </w:r>
          </w:p>
        </w:tc>
        <w:tc>
          <w:tcPr>
            <w:tcW w:w="2977" w:type="dxa"/>
            <w:vAlign w:val="center"/>
          </w:tcPr>
          <w:p w:rsidR="008D17EE" w:rsidRPr="004B27A6" w:rsidRDefault="008D17EE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</w:rPr>
            </w:pPr>
            <w:r w:rsidRPr="004B27A6">
              <w:rPr>
                <w:rFonts w:eastAsia="Times New Roman"/>
                <w:sz w:val="26"/>
                <w:szCs w:val="26"/>
              </w:rPr>
              <w:t>Те</w:t>
            </w:r>
            <w:proofErr w:type="gramStart"/>
            <w:r w:rsidRPr="004B27A6">
              <w:rPr>
                <w:rFonts w:eastAsia="Times New Roman"/>
                <w:sz w:val="26"/>
                <w:szCs w:val="26"/>
              </w:rPr>
              <w:t>кст пр</w:t>
            </w:r>
            <w:proofErr w:type="gramEnd"/>
            <w:r w:rsidRPr="004B27A6">
              <w:rPr>
                <w:rFonts w:eastAsia="Times New Roman"/>
                <w:sz w:val="26"/>
                <w:szCs w:val="26"/>
              </w:rPr>
              <w:t>едложения (рекомендации)</w:t>
            </w:r>
          </w:p>
        </w:tc>
        <w:tc>
          <w:tcPr>
            <w:tcW w:w="2410" w:type="dxa"/>
            <w:vAlign w:val="center"/>
          </w:tcPr>
          <w:p w:rsidR="008D17EE" w:rsidRPr="004B27A6" w:rsidRDefault="008D17EE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8D17EE" w:rsidRPr="004B27A6" w:rsidRDefault="008D17EE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</w:rPr>
            </w:pPr>
          </w:p>
        </w:tc>
      </w:tr>
      <w:tr w:rsidR="008D17EE" w:rsidRPr="004B27A6" w:rsidTr="00474C36">
        <w:tc>
          <w:tcPr>
            <w:tcW w:w="534" w:type="dxa"/>
          </w:tcPr>
          <w:p w:rsidR="008D17EE" w:rsidRPr="004B27A6" w:rsidRDefault="008D17EE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</w:rPr>
            </w:pPr>
            <w:r w:rsidRPr="004B27A6">
              <w:rPr>
                <w:rFonts w:eastAsia="Times New Roman"/>
                <w:sz w:val="26"/>
                <w:szCs w:val="26"/>
              </w:rPr>
              <w:t>1.</w:t>
            </w:r>
          </w:p>
        </w:tc>
        <w:tc>
          <w:tcPr>
            <w:tcW w:w="2126" w:type="dxa"/>
          </w:tcPr>
          <w:p w:rsidR="008D17EE" w:rsidRPr="001B28B3" w:rsidRDefault="001B28B3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1B28B3">
              <w:rPr>
                <w:sz w:val="24"/>
                <w:szCs w:val="24"/>
              </w:rPr>
              <w:t>О</w:t>
            </w:r>
            <w:r w:rsidRPr="001B28B3">
              <w:rPr>
                <w:sz w:val="24"/>
                <w:szCs w:val="24"/>
              </w:rPr>
              <w:t>б утверждении о</w:t>
            </w:r>
            <w:r w:rsidRPr="001B28B3">
              <w:rPr>
                <w:sz w:val="24"/>
                <w:szCs w:val="24"/>
              </w:rPr>
              <w:t>тчет</w:t>
            </w:r>
            <w:r w:rsidRPr="001B28B3">
              <w:rPr>
                <w:sz w:val="24"/>
                <w:szCs w:val="24"/>
              </w:rPr>
              <w:t>а</w:t>
            </w:r>
            <w:r w:rsidRPr="001B28B3">
              <w:rPr>
                <w:sz w:val="24"/>
                <w:szCs w:val="24"/>
              </w:rPr>
              <w:t xml:space="preserve"> об исполнении бюджета </w:t>
            </w:r>
            <w:proofErr w:type="spellStart"/>
            <w:r w:rsidRPr="001B28B3">
              <w:rPr>
                <w:sz w:val="24"/>
                <w:szCs w:val="24"/>
              </w:rPr>
              <w:t>Дульдургинского</w:t>
            </w:r>
            <w:proofErr w:type="spellEnd"/>
            <w:r w:rsidRPr="001B28B3">
              <w:rPr>
                <w:sz w:val="24"/>
                <w:szCs w:val="24"/>
              </w:rPr>
              <w:t xml:space="preserve"> муниципального округа за 2025 год</w:t>
            </w:r>
          </w:p>
        </w:tc>
        <w:tc>
          <w:tcPr>
            <w:tcW w:w="736" w:type="dxa"/>
          </w:tcPr>
          <w:p w:rsidR="008D17EE" w:rsidRPr="004B27A6" w:rsidRDefault="008D17EE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</w:rPr>
            </w:pPr>
            <w:r w:rsidRPr="004B27A6">
              <w:rPr>
                <w:rFonts w:eastAsia="Times New Roman"/>
                <w:sz w:val="26"/>
                <w:szCs w:val="26"/>
              </w:rPr>
              <w:t>1.1.</w:t>
            </w:r>
          </w:p>
        </w:tc>
        <w:tc>
          <w:tcPr>
            <w:tcW w:w="2977" w:type="dxa"/>
          </w:tcPr>
          <w:p w:rsidR="008D17EE" w:rsidRPr="0066421D" w:rsidRDefault="0066421D" w:rsidP="001B28B3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Рекомендовать </w:t>
            </w:r>
            <w:r w:rsidR="001B28B3">
              <w:rPr>
                <w:sz w:val="24"/>
                <w:szCs w:val="24"/>
              </w:rPr>
              <w:t>утверд</w:t>
            </w:r>
            <w:r w:rsidR="001B28B3" w:rsidRPr="001B28B3">
              <w:rPr>
                <w:sz w:val="24"/>
                <w:szCs w:val="24"/>
              </w:rPr>
              <w:t>и</w:t>
            </w:r>
            <w:r w:rsidR="001B28B3">
              <w:rPr>
                <w:sz w:val="24"/>
                <w:szCs w:val="24"/>
              </w:rPr>
              <w:t>ть</w:t>
            </w:r>
            <w:r w:rsidR="001B28B3" w:rsidRPr="001B28B3">
              <w:rPr>
                <w:sz w:val="24"/>
                <w:szCs w:val="24"/>
              </w:rPr>
              <w:t xml:space="preserve"> отчет об исполнении бюджета </w:t>
            </w:r>
            <w:proofErr w:type="spellStart"/>
            <w:r w:rsidR="001B28B3" w:rsidRPr="001B28B3">
              <w:rPr>
                <w:sz w:val="24"/>
                <w:szCs w:val="24"/>
              </w:rPr>
              <w:t>Дульдургинского</w:t>
            </w:r>
            <w:proofErr w:type="spellEnd"/>
            <w:r w:rsidR="001B28B3" w:rsidRPr="001B28B3">
              <w:rPr>
                <w:sz w:val="24"/>
                <w:szCs w:val="24"/>
              </w:rPr>
              <w:t xml:space="preserve"> муниципального округа за 2025 год</w:t>
            </w:r>
          </w:p>
        </w:tc>
        <w:tc>
          <w:tcPr>
            <w:tcW w:w="2410" w:type="dxa"/>
          </w:tcPr>
          <w:p w:rsidR="008D17EE" w:rsidRDefault="001B28B3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«За»-18</w:t>
            </w:r>
            <w:r w:rsidR="0066421D">
              <w:rPr>
                <w:rFonts w:eastAsia="Times New Roman"/>
                <w:sz w:val="26"/>
                <w:szCs w:val="26"/>
              </w:rPr>
              <w:t>;</w:t>
            </w:r>
          </w:p>
          <w:p w:rsidR="0066421D" w:rsidRDefault="0066421D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«Против</w:t>
            </w:r>
            <w:proofErr w:type="gramStart"/>
            <w:r>
              <w:rPr>
                <w:rFonts w:eastAsia="Times New Roman"/>
                <w:sz w:val="26"/>
                <w:szCs w:val="26"/>
              </w:rPr>
              <w:t>»-</w:t>
            </w:r>
            <w:proofErr w:type="gramEnd"/>
            <w:r>
              <w:rPr>
                <w:rFonts w:eastAsia="Times New Roman"/>
                <w:sz w:val="26"/>
                <w:szCs w:val="26"/>
              </w:rPr>
              <w:t>нет;</w:t>
            </w:r>
          </w:p>
          <w:p w:rsidR="0066421D" w:rsidRPr="004B27A6" w:rsidRDefault="001B28B3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«Воздержались» </w:t>
            </w:r>
            <w:proofErr w:type="gramStart"/>
            <w:r>
              <w:rPr>
                <w:rFonts w:eastAsia="Times New Roman"/>
                <w:sz w:val="26"/>
                <w:szCs w:val="26"/>
              </w:rPr>
              <w:t>-н</w:t>
            </w:r>
            <w:proofErr w:type="gramEnd"/>
            <w:r>
              <w:rPr>
                <w:rFonts w:eastAsia="Times New Roman"/>
                <w:sz w:val="26"/>
                <w:szCs w:val="26"/>
              </w:rPr>
              <w:t>ет</w:t>
            </w:r>
            <w:bookmarkStart w:id="0" w:name="_GoBack"/>
            <w:bookmarkEnd w:id="0"/>
          </w:p>
        </w:tc>
        <w:tc>
          <w:tcPr>
            <w:tcW w:w="709" w:type="dxa"/>
          </w:tcPr>
          <w:p w:rsidR="008D17EE" w:rsidRPr="004B27A6" w:rsidRDefault="008D17EE" w:rsidP="00035692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eastAsia="Times New Roman"/>
                <w:sz w:val="26"/>
                <w:szCs w:val="26"/>
              </w:rPr>
            </w:pPr>
          </w:p>
        </w:tc>
      </w:tr>
    </w:tbl>
    <w:p w:rsidR="008D17EE" w:rsidRPr="0017442E" w:rsidRDefault="008D17EE" w:rsidP="008D17EE">
      <w:pPr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</w:p>
    <w:p w:rsidR="008D17EE" w:rsidRPr="0017442E" w:rsidRDefault="008D17EE" w:rsidP="008D17EE">
      <w:pPr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</w:p>
    <w:p w:rsidR="008D17EE" w:rsidRDefault="008D17EE" w:rsidP="008D17EE">
      <w:pPr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Председатель </w:t>
      </w:r>
    </w:p>
    <w:p w:rsidR="008D17EE" w:rsidRDefault="008D17EE" w:rsidP="008D17EE">
      <w:pPr>
        <w:autoSpaceDE w:val="0"/>
        <w:autoSpaceDN w:val="0"/>
        <w:adjustRightInd w:val="0"/>
        <w:spacing w:after="0" w:line="240" w:lineRule="auto"/>
        <w:ind w:firstLine="0"/>
        <w:rPr>
          <w:b/>
        </w:rPr>
      </w:pPr>
      <w:r w:rsidRPr="00FB13F0">
        <w:t>Совет</w:t>
      </w:r>
      <w:r>
        <w:t>а</w:t>
      </w:r>
      <w:r w:rsidRPr="00FB13F0">
        <w:t xml:space="preserve"> </w:t>
      </w:r>
      <w:proofErr w:type="spellStart"/>
      <w:r w:rsidRPr="003C65F2">
        <w:t>Дульдургинского</w:t>
      </w:r>
      <w:proofErr w:type="spellEnd"/>
      <w:r w:rsidRPr="00FB13F0">
        <w:rPr>
          <w:b/>
        </w:rPr>
        <w:t xml:space="preserve"> </w:t>
      </w:r>
    </w:p>
    <w:p w:rsidR="008D17EE" w:rsidRDefault="008D17EE" w:rsidP="008D17E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szCs w:val="28"/>
        </w:rPr>
      </w:pPr>
      <w:r w:rsidRPr="00FB13F0">
        <w:t>муниципального округа</w:t>
      </w:r>
      <w:r w:rsidRPr="00FC4E93">
        <w:rPr>
          <w:bCs/>
        </w:rPr>
        <w:t xml:space="preserve"> </w:t>
      </w:r>
      <w:r>
        <w:rPr>
          <w:bCs/>
        </w:rPr>
        <w:t xml:space="preserve">                                                                    Б.Н. Доржиев                                         </w:t>
      </w:r>
    </w:p>
    <w:p w:rsidR="008D17EE" w:rsidRDefault="008D17EE" w:rsidP="008D17E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szCs w:val="28"/>
        </w:rPr>
      </w:pPr>
    </w:p>
    <w:p w:rsidR="008D17EE" w:rsidRDefault="00DE3458" w:rsidP="008D17E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szCs w:val="28"/>
        </w:rPr>
      </w:pPr>
      <w:r>
        <w:rPr>
          <w:szCs w:val="28"/>
        </w:rPr>
        <w:t>28.0</w:t>
      </w:r>
      <w:r w:rsidR="001B28B3">
        <w:rPr>
          <w:szCs w:val="28"/>
        </w:rPr>
        <w:t>5</w:t>
      </w:r>
      <w:r w:rsidR="008D17EE">
        <w:rPr>
          <w:szCs w:val="28"/>
        </w:rPr>
        <w:t>.202</w:t>
      </w:r>
      <w:r>
        <w:rPr>
          <w:szCs w:val="28"/>
        </w:rPr>
        <w:t>6</w:t>
      </w:r>
      <w:r w:rsidR="008D17EE">
        <w:rPr>
          <w:szCs w:val="28"/>
        </w:rPr>
        <w:t>г.</w:t>
      </w:r>
    </w:p>
    <w:p w:rsidR="00623E25" w:rsidRDefault="00623E25"/>
    <w:sectPr w:rsidR="00623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B8D"/>
    <w:rsid w:val="000F0B8D"/>
    <w:rsid w:val="001B28B3"/>
    <w:rsid w:val="00347562"/>
    <w:rsid w:val="00474C36"/>
    <w:rsid w:val="00623E25"/>
    <w:rsid w:val="0066421D"/>
    <w:rsid w:val="008D17EE"/>
    <w:rsid w:val="00943B5B"/>
    <w:rsid w:val="00DE3458"/>
    <w:rsid w:val="00E80C53"/>
    <w:rsid w:val="00EB0701"/>
    <w:rsid w:val="00F3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7EE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17E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4">
    <w:name w:val="Emphasis"/>
    <w:uiPriority w:val="20"/>
    <w:qFormat/>
    <w:rsid w:val="00EB070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7EE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17E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4">
    <w:name w:val="Emphasis"/>
    <w:uiPriority w:val="20"/>
    <w:qFormat/>
    <w:rsid w:val="00EB07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2025-12-17T23:59:00Z</dcterms:created>
  <dcterms:modified xsi:type="dcterms:W3CDTF">2026-10-06T01:11:00Z</dcterms:modified>
</cp:coreProperties>
</file>