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A0980" w14:textId="77777777" w:rsidR="00915F75" w:rsidRPr="0067513A" w:rsidRDefault="00915F75" w:rsidP="00915F75">
      <w:pPr>
        <w:spacing w:after="0" w:line="240" w:lineRule="auto"/>
        <w:ind w:hanging="1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513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14:paraId="411B5A14" w14:textId="77777777" w:rsidR="00915F75" w:rsidRPr="0067513A" w:rsidRDefault="00915F75" w:rsidP="00915F75">
      <w:pPr>
        <w:tabs>
          <w:tab w:val="left" w:pos="6521"/>
          <w:tab w:val="left" w:pos="9639"/>
        </w:tabs>
        <w:spacing w:after="0" w:line="240" w:lineRule="auto"/>
        <w:ind w:hanging="19"/>
        <w:jc w:val="center"/>
        <w:rPr>
          <w:rFonts w:ascii="Times New Roman" w:hAnsi="Times New Roman"/>
          <w:b/>
          <w:sz w:val="28"/>
          <w:szCs w:val="28"/>
        </w:rPr>
      </w:pPr>
      <w:r w:rsidRPr="0067513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7513A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67513A">
        <w:rPr>
          <w:rFonts w:ascii="Times New Roman" w:hAnsi="Times New Roman"/>
          <w:b/>
          <w:sz w:val="28"/>
          <w:szCs w:val="28"/>
        </w:rPr>
        <w:t xml:space="preserve"> район»</w:t>
      </w:r>
    </w:p>
    <w:p w14:paraId="515B7E4B" w14:textId="77777777" w:rsidR="00915F75" w:rsidRPr="0067513A" w:rsidRDefault="00915F75" w:rsidP="00915F75">
      <w:pPr>
        <w:tabs>
          <w:tab w:val="left" w:pos="6521"/>
          <w:tab w:val="left" w:pos="9639"/>
        </w:tabs>
        <w:spacing w:after="0" w:line="240" w:lineRule="auto"/>
        <w:ind w:hanging="19"/>
        <w:jc w:val="center"/>
        <w:rPr>
          <w:rFonts w:ascii="Times New Roman" w:hAnsi="Times New Roman"/>
          <w:b/>
          <w:sz w:val="28"/>
          <w:szCs w:val="28"/>
        </w:rPr>
      </w:pPr>
    </w:p>
    <w:p w14:paraId="3E08D298" w14:textId="77777777" w:rsidR="00915F75" w:rsidRDefault="00915F75" w:rsidP="00915F75">
      <w:pPr>
        <w:tabs>
          <w:tab w:val="left" w:pos="6521"/>
          <w:tab w:val="left" w:pos="9639"/>
        </w:tabs>
        <w:spacing w:after="0" w:line="240" w:lineRule="auto"/>
        <w:ind w:hanging="19"/>
        <w:jc w:val="center"/>
        <w:rPr>
          <w:rFonts w:ascii="Times New Roman" w:hAnsi="Times New Roman"/>
          <w:b/>
          <w:sz w:val="28"/>
          <w:szCs w:val="28"/>
        </w:rPr>
      </w:pPr>
      <w:r w:rsidRPr="0067513A">
        <w:rPr>
          <w:rFonts w:ascii="Times New Roman" w:hAnsi="Times New Roman"/>
          <w:b/>
          <w:sz w:val="28"/>
          <w:szCs w:val="28"/>
        </w:rPr>
        <w:t>ПОСТАНОВЛЕНИЕ</w:t>
      </w:r>
    </w:p>
    <w:p w14:paraId="7383F8C4" w14:textId="77777777" w:rsidR="00915F75" w:rsidRPr="0067513A" w:rsidRDefault="00915F75" w:rsidP="00915F75">
      <w:pPr>
        <w:tabs>
          <w:tab w:val="left" w:pos="6521"/>
          <w:tab w:val="left" w:pos="9639"/>
        </w:tabs>
        <w:spacing w:after="0" w:line="240" w:lineRule="auto"/>
        <w:ind w:hanging="19"/>
        <w:jc w:val="center"/>
        <w:rPr>
          <w:rFonts w:ascii="Times New Roman" w:hAnsi="Times New Roman"/>
          <w:b/>
          <w:sz w:val="28"/>
          <w:szCs w:val="28"/>
        </w:rPr>
      </w:pPr>
    </w:p>
    <w:p w14:paraId="28EB7875" w14:textId="247B6D1D" w:rsidR="00915F75" w:rsidRPr="0067513A" w:rsidRDefault="00955F37" w:rsidP="00915F75">
      <w:pPr>
        <w:tabs>
          <w:tab w:val="left" w:pos="6521"/>
        </w:tabs>
        <w:spacing w:after="0" w:line="240" w:lineRule="auto"/>
        <w:ind w:hanging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</w:t>
      </w:r>
      <w:r w:rsidR="00915F75" w:rsidRPr="0067513A">
        <w:rPr>
          <w:rFonts w:ascii="Times New Roman" w:hAnsi="Times New Roman"/>
          <w:sz w:val="28"/>
          <w:szCs w:val="28"/>
        </w:rPr>
        <w:t xml:space="preserve"> 2020 г.</w:t>
      </w:r>
      <w:r w:rsidR="00915F75" w:rsidRPr="0067513A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D12330">
        <w:rPr>
          <w:rFonts w:ascii="Times New Roman" w:hAnsi="Times New Roman"/>
          <w:sz w:val="28"/>
          <w:szCs w:val="28"/>
        </w:rPr>
        <w:t xml:space="preserve">    </w:t>
      </w:r>
      <w:r w:rsidR="00915F75" w:rsidRPr="006751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235</w:t>
      </w:r>
      <w:r w:rsidR="00915F75" w:rsidRPr="0067513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915F75" w:rsidRPr="0067513A">
        <w:rPr>
          <w:rFonts w:ascii="Times New Roman" w:hAnsi="Times New Roman"/>
          <w:sz w:val="28"/>
          <w:szCs w:val="28"/>
        </w:rPr>
        <w:t>п</w:t>
      </w:r>
      <w:proofErr w:type="gramEnd"/>
    </w:p>
    <w:p w14:paraId="6C78E0B7" w14:textId="77777777" w:rsidR="00915F75" w:rsidRPr="0067513A" w:rsidRDefault="00915F75" w:rsidP="00915F75">
      <w:pPr>
        <w:spacing w:after="0" w:line="240" w:lineRule="auto"/>
        <w:ind w:hanging="19"/>
        <w:jc w:val="center"/>
        <w:rPr>
          <w:rFonts w:ascii="Times New Roman" w:hAnsi="Times New Roman"/>
          <w:sz w:val="28"/>
          <w:szCs w:val="28"/>
        </w:rPr>
      </w:pPr>
    </w:p>
    <w:p w14:paraId="7451BFDE" w14:textId="77777777" w:rsidR="00915F75" w:rsidRDefault="00915F75" w:rsidP="00915F75">
      <w:pPr>
        <w:spacing w:after="0" w:line="240" w:lineRule="auto"/>
        <w:ind w:hanging="1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513A">
        <w:rPr>
          <w:rFonts w:ascii="Times New Roman" w:hAnsi="Times New Roman"/>
          <w:sz w:val="28"/>
          <w:szCs w:val="28"/>
        </w:rPr>
        <w:t>с</w:t>
      </w:r>
      <w:proofErr w:type="gramEnd"/>
      <w:r w:rsidRPr="0067513A">
        <w:rPr>
          <w:rFonts w:ascii="Times New Roman" w:hAnsi="Times New Roman"/>
          <w:sz w:val="28"/>
          <w:szCs w:val="28"/>
        </w:rPr>
        <w:t>. Дульдурга</w:t>
      </w:r>
    </w:p>
    <w:p w14:paraId="7F3A9D5B" w14:textId="77777777" w:rsidR="00915F75" w:rsidRPr="0067513A" w:rsidRDefault="00915F75" w:rsidP="00915F75">
      <w:pPr>
        <w:spacing w:after="0" w:line="240" w:lineRule="auto"/>
        <w:ind w:hanging="19"/>
        <w:jc w:val="center"/>
        <w:rPr>
          <w:rFonts w:ascii="Times New Roman" w:hAnsi="Times New Roman"/>
          <w:b/>
          <w:sz w:val="28"/>
          <w:szCs w:val="28"/>
        </w:rPr>
      </w:pPr>
    </w:p>
    <w:p w14:paraId="380739B9" w14:textId="77777777" w:rsidR="00915F75" w:rsidRDefault="00915F75" w:rsidP="00915F75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EAE4F53" w14:textId="79D771EB" w:rsidR="00915F75" w:rsidRPr="00BE36D7" w:rsidRDefault="00BE36D7" w:rsidP="00915F75">
      <w:pPr>
        <w:spacing w:after="0" w:line="240" w:lineRule="auto"/>
        <w:ind w:left="29" w:right="-115" w:hanging="29"/>
        <w:rPr>
          <w:rFonts w:ascii="Times New Roman" w:eastAsia="Times New Roman" w:hAnsi="Times New Roman"/>
          <w:color w:val="000000"/>
          <w:sz w:val="28"/>
          <w:szCs w:val="28"/>
        </w:rPr>
      </w:pPr>
      <w:r w:rsidRPr="00BE36D7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и дополнений в Приложение </w:t>
      </w:r>
    </w:p>
    <w:p w14:paraId="31AB75CA" w14:textId="77777777" w:rsidR="00BE36D7" w:rsidRPr="00BE36D7" w:rsidRDefault="00BE36D7" w:rsidP="00BE36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D7">
        <w:rPr>
          <w:rFonts w:ascii="Times New Roman" w:hAnsi="Times New Roman" w:cs="Times New Roman"/>
          <w:b w:val="0"/>
          <w:sz w:val="28"/>
          <w:szCs w:val="28"/>
        </w:rPr>
        <w:t xml:space="preserve">«Типовая форма соглашения о предоставлении </w:t>
      </w:r>
    </w:p>
    <w:p w14:paraId="4C5DF745" w14:textId="12494FE1" w:rsidR="00BE36D7" w:rsidRPr="00BE36D7" w:rsidRDefault="00BE36D7" w:rsidP="00BE36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D7">
        <w:rPr>
          <w:rFonts w:ascii="Times New Roman" w:hAnsi="Times New Roman" w:cs="Times New Roman"/>
          <w:b w:val="0"/>
          <w:sz w:val="28"/>
          <w:szCs w:val="28"/>
        </w:rPr>
        <w:t>субсидии из бюджет</w:t>
      </w:r>
      <w:r w:rsidR="00D231B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E3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E36D7"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proofErr w:type="gramEnd"/>
      <w:r w:rsidRPr="00BE36D7">
        <w:rPr>
          <w:rFonts w:ascii="Times New Roman" w:hAnsi="Times New Roman" w:cs="Times New Roman"/>
          <w:b w:val="0"/>
          <w:sz w:val="28"/>
          <w:szCs w:val="28"/>
        </w:rPr>
        <w:t xml:space="preserve"> бюджетному</w:t>
      </w:r>
    </w:p>
    <w:p w14:paraId="77B44381" w14:textId="4FBF8D44" w:rsidR="00BE36D7" w:rsidRPr="00BE36D7" w:rsidRDefault="00BE36D7" w:rsidP="00BE36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D7">
        <w:rPr>
          <w:rFonts w:ascii="Times New Roman" w:hAnsi="Times New Roman" w:cs="Times New Roman"/>
          <w:b w:val="0"/>
          <w:sz w:val="28"/>
          <w:szCs w:val="28"/>
        </w:rPr>
        <w:t xml:space="preserve"> или автономному учреждению на </w:t>
      </w:r>
      <w:proofErr w:type="gramStart"/>
      <w:r w:rsidRPr="00BE36D7">
        <w:rPr>
          <w:rFonts w:ascii="Times New Roman" w:hAnsi="Times New Roman" w:cs="Times New Roman"/>
          <w:b w:val="0"/>
          <w:sz w:val="28"/>
          <w:szCs w:val="28"/>
        </w:rPr>
        <w:t>финансовое</w:t>
      </w:r>
      <w:proofErr w:type="gramEnd"/>
      <w:r w:rsidRPr="00BE3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E0B130" w14:textId="598EA0E6" w:rsidR="00BE36D7" w:rsidRPr="00BE36D7" w:rsidRDefault="00BE36D7" w:rsidP="00BE36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D7">
        <w:rPr>
          <w:rFonts w:ascii="Times New Roman" w:hAnsi="Times New Roman" w:cs="Times New Roman"/>
          <w:b w:val="0"/>
          <w:sz w:val="28"/>
          <w:szCs w:val="28"/>
        </w:rPr>
        <w:t>обеспечение выполнения муниципального</w:t>
      </w:r>
    </w:p>
    <w:p w14:paraId="029B5142" w14:textId="77777777" w:rsidR="00BE36D7" w:rsidRPr="00BE36D7" w:rsidRDefault="00BE36D7" w:rsidP="00BE36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D7">
        <w:rPr>
          <w:rFonts w:ascii="Times New Roman" w:hAnsi="Times New Roman" w:cs="Times New Roman"/>
          <w:b w:val="0"/>
          <w:sz w:val="28"/>
          <w:szCs w:val="28"/>
        </w:rPr>
        <w:t>задания на оказание муниципальных услуг</w:t>
      </w:r>
    </w:p>
    <w:p w14:paraId="49EDBFE0" w14:textId="302AAAE6" w:rsidR="00BE36D7" w:rsidRPr="00BE36D7" w:rsidRDefault="00BE36D7" w:rsidP="00BE36D7">
      <w:pPr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 xml:space="preserve"> (выполнение работ)» </w:t>
      </w:r>
      <w:r w:rsidR="001C48E2">
        <w:rPr>
          <w:rFonts w:ascii="Times New Roman" w:hAnsi="Times New Roman"/>
          <w:sz w:val="28"/>
          <w:szCs w:val="28"/>
        </w:rPr>
        <w:t>П</w:t>
      </w:r>
      <w:r w:rsidRPr="00BE36D7">
        <w:rPr>
          <w:rFonts w:ascii="Times New Roman" w:hAnsi="Times New Roman"/>
          <w:sz w:val="28"/>
          <w:szCs w:val="28"/>
        </w:rPr>
        <w:t xml:space="preserve">остановления  </w:t>
      </w:r>
    </w:p>
    <w:p w14:paraId="40E6DDA6" w14:textId="77777777" w:rsidR="00BE36D7" w:rsidRPr="00BE36D7" w:rsidRDefault="00BE36D7" w:rsidP="00BE36D7">
      <w:pPr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BE36D7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муниципального района</w:t>
      </w:r>
    </w:p>
    <w:p w14:paraId="73D20B02" w14:textId="77777777" w:rsidR="00BE36D7" w:rsidRPr="00BE36D7" w:rsidRDefault="00BE36D7" w:rsidP="00BE36D7">
      <w:pPr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BE36D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BE36D7">
        <w:rPr>
          <w:rFonts w:ascii="Times New Roman" w:eastAsia="Times New Roman" w:hAnsi="Times New Roman"/>
          <w:color w:val="000000"/>
          <w:sz w:val="28"/>
          <w:szCs w:val="28"/>
        </w:rPr>
        <w:t>Дульдургинский</w:t>
      </w:r>
      <w:proofErr w:type="spellEnd"/>
      <w:r w:rsidRPr="00BE36D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Забайкальского края</w:t>
      </w:r>
    </w:p>
    <w:p w14:paraId="5BFD4688" w14:textId="644E655B" w:rsidR="00BE36D7" w:rsidRPr="00BE36D7" w:rsidRDefault="00BE36D7" w:rsidP="00BE36D7">
      <w:pPr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BE36D7">
        <w:rPr>
          <w:rFonts w:ascii="Times New Roman" w:eastAsia="Times New Roman" w:hAnsi="Times New Roman"/>
          <w:color w:val="000000"/>
          <w:sz w:val="28"/>
          <w:szCs w:val="28"/>
        </w:rPr>
        <w:t xml:space="preserve"> от 24 марта 2017 года № </w:t>
      </w:r>
      <w:r w:rsidR="007C4B5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BE36D7">
        <w:rPr>
          <w:rFonts w:ascii="Times New Roman" w:eastAsia="Times New Roman" w:hAnsi="Times New Roman"/>
          <w:color w:val="000000"/>
          <w:sz w:val="28"/>
          <w:szCs w:val="28"/>
        </w:rPr>
        <w:t>96 - п</w:t>
      </w:r>
    </w:p>
    <w:p w14:paraId="16220D14" w14:textId="7FBE20BD" w:rsidR="00BE36D7" w:rsidRPr="00BE36D7" w:rsidRDefault="00BE36D7" w:rsidP="00BE36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DE9130" w14:textId="07060F63" w:rsidR="00915F75" w:rsidRDefault="00915F75" w:rsidP="00915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Постановления</w:t>
      </w:r>
      <w:r w:rsidRPr="006E6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B88">
        <w:rPr>
          <w:rFonts w:ascii="Times New Roman" w:eastAsia="Times New Roman" w:hAnsi="Times New Roman"/>
          <w:sz w:val="28"/>
          <w:szCs w:val="28"/>
          <w:lang w:eastAsia="ru-RU"/>
        </w:rPr>
        <w:t>Правительства Забайкальского края от 30 апреля 2020 г. № 139  «</w:t>
      </w:r>
      <w:r w:rsidRPr="001C2B88">
        <w:rPr>
          <w:rFonts w:ascii="Times New Roman" w:hAnsi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Pr="001C2B88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Забайкальском крае», </w:t>
      </w:r>
      <w:r w:rsidRPr="001C2B88">
        <w:rPr>
          <w:rFonts w:ascii="Times New Roman" w:hAnsi="Times New Roman"/>
          <w:sz w:val="28"/>
          <w:szCs w:val="28"/>
        </w:rPr>
        <w:t>Приказа Министерства образования, науки и</w:t>
      </w:r>
      <w:proofErr w:type="gramEnd"/>
      <w:r w:rsidRPr="001C2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B88">
        <w:rPr>
          <w:rFonts w:ascii="Times New Roman" w:hAnsi="Times New Roman"/>
          <w:sz w:val="28"/>
          <w:szCs w:val="28"/>
        </w:rPr>
        <w:t xml:space="preserve">молодежной политики Забайкальского края от 28.02.2020г. № 270 </w:t>
      </w:r>
      <w:r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 крае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15E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6A7A">
        <w:rPr>
          <w:rFonts w:ascii="Times New Roman" w:eastAsia="Times New Roman" w:hAnsi="Times New Roman"/>
          <w:sz w:val="28"/>
          <w:szCs w:val="28"/>
        </w:rPr>
        <w:t>П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остановления администрации </w:t>
      </w:r>
      <w:bookmarkStart w:id="1" w:name="_Hlk21697407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</w:t>
      </w:r>
      <w:proofErr w:type="spellStart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Дуль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ургинский</w:t>
      </w:r>
      <w:proofErr w:type="spellEnd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A06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от 16 марта 2020 г. № 124-п «Об утверждении Правил персонифицированного финансирования  дополнительного образования детей в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A06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bookmarkEnd w:id="1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851F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район»,</w:t>
      </w:r>
      <w:proofErr w:type="gramEnd"/>
    </w:p>
    <w:p w14:paraId="0A441858" w14:textId="77777777" w:rsidR="00D231B3" w:rsidRDefault="00915F75" w:rsidP="00D23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14:paraId="6C100085" w14:textId="1D8A78F1" w:rsidR="00915F75" w:rsidRPr="00D231B3" w:rsidRDefault="00915F75" w:rsidP="00D231B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1B3">
        <w:rPr>
          <w:rFonts w:ascii="Times New Roman" w:hAnsi="Times New Roman"/>
          <w:sz w:val="28"/>
          <w:szCs w:val="28"/>
        </w:rPr>
        <w:t>Внести в «</w:t>
      </w:r>
      <w:r w:rsidR="00D231B3" w:rsidRPr="00D231B3">
        <w:rPr>
          <w:rFonts w:ascii="Times New Roman" w:hAnsi="Times New Roman"/>
          <w:sz w:val="28"/>
          <w:szCs w:val="28"/>
        </w:rPr>
        <w:t xml:space="preserve">Типовая форма соглашения о предоставлении </w:t>
      </w:r>
      <w:r w:rsidR="00D231B3">
        <w:rPr>
          <w:rFonts w:ascii="Times New Roman" w:hAnsi="Times New Roman"/>
          <w:sz w:val="28"/>
          <w:szCs w:val="28"/>
        </w:rPr>
        <w:t xml:space="preserve"> </w:t>
      </w:r>
      <w:r w:rsidR="00D231B3" w:rsidRPr="00D231B3">
        <w:rPr>
          <w:rFonts w:ascii="Times New Roman" w:hAnsi="Times New Roman"/>
          <w:sz w:val="28"/>
          <w:szCs w:val="28"/>
        </w:rPr>
        <w:t>субсидии из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Pr="00D231B3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Pr="00D231B3">
        <w:rPr>
          <w:rFonts w:ascii="Times New Roman" w:eastAsia="Times New Roman" w:hAnsi="Times New Roman"/>
          <w:sz w:val="28"/>
          <w:szCs w:val="28"/>
        </w:rPr>
        <w:t>муниципального района «</w:t>
      </w:r>
      <w:proofErr w:type="spellStart"/>
      <w:r w:rsidRPr="00D231B3">
        <w:rPr>
          <w:rFonts w:ascii="Times New Roman" w:eastAsia="Times New Roman" w:hAnsi="Times New Roman"/>
          <w:sz w:val="28"/>
          <w:szCs w:val="28"/>
        </w:rPr>
        <w:t>Дульдургинский</w:t>
      </w:r>
      <w:proofErr w:type="spellEnd"/>
      <w:r w:rsidRPr="00D231B3"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Pr="00D231B3">
        <w:rPr>
          <w:rFonts w:ascii="Times New Roman" w:hAnsi="Times New Roman"/>
          <w:sz w:val="28"/>
          <w:szCs w:val="28"/>
        </w:rPr>
        <w:t xml:space="preserve">от </w:t>
      </w:r>
      <w:r w:rsidR="00C8778F" w:rsidRPr="00D231B3">
        <w:rPr>
          <w:rFonts w:ascii="Times New Roman" w:hAnsi="Times New Roman"/>
          <w:sz w:val="28"/>
          <w:szCs w:val="28"/>
        </w:rPr>
        <w:t xml:space="preserve">24 марта </w:t>
      </w:r>
      <w:r w:rsidRPr="00D231B3">
        <w:rPr>
          <w:rFonts w:ascii="Times New Roman" w:hAnsi="Times New Roman"/>
          <w:sz w:val="28"/>
          <w:szCs w:val="28"/>
        </w:rPr>
        <w:t>20</w:t>
      </w:r>
      <w:r w:rsidR="00BE36D7" w:rsidRPr="00D231B3">
        <w:rPr>
          <w:rFonts w:ascii="Times New Roman" w:hAnsi="Times New Roman"/>
          <w:sz w:val="28"/>
          <w:szCs w:val="28"/>
        </w:rPr>
        <w:t>17</w:t>
      </w:r>
      <w:r w:rsidRPr="00D231B3">
        <w:rPr>
          <w:rFonts w:ascii="Times New Roman" w:hAnsi="Times New Roman"/>
          <w:sz w:val="28"/>
          <w:szCs w:val="28"/>
        </w:rPr>
        <w:t xml:space="preserve"> года № </w:t>
      </w:r>
      <w:r w:rsidR="00C8778F" w:rsidRPr="00D231B3">
        <w:rPr>
          <w:rFonts w:ascii="Times New Roman" w:hAnsi="Times New Roman"/>
          <w:sz w:val="28"/>
          <w:szCs w:val="28"/>
        </w:rPr>
        <w:t>196 -</w:t>
      </w:r>
      <w:r w:rsidR="007C4B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78F" w:rsidRPr="00D231B3">
        <w:rPr>
          <w:rFonts w:ascii="Times New Roman" w:hAnsi="Times New Roman"/>
          <w:sz w:val="28"/>
          <w:szCs w:val="28"/>
        </w:rPr>
        <w:t>п</w:t>
      </w:r>
      <w:proofErr w:type="gramEnd"/>
      <w:r w:rsidRPr="00D231B3">
        <w:rPr>
          <w:rFonts w:ascii="Times New Roman" w:hAnsi="Times New Roman"/>
          <w:sz w:val="28"/>
          <w:szCs w:val="28"/>
        </w:rPr>
        <w:t xml:space="preserve"> следующие изменения, применяемые при оказании услуг в рамках системы </w:t>
      </w:r>
      <w:r w:rsidRPr="00D231B3">
        <w:rPr>
          <w:rFonts w:ascii="Times New Roman" w:hAnsi="Times New Roman"/>
          <w:sz w:val="28"/>
          <w:szCs w:val="28"/>
        </w:rPr>
        <w:lastRenderedPageBreak/>
        <w:t>персонифицированного финансирования дополнительного образования детей:</w:t>
      </w:r>
    </w:p>
    <w:p w14:paraId="58DC3BA8" w14:textId="77777777" w:rsidR="00D12330" w:rsidRPr="00913264" w:rsidRDefault="00D12330" w:rsidP="00D1233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CF0E6A7" w14:textId="52AA628E" w:rsidR="00915F75" w:rsidRDefault="00915F75" w:rsidP="00915F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Права Учредителя пунктами</w:t>
      </w:r>
      <w:r w:rsidR="00D12330">
        <w:rPr>
          <w:rFonts w:ascii="Times New Roman" w:hAnsi="Times New Roman"/>
          <w:sz w:val="28"/>
          <w:szCs w:val="28"/>
        </w:rPr>
        <w:t xml:space="preserve"> в следующих редакциях</w:t>
      </w:r>
      <w:r>
        <w:rPr>
          <w:rFonts w:ascii="Times New Roman" w:hAnsi="Times New Roman"/>
          <w:sz w:val="28"/>
          <w:szCs w:val="28"/>
        </w:rPr>
        <w:t>:</w:t>
      </w:r>
    </w:p>
    <w:p w14:paraId="62775585" w14:textId="32D0628E" w:rsidR="00915F75" w:rsidRPr="00D12330" w:rsidRDefault="0054696C" w:rsidP="00D123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п.п.1.1.</w:t>
      </w:r>
      <w:r w:rsidR="00D12330" w:rsidRPr="00D123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5F75" w:rsidRPr="00D12330">
        <w:rPr>
          <w:rFonts w:ascii="Times New Roman" w:hAnsi="Times New Roman"/>
          <w:sz w:val="28"/>
          <w:szCs w:val="28"/>
        </w:rPr>
        <w:t>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(наименование субъекта РФ), утвержденных Приказом Министерства образования, науки и молодежной политики Забайкальского края «О системе персонифицированного финансирования дополнительного образования детей в Забайкальском крае» от 28.02.2020г. № 270</w:t>
      </w:r>
      <w:r w:rsidR="003A5FA4" w:rsidRPr="00D12330">
        <w:rPr>
          <w:rFonts w:ascii="Times New Roman" w:hAnsi="Times New Roman"/>
          <w:sz w:val="28"/>
          <w:szCs w:val="28"/>
        </w:rPr>
        <w:t>.</w:t>
      </w:r>
      <w:r w:rsidR="00915F75" w:rsidRPr="00D12330">
        <w:rPr>
          <w:rFonts w:ascii="Times New Roman" w:hAnsi="Times New Roman"/>
          <w:sz w:val="28"/>
          <w:szCs w:val="28"/>
        </w:rPr>
        <w:t xml:space="preserve">         </w:t>
      </w:r>
      <w:proofErr w:type="gramEnd"/>
    </w:p>
    <w:p w14:paraId="6D3CA025" w14:textId="0E24F307" w:rsidR="00D12330" w:rsidRPr="00D12330" w:rsidRDefault="0054696C" w:rsidP="00D123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п.п.1.2</w:t>
      </w:r>
      <w:r w:rsidR="00D12330" w:rsidRPr="00D12330">
        <w:rPr>
          <w:rFonts w:ascii="Times New Roman" w:hAnsi="Times New Roman"/>
          <w:sz w:val="28"/>
          <w:szCs w:val="28"/>
        </w:rPr>
        <w:t>. 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задания;</w:t>
      </w:r>
    </w:p>
    <w:p w14:paraId="49D89730" w14:textId="790221F7" w:rsidR="00D12330" w:rsidRPr="00D12330" w:rsidRDefault="0054696C" w:rsidP="00D123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п.п.1.3</w:t>
      </w:r>
      <w:r w:rsidR="00D12330" w:rsidRPr="00D12330">
        <w:rPr>
          <w:rFonts w:ascii="Times New Roman" w:hAnsi="Times New Roman"/>
          <w:sz w:val="28"/>
          <w:szCs w:val="28"/>
        </w:rPr>
        <w:t>. 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</w:p>
    <w:p w14:paraId="62802E64" w14:textId="77777777" w:rsidR="00D12330" w:rsidRPr="00D12330" w:rsidRDefault="00D12330" w:rsidP="00D1233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330">
        <w:rPr>
          <w:rFonts w:ascii="Times New Roman" w:hAnsi="Times New Roman"/>
          <w:sz w:val="28"/>
          <w:szCs w:val="28"/>
        </w:rPr>
        <w:t xml:space="preserve">Дополнить Обязанности Учреждения пунктом: </w:t>
      </w:r>
    </w:p>
    <w:p w14:paraId="13E98AC7" w14:textId="75AB4E9D" w:rsidR="00D12330" w:rsidRPr="00D12330" w:rsidRDefault="0054696C" w:rsidP="00D123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12330" w:rsidRPr="00D12330">
        <w:rPr>
          <w:rFonts w:ascii="Times New Roman" w:hAnsi="Times New Roman" w:cs="Times New Roman"/>
          <w:sz w:val="28"/>
          <w:szCs w:val="28"/>
        </w:rPr>
        <w:t xml:space="preserve">. В случае необходимости внесения изменений в основное соглашение учредитель направляет учреждению </w:t>
      </w:r>
      <w:r w:rsidR="00D12330" w:rsidRPr="00D12330">
        <w:rPr>
          <w:rFonts w:ascii="Times New Roman" w:hAnsi="Times New Roman"/>
          <w:sz w:val="28"/>
          <w:szCs w:val="28"/>
        </w:rPr>
        <w:t>дополнительное соглашение, указанное в пункте 4.2.3.2. Учреждение обязано</w:t>
      </w:r>
      <w:r w:rsidR="00D12330" w:rsidRPr="00D12330">
        <w:rPr>
          <w:rFonts w:ascii="Times New Roman" w:hAnsi="Times New Roman" w:cs="Times New Roman"/>
          <w:sz w:val="28"/>
          <w:szCs w:val="28"/>
        </w:rPr>
        <w:t xml:space="preserve"> п</w:t>
      </w:r>
      <w:r w:rsidR="00D12330" w:rsidRPr="00D12330">
        <w:rPr>
          <w:rFonts w:ascii="Times New Roman" w:hAnsi="Times New Roman"/>
          <w:sz w:val="28"/>
          <w:szCs w:val="28"/>
        </w:rPr>
        <w:t>одписать дополнительно соглашение в течение 3-х рабочих дней с момента направления Учредителем</w:t>
      </w:r>
      <w:r w:rsidR="00D12330">
        <w:rPr>
          <w:rFonts w:ascii="Times New Roman" w:hAnsi="Times New Roman" w:cs="Times New Roman"/>
          <w:sz w:val="28"/>
          <w:szCs w:val="28"/>
        </w:rPr>
        <w:t>.</w:t>
      </w:r>
    </w:p>
    <w:p w14:paraId="14AABAD1" w14:textId="622A94A2" w:rsidR="00915F75" w:rsidRDefault="00915F75" w:rsidP="003A5FA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E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5E3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5E5E31">
        <w:rPr>
          <w:rFonts w:ascii="Times New Roman" w:hAnsi="Times New Roman"/>
          <w:sz w:val="28"/>
          <w:szCs w:val="28"/>
        </w:rPr>
        <w:t>Жамбалову</w:t>
      </w:r>
      <w:proofErr w:type="spellEnd"/>
      <w:r w:rsidRPr="005E5E31">
        <w:rPr>
          <w:rFonts w:ascii="Times New Roman" w:hAnsi="Times New Roman"/>
          <w:sz w:val="28"/>
          <w:szCs w:val="28"/>
        </w:rPr>
        <w:t xml:space="preserve"> М.Б. </w:t>
      </w:r>
    </w:p>
    <w:p w14:paraId="74CD9D9E" w14:textId="77777777" w:rsidR="00915F75" w:rsidRPr="00C33AAC" w:rsidRDefault="00915F75" w:rsidP="003A5FA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3AAC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C33AAC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C33AAC">
        <w:rPr>
          <w:rFonts w:ascii="Times New Roman" w:hAnsi="Times New Roman"/>
          <w:sz w:val="28"/>
          <w:szCs w:val="28"/>
        </w:rPr>
        <w:t xml:space="preserve"> район».</w:t>
      </w:r>
    </w:p>
    <w:p w14:paraId="0F24B15C" w14:textId="77777777" w:rsidR="00915F75" w:rsidRPr="00913264" w:rsidRDefault="00915F75" w:rsidP="0091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4CCC0" w14:textId="77777777" w:rsidR="00915F75" w:rsidRDefault="00915F75" w:rsidP="0091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F894F" w14:textId="77777777" w:rsidR="00915F75" w:rsidRPr="00707282" w:rsidRDefault="00915F75" w:rsidP="00915F75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0E3984F" w14:textId="77777777" w:rsidR="00915F75" w:rsidRPr="00707282" w:rsidRDefault="00915F75" w:rsidP="00915F75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B6475C7" w14:textId="4554F372" w:rsidR="00915F75" w:rsidRDefault="00915F75" w:rsidP="00915F7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E5E31">
        <w:rPr>
          <w:rFonts w:ascii="Times New Roman" w:hAnsi="Times New Roman"/>
          <w:sz w:val="28"/>
          <w:szCs w:val="28"/>
        </w:rPr>
        <w:t xml:space="preserve"> Глава муниципального района                    </w:t>
      </w:r>
      <w:r w:rsidR="00D12330">
        <w:rPr>
          <w:rFonts w:ascii="Times New Roman" w:hAnsi="Times New Roman"/>
          <w:sz w:val="28"/>
          <w:szCs w:val="28"/>
        </w:rPr>
        <w:t xml:space="preserve">                              </w:t>
      </w:r>
      <w:r w:rsidRPr="005E5E31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Pr="005E5E31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14:paraId="2C815D4D" w14:textId="77777777" w:rsidR="00D12330" w:rsidRDefault="00D12330" w:rsidP="00D123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E521B8" w14:textId="77777777" w:rsidR="00D12330" w:rsidRDefault="00D12330" w:rsidP="00D123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6EDC0E" w14:textId="77777777" w:rsidR="009C581F" w:rsidRDefault="009C581F" w:rsidP="008D2FE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581F" w:rsidSect="008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68252036"/>
    <w:multiLevelType w:val="hybridMultilevel"/>
    <w:tmpl w:val="08E49238"/>
    <w:lvl w:ilvl="0" w:tplc="242E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677817"/>
    <w:multiLevelType w:val="hybridMultilevel"/>
    <w:tmpl w:val="65A2725C"/>
    <w:lvl w:ilvl="0" w:tplc="3F80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A"/>
    <w:rsid w:val="00052E6E"/>
    <w:rsid w:val="00112E07"/>
    <w:rsid w:val="001C48E2"/>
    <w:rsid w:val="002E2214"/>
    <w:rsid w:val="003A5FA4"/>
    <w:rsid w:val="003B7509"/>
    <w:rsid w:val="00506E94"/>
    <w:rsid w:val="0054696C"/>
    <w:rsid w:val="005F2DFA"/>
    <w:rsid w:val="00710493"/>
    <w:rsid w:val="00747470"/>
    <w:rsid w:val="007C4B5D"/>
    <w:rsid w:val="008471DA"/>
    <w:rsid w:val="008D2FE8"/>
    <w:rsid w:val="00915F75"/>
    <w:rsid w:val="00922128"/>
    <w:rsid w:val="00955F37"/>
    <w:rsid w:val="009C581F"/>
    <w:rsid w:val="009D187A"/>
    <w:rsid w:val="009F1297"/>
    <w:rsid w:val="00A83449"/>
    <w:rsid w:val="00BA48FB"/>
    <w:rsid w:val="00BE36D7"/>
    <w:rsid w:val="00C71187"/>
    <w:rsid w:val="00C8778F"/>
    <w:rsid w:val="00CF4278"/>
    <w:rsid w:val="00D12330"/>
    <w:rsid w:val="00D231B3"/>
    <w:rsid w:val="00D445CA"/>
    <w:rsid w:val="00E52704"/>
    <w:rsid w:val="00E74DF2"/>
    <w:rsid w:val="00F55DE5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D231B3"/>
    <w:pPr>
      <w:keepNext/>
      <w:keepLines/>
      <w:numPr>
        <w:numId w:val="10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31B3"/>
    <w:pPr>
      <w:keepNext/>
      <w:keepLines/>
      <w:numPr>
        <w:ilvl w:val="1"/>
        <w:numId w:val="10"/>
      </w:numPr>
      <w:spacing w:before="40" w:after="0" w:line="247" w:lineRule="auto"/>
      <w:ind w:left="720" w:right="3343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31B3"/>
    <w:pPr>
      <w:keepNext/>
      <w:keepLines/>
      <w:numPr>
        <w:ilvl w:val="2"/>
        <w:numId w:val="10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1B3"/>
    <w:pPr>
      <w:keepNext/>
      <w:keepLines/>
      <w:numPr>
        <w:ilvl w:val="3"/>
        <w:numId w:val="10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1B3"/>
    <w:pPr>
      <w:keepNext/>
      <w:keepLines/>
      <w:numPr>
        <w:ilvl w:val="4"/>
        <w:numId w:val="10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1B3"/>
    <w:pPr>
      <w:keepNext/>
      <w:keepLines/>
      <w:numPr>
        <w:ilvl w:val="5"/>
        <w:numId w:val="10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1B3"/>
    <w:pPr>
      <w:keepNext/>
      <w:keepLines/>
      <w:numPr>
        <w:ilvl w:val="6"/>
        <w:numId w:val="10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1B3"/>
    <w:pPr>
      <w:keepNext/>
      <w:keepLines/>
      <w:numPr>
        <w:ilvl w:val="7"/>
        <w:numId w:val="10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1B3"/>
    <w:pPr>
      <w:keepNext/>
      <w:keepLines/>
      <w:numPr>
        <w:ilvl w:val="8"/>
        <w:numId w:val="10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paragraph" w:customStyle="1" w:styleId="ConsPlusNormal">
    <w:name w:val="ConsPlusNormal"/>
    <w:rsid w:val="00D12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2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2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2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2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23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1B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231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23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231B3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231B3"/>
    <w:rPr>
      <w:rFonts w:asciiTheme="majorHAnsi" w:eastAsiaTheme="majorEastAsia" w:hAnsiTheme="majorHAnsi" w:cstheme="majorBidi"/>
      <w:color w:val="2F5496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231B3"/>
    <w:rPr>
      <w:rFonts w:asciiTheme="majorHAnsi" w:eastAsiaTheme="majorEastAsia" w:hAnsiTheme="majorHAnsi" w:cstheme="majorBidi"/>
      <w:color w:val="1F3763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231B3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231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231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D231B3"/>
    <w:pPr>
      <w:keepNext/>
      <w:keepLines/>
      <w:numPr>
        <w:numId w:val="10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31B3"/>
    <w:pPr>
      <w:keepNext/>
      <w:keepLines/>
      <w:numPr>
        <w:ilvl w:val="1"/>
        <w:numId w:val="10"/>
      </w:numPr>
      <w:spacing w:before="40" w:after="0" w:line="247" w:lineRule="auto"/>
      <w:ind w:left="720" w:right="3343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31B3"/>
    <w:pPr>
      <w:keepNext/>
      <w:keepLines/>
      <w:numPr>
        <w:ilvl w:val="2"/>
        <w:numId w:val="10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1B3"/>
    <w:pPr>
      <w:keepNext/>
      <w:keepLines/>
      <w:numPr>
        <w:ilvl w:val="3"/>
        <w:numId w:val="10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1B3"/>
    <w:pPr>
      <w:keepNext/>
      <w:keepLines/>
      <w:numPr>
        <w:ilvl w:val="4"/>
        <w:numId w:val="10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1B3"/>
    <w:pPr>
      <w:keepNext/>
      <w:keepLines/>
      <w:numPr>
        <w:ilvl w:val="5"/>
        <w:numId w:val="10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1B3"/>
    <w:pPr>
      <w:keepNext/>
      <w:keepLines/>
      <w:numPr>
        <w:ilvl w:val="6"/>
        <w:numId w:val="10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1B3"/>
    <w:pPr>
      <w:keepNext/>
      <w:keepLines/>
      <w:numPr>
        <w:ilvl w:val="7"/>
        <w:numId w:val="10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1B3"/>
    <w:pPr>
      <w:keepNext/>
      <w:keepLines/>
      <w:numPr>
        <w:ilvl w:val="8"/>
        <w:numId w:val="10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paragraph" w:customStyle="1" w:styleId="ConsPlusNormal">
    <w:name w:val="ConsPlusNormal"/>
    <w:rsid w:val="00D12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2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2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2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2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23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1B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231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23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231B3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231B3"/>
    <w:rPr>
      <w:rFonts w:asciiTheme="majorHAnsi" w:eastAsiaTheme="majorEastAsia" w:hAnsiTheme="majorHAnsi" w:cstheme="majorBidi"/>
      <w:color w:val="2F5496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231B3"/>
    <w:rPr>
      <w:rFonts w:asciiTheme="majorHAnsi" w:eastAsiaTheme="majorEastAsia" w:hAnsiTheme="majorHAnsi" w:cstheme="majorBidi"/>
      <w:color w:val="1F3763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231B3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231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231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Мартемьянов</dc:creator>
  <cp:lastModifiedBy>admin</cp:lastModifiedBy>
  <cp:revision>8</cp:revision>
  <dcterms:created xsi:type="dcterms:W3CDTF">2020-06-08T05:23:00Z</dcterms:created>
  <dcterms:modified xsi:type="dcterms:W3CDTF">2020-06-23T00:30:00Z</dcterms:modified>
</cp:coreProperties>
</file>